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E6C3A" w:rsidRPr="00EF4B21" w:rsidTr="00EE6C3A">
        <w:trPr>
          <w:trHeight w:val="1361"/>
        </w:trPr>
        <w:tc>
          <w:tcPr>
            <w:tcW w:w="5471" w:type="dxa"/>
          </w:tcPr>
          <w:p w:rsidR="00EE6C3A" w:rsidRPr="00EF4B21" w:rsidRDefault="00DB46AF" w:rsidP="00EE6C3A">
            <w:pPr>
              <w:pStyle w:val="RSKRbeteckning"/>
              <w:spacing w:before="240"/>
            </w:pPr>
            <w:r w:rsidRPr="00EF4B21">
              <w:t>Riksdagsskrivelse</w:t>
            </w:r>
          </w:p>
          <w:p w:rsidR="00EE6C3A" w:rsidRPr="00EF4B21" w:rsidRDefault="00DB46AF" w:rsidP="00EE6C3A">
            <w:pPr>
              <w:pStyle w:val="RSKRbeteckning"/>
            </w:pPr>
            <w:r w:rsidRPr="00EF4B21">
              <w:t>2015/16</w:t>
            </w:r>
            <w:r w:rsidR="00EE6C3A" w:rsidRPr="00EF4B21">
              <w:t>:</w:t>
            </w:r>
            <w:r w:rsidRPr="00EF4B21">
              <w:t>279</w:t>
            </w:r>
          </w:p>
        </w:tc>
        <w:tc>
          <w:tcPr>
            <w:tcW w:w="2551" w:type="dxa"/>
          </w:tcPr>
          <w:p w:rsidR="00EE6C3A" w:rsidRPr="00EF4B21" w:rsidRDefault="00EE6C3A" w:rsidP="00EE6C3A">
            <w:pPr>
              <w:spacing w:before="300"/>
            </w:pPr>
            <w:r w:rsidRPr="00EF4B2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6C3A" w:rsidRPr="00EF4B21" w:rsidRDefault="00EE6C3A" w:rsidP="009E6885"/>
          <w:p w:rsidR="00EE6C3A" w:rsidRPr="00EF4B21" w:rsidRDefault="00EE6C3A" w:rsidP="00EE6C3A">
            <w:pPr>
              <w:jc w:val="right"/>
            </w:pPr>
          </w:p>
        </w:tc>
      </w:tr>
      <w:tr w:rsidR="00EE6C3A" w:rsidRPr="00EF4B21" w:rsidTr="00EE6C3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E6C3A" w:rsidRPr="00EF4B21" w:rsidRDefault="00EE6C3A" w:rsidP="00EE6C3A">
            <w:pPr>
              <w:rPr>
                <w:sz w:val="10"/>
              </w:rPr>
            </w:pPr>
          </w:p>
        </w:tc>
      </w:tr>
    </w:tbl>
    <w:p w:rsidR="00CE5B19" w:rsidRPr="00EF4B21" w:rsidRDefault="00CE5B19" w:rsidP="00EE6C3A"/>
    <w:p w:rsidR="00EE6C3A" w:rsidRPr="00EF4B21" w:rsidRDefault="00DB46AF" w:rsidP="00EE6C3A">
      <w:pPr>
        <w:pStyle w:val="Mottagare1"/>
      </w:pPr>
      <w:r w:rsidRPr="00EF4B21">
        <w:t>Valprövningsnämnden</w:t>
      </w:r>
      <w:r w:rsidR="00EE6C3A" w:rsidRPr="00EF4B21">
        <w:rPr>
          <w:rStyle w:val="Fotnotsreferens"/>
        </w:rPr>
        <w:footnoteReference w:id="1"/>
      </w:r>
    </w:p>
    <w:p w:rsidR="00EE6C3A" w:rsidRPr="00EF4B21" w:rsidRDefault="00EE6C3A" w:rsidP="00EE6C3A">
      <w:pPr>
        <w:pStyle w:val="Mottagare2"/>
      </w:pPr>
    </w:p>
    <w:p w:rsidR="00EE6C3A" w:rsidRPr="00EF4B21" w:rsidRDefault="00EE6C3A" w:rsidP="00EE6C3A">
      <w:r w:rsidRPr="00EF4B21">
        <w:t xml:space="preserve">Med överlämnande av </w:t>
      </w:r>
      <w:r w:rsidR="00DB46AF" w:rsidRPr="00EF4B21">
        <w:t>konstitutionsutskottet</w:t>
      </w:r>
      <w:r w:rsidRPr="00EF4B21">
        <w:t xml:space="preserve">s betänkande </w:t>
      </w:r>
      <w:r w:rsidR="00DB46AF" w:rsidRPr="00EF4B21">
        <w:t>2015/16</w:t>
      </w:r>
      <w:r w:rsidRPr="00EF4B21">
        <w:t>:</w:t>
      </w:r>
      <w:r w:rsidR="00DB46AF" w:rsidRPr="00EF4B21">
        <w:t>KU28</w:t>
      </w:r>
      <w:r w:rsidRPr="00EF4B21">
        <w:t xml:space="preserve"> </w:t>
      </w:r>
      <w:r w:rsidR="00DB46AF" w:rsidRPr="00EF4B21">
        <w:t>Verksamhetsredogörelser för riksdagens nämnder</w:t>
      </w:r>
      <w:r w:rsidRPr="00EF4B21">
        <w:t xml:space="preserve"> får jag anmäla att riksdagen denna dag bifallit utskottets förslag till riksdagsbeslut.</w:t>
      </w:r>
    </w:p>
    <w:p w:rsidR="00EE6C3A" w:rsidRPr="00EF4B21" w:rsidRDefault="00EE6C3A" w:rsidP="00EE6C3A">
      <w:pPr>
        <w:pStyle w:val="Stockholm"/>
      </w:pPr>
      <w:r w:rsidRPr="00EF4B21">
        <w:t xml:space="preserve">Stockholm </w:t>
      </w:r>
      <w:r w:rsidR="00DB46AF" w:rsidRPr="00EF4B21">
        <w:t>den 9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E6C3A" w:rsidRPr="00EF4B21" w:rsidTr="00EE6C3A">
        <w:tc>
          <w:tcPr>
            <w:tcW w:w="3628" w:type="dxa"/>
          </w:tcPr>
          <w:p w:rsidR="00EE6C3A" w:rsidRPr="00EF4B21" w:rsidRDefault="00DB46AF" w:rsidP="00EE6C3A">
            <w:pPr>
              <w:pStyle w:val="AvsTalman"/>
            </w:pPr>
            <w:r w:rsidRPr="00EF4B21">
              <w:t>Tobias Billström</w:t>
            </w:r>
          </w:p>
        </w:tc>
        <w:tc>
          <w:tcPr>
            <w:tcW w:w="3628" w:type="dxa"/>
          </w:tcPr>
          <w:p w:rsidR="00EE6C3A" w:rsidRPr="00EF4B21" w:rsidRDefault="00DB46AF" w:rsidP="00EE6C3A">
            <w:pPr>
              <w:pStyle w:val="AvsTjnsteman"/>
            </w:pPr>
            <w:r w:rsidRPr="00EF4B21">
              <w:t>Claes Mårtensson</w:t>
            </w:r>
          </w:p>
        </w:tc>
      </w:tr>
    </w:tbl>
    <w:p w:rsidR="00EE6C3A" w:rsidRPr="00EF4B21" w:rsidRDefault="00EE6C3A" w:rsidP="00EE6C3A"/>
    <w:sectPr w:rsidR="00EE6C3A" w:rsidRPr="00EF4B21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31C0" w:rsidRPr="00EF4B21" w:rsidRDefault="00C531C0" w:rsidP="00EE6C3A">
      <w:r w:rsidRPr="00EF4B21">
        <w:separator/>
      </w:r>
    </w:p>
  </w:endnote>
  <w:endnote w:type="continuationSeparator" w:id="0">
    <w:p w:rsidR="00C531C0" w:rsidRPr="00EF4B21" w:rsidRDefault="00C531C0" w:rsidP="00EE6C3A">
      <w:r w:rsidRPr="00EF4B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31C0" w:rsidRPr="00EF4B21" w:rsidRDefault="00C531C0" w:rsidP="00EE6C3A">
      <w:r w:rsidRPr="00EF4B21">
        <w:separator/>
      </w:r>
    </w:p>
  </w:footnote>
  <w:footnote w:type="continuationSeparator" w:id="0">
    <w:p w:rsidR="00C531C0" w:rsidRPr="00EF4B21" w:rsidRDefault="00C531C0" w:rsidP="00EE6C3A">
      <w:r w:rsidRPr="00EF4B21">
        <w:continuationSeparator/>
      </w:r>
    </w:p>
  </w:footnote>
  <w:footnote w:id="1">
    <w:p w:rsidR="00EE6C3A" w:rsidRPr="00EF4B21" w:rsidRDefault="00EE6C3A" w:rsidP="00EE6C3A">
      <w:pPr>
        <w:pStyle w:val="Fotnotstext"/>
      </w:pPr>
      <w:r w:rsidRPr="00EF4B21">
        <w:rPr>
          <w:rStyle w:val="Fotnotsreferens"/>
        </w:rPr>
        <w:footnoteRef/>
      </w:r>
      <w:r w:rsidRPr="00EF4B21">
        <w:t xml:space="preserve"> Riksdagsskrivelse 2015/16:278 till Riksdagens ansvarsnämnd</w:t>
      </w:r>
    </w:p>
    <w:p w:rsidR="00EE6C3A" w:rsidRPr="00EF4B21" w:rsidRDefault="00EE6C3A" w:rsidP="00EE6C3A">
      <w:pPr>
        <w:pStyle w:val="Fotnotstext"/>
      </w:pPr>
      <w:r w:rsidRPr="00EF4B21">
        <w:t>Riksdagsskrivelse 2015/16:280 till Riksdagens arvodesnämnd</w:t>
      </w:r>
    </w:p>
    <w:p w:rsidR="00EE6C3A" w:rsidRPr="00EF4B21" w:rsidRDefault="00EE6C3A" w:rsidP="00EE6C3A">
      <w:pPr>
        <w:pStyle w:val="Fotnotstext"/>
      </w:pPr>
      <w:r w:rsidRPr="00EF4B21">
        <w:t>Riksdagsskrivelse 2015/16:281 till Partibidragsnämnden</w:t>
      </w:r>
    </w:p>
    <w:p w:rsidR="00EE6C3A" w:rsidRPr="00EF4B21" w:rsidRDefault="00EE6C3A" w:rsidP="00EE6C3A">
      <w:pPr>
        <w:pStyle w:val="Fotnotstext"/>
      </w:pPr>
      <w:r w:rsidRPr="00EF4B21">
        <w:t>Riksdagsskrivelse 2015/16:282 till Riksdagens överklagandenämnd</w:t>
      </w:r>
    </w:p>
    <w:p w:rsidR="00EE6C3A" w:rsidRPr="00EF4B21" w:rsidRDefault="00EE6C3A" w:rsidP="00EE6C3A">
      <w:pPr>
        <w:pStyle w:val="Fotnotstext"/>
      </w:pPr>
      <w:r w:rsidRPr="00EF4B21">
        <w:t>Riksdagsskrivelse 2015/16:283 till Statsrådsarvodesnämnden</w:t>
      </w:r>
    </w:p>
    <w:p w:rsidR="00EE6C3A" w:rsidRPr="00EF4B21" w:rsidRDefault="00EE6C3A" w:rsidP="00EE6C3A">
      <w:pPr>
        <w:pStyle w:val="Fotnotstext"/>
      </w:pPr>
      <w:r w:rsidRPr="00EF4B21">
        <w:t>Riksdagsskrivelse 2015/16:284 till Nämnden för lön till riksdagens ombudsmän och riksrevisorerna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3A"/>
    <w:rsid w:val="000171F4"/>
    <w:rsid w:val="00040DEC"/>
    <w:rsid w:val="00062659"/>
    <w:rsid w:val="000B4100"/>
    <w:rsid w:val="00137E7C"/>
    <w:rsid w:val="00141DF3"/>
    <w:rsid w:val="0015071F"/>
    <w:rsid w:val="001A6753"/>
    <w:rsid w:val="001D04EF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531C0"/>
    <w:rsid w:val="00CE0BEB"/>
    <w:rsid w:val="00CE5B19"/>
    <w:rsid w:val="00D4292B"/>
    <w:rsid w:val="00DB46AF"/>
    <w:rsid w:val="00E31940"/>
    <w:rsid w:val="00E52DF1"/>
    <w:rsid w:val="00EA1F0A"/>
    <w:rsid w:val="00EE6C3A"/>
    <w:rsid w:val="00EF4B21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503538-01C4-43CC-A062-8FB2D09C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EE6C3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E6C3A"/>
  </w:style>
  <w:style w:type="character" w:styleId="Fotnotsreferens">
    <w:name w:val="footnote reference"/>
    <w:basedOn w:val="Standardstycketeckensnitt"/>
    <w:semiHidden/>
    <w:unhideWhenUsed/>
    <w:rsid w:val="00EE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290</Characters>
  <Application>Microsoft Office Word</Application>
  <DocSecurity>0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2016-06-10T07:19:00Z</dcterms:created>
  <dcterms:modified xsi:type="dcterms:W3CDTF">2025-12-18T00:45:00Z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2016-06-09</vt:lpwstr>
  </property>
  <property fmtid="{D5CDD505-2E9C-101B-9397-08002B2CF9AE}" pid="6" name="DatumIText">
    <vt:lpwstr>den 9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279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Valprövningsnämnden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28</vt:lpwstr>
  </property>
  <property fmtid="{D5CDD505-2E9C-101B-9397-08002B2CF9AE}" pid="18" name="RefRubrik">
    <vt:lpwstr>Verksamhetsredogörelser för riksdagens nämnder</vt:lpwstr>
  </property>
  <property fmtid="{D5CDD505-2E9C-101B-9397-08002B2CF9AE}" pid="19" name="Version">
    <vt:lpwstr>3.54</vt:lpwstr>
  </property>
</Properties>
</file>