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14235" w:rsidP="00DA0661">
      <w:pPr>
        <w:pStyle w:val="Title"/>
      </w:pPr>
      <w:bookmarkStart w:id="0" w:name="Start"/>
      <w:bookmarkEnd w:id="0"/>
      <w:r>
        <w:t>Svar på fråga 20</w:t>
      </w:r>
      <w:r w:rsidR="0066374F">
        <w:t>21</w:t>
      </w:r>
      <w:r>
        <w:t>/</w:t>
      </w:r>
      <w:r w:rsidR="0066374F">
        <w:t>22</w:t>
      </w:r>
      <w:r>
        <w:t>:</w:t>
      </w:r>
      <w:r w:rsidR="0066374F">
        <w:t>275</w:t>
      </w:r>
      <w:r>
        <w:t xml:space="preserve"> av </w:t>
      </w:r>
      <w:r w:rsidRPr="00483A9F" w:rsidR="00483A9F">
        <w:t>Jimmy Ståhl</w:t>
      </w:r>
      <w:r>
        <w:t xml:space="preserve"> (</w:t>
      </w:r>
      <w:r w:rsidR="00483A9F">
        <w:t>SD</w:t>
      </w:r>
      <w:r>
        <w:t>)</w:t>
      </w:r>
      <w:r>
        <w:br/>
      </w:r>
      <w:r w:rsidRPr="00483A9F" w:rsidR="00483A9F">
        <w:t>Kalkyler för brobyggen</w:t>
      </w:r>
    </w:p>
    <w:p w:rsidR="00A14235" w:rsidP="00A14235">
      <w:pPr>
        <w:pStyle w:val="BodyText"/>
      </w:pPr>
      <w:r w:rsidRPr="002D3541">
        <w:t>Jimmy Ståhl</w:t>
      </w:r>
      <w:r w:rsidRPr="002D3541">
        <w:t xml:space="preserve"> har frågat finansministern </w:t>
      </w:r>
      <w:r w:rsidRPr="002D3541" w:rsidR="002D3541">
        <w:t xml:space="preserve">om </w:t>
      </w:r>
      <w:r w:rsidR="007F5B0D">
        <w:t xml:space="preserve">hon </w:t>
      </w:r>
      <w:r w:rsidRPr="002D3541">
        <w:t>och regeringen</w:t>
      </w:r>
      <w:r w:rsidRPr="002D3541" w:rsidR="002D3541">
        <w:t xml:space="preserve"> </w:t>
      </w:r>
      <w:bookmarkStart w:id="1" w:name="_Hlk86394910"/>
      <w:r w:rsidRPr="002D3541" w:rsidR="002D3541">
        <w:t>avser</w:t>
      </w:r>
      <w:r w:rsidRPr="002D3541">
        <w:t xml:space="preserve"> att förändra beräkningskalkylerna för</w:t>
      </w:r>
      <w:r w:rsidRPr="002D3541">
        <w:t xml:space="preserve"> </w:t>
      </w:r>
      <w:bookmarkStart w:id="2" w:name="_Hlk86395995"/>
      <w:r w:rsidRPr="002D3541">
        <w:t xml:space="preserve">brobyggnationer som ersätter färjor </w:t>
      </w:r>
      <w:bookmarkEnd w:id="2"/>
      <w:r w:rsidRPr="002D3541">
        <w:t>för att skapa bättre möjligheter till</w:t>
      </w:r>
      <w:r w:rsidRPr="002D3541">
        <w:t xml:space="preserve"> </w:t>
      </w:r>
      <w:r w:rsidRPr="002D3541">
        <w:t>arbetspendling och bättre miljö</w:t>
      </w:r>
      <w:r w:rsidRPr="002D3541">
        <w:t>.</w:t>
      </w:r>
      <w:r>
        <w:t xml:space="preserve"> </w:t>
      </w:r>
      <w:bookmarkEnd w:id="1"/>
    </w:p>
    <w:p w:rsidR="00A14235" w:rsidP="006A12F1">
      <w:pPr>
        <w:pStyle w:val="BodyText"/>
      </w:pPr>
      <w:r>
        <w:t>Arbetet inom regeringen är så fördelat att det är jag som ska svara på frågan.</w:t>
      </w:r>
    </w:p>
    <w:p w:rsidR="00A14235" w:rsidP="006A12F1">
      <w:pPr>
        <w:pStyle w:val="BodyText"/>
      </w:pPr>
      <w:r w:rsidRPr="00075E5D">
        <w:t>Regeringen bedömer att den rådande ordningen</w:t>
      </w:r>
      <w:r w:rsidR="00121AE5">
        <w:t>,</w:t>
      </w:r>
      <w:r w:rsidRPr="00075E5D">
        <w:t xml:space="preserve"> där </w:t>
      </w:r>
      <w:r w:rsidRPr="007F5B0D" w:rsidR="007F5B0D">
        <w:t>expertmyndighetens</w:t>
      </w:r>
      <w:r w:rsidRPr="00075E5D">
        <w:t xml:space="preserve"> bedömning</w:t>
      </w:r>
      <w:r w:rsidR="00121AE5">
        <w:t xml:space="preserve"> avgör lånevillkoren,</w:t>
      </w:r>
      <w:r w:rsidRPr="00075E5D">
        <w:t xml:space="preserve"> är den </w:t>
      </w:r>
      <w:r w:rsidR="006229F3">
        <w:t xml:space="preserve">rimligaste ordningen och bör därför bibehållas. </w:t>
      </w:r>
      <w:bookmarkStart w:id="3" w:name="_Hlk86395949"/>
    </w:p>
    <w:p w:rsidR="00121AE5" w:rsidP="006A12F1">
      <w:pPr>
        <w:pStyle w:val="BodyText"/>
      </w:pPr>
      <w:r>
        <w:t>Det ankommer på Trafikverket att utvärdera om beräkningskalkylerna är adekvata för ändamålet.</w:t>
      </w:r>
    </w:p>
    <w:p w:rsidR="00A14235" w:rsidP="006A12F1">
      <w:pPr>
        <w:pStyle w:val="BodyText"/>
      </w:pPr>
      <w:bookmarkEnd w:id="3"/>
      <w:r>
        <w:t xml:space="preserve">Stockholm den </w:t>
      </w:r>
      <w:sdt>
        <w:sdtPr>
          <w:id w:val="2032990546"/>
          <w:placeholder>
            <w:docPart w:val="81C53082552D493B857469A5E74C38E3"/>
          </w:placeholder>
          <w:dataBinding w:xpath="/ns0:DocumentInfo[1]/ns0:BaseInfo[1]/ns0:HeaderDate[1]" w:storeItemID="{61A8010E-E0EB-4CC6-9502-F6A32E8FF8CF}" w:prefixMappings="xmlns:ns0='http://lp/documentinfo/RK' "/>
          <w:date w:fullDate="2021-11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74A7F">
            <w:t>2 november 2021</w:t>
          </w:r>
        </w:sdtContent>
      </w:sdt>
    </w:p>
    <w:p w:rsidR="00A14235" w:rsidP="00471B06">
      <w:pPr>
        <w:pStyle w:val="Brdtextutanavstnd"/>
      </w:pPr>
    </w:p>
    <w:p w:rsidR="00A14235" w:rsidP="00471B06">
      <w:pPr>
        <w:pStyle w:val="Brdtextutanavstnd"/>
      </w:pPr>
    </w:p>
    <w:p w:rsidR="00A1423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60FF929EC89E4EF4A2F8301BE0E177E7"/>
        </w:placeholder>
        <w:dataBinding w:xpath="/ns0:DocumentInfo[1]/ns0:BaseInfo[1]/ns0:TopSender[1]" w:storeItemID="{61A8010E-E0EB-4CC6-9502-F6A32E8FF8CF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A14235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A1423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1423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14235" w:rsidRPr="007D73AB" w:rsidP="00340DE0">
          <w:pPr>
            <w:pStyle w:val="Header"/>
          </w:pPr>
        </w:p>
      </w:tc>
      <w:tc>
        <w:tcPr>
          <w:tcW w:w="1134" w:type="dxa"/>
        </w:tcPr>
        <w:p w:rsidR="00A1423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1423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14235" w:rsidRPr="00710A6C" w:rsidP="00EE3C0F">
          <w:pPr>
            <w:pStyle w:val="Header"/>
            <w:rPr>
              <w:b/>
            </w:rPr>
          </w:pPr>
        </w:p>
        <w:p w:rsidR="00A14235" w:rsidP="00EE3C0F">
          <w:pPr>
            <w:pStyle w:val="Header"/>
          </w:pPr>
        </w:p>
        <w:p w:rsidR="00A14235" w:rsidP="00EE3C0F">
          <w:pPr>
            <w:pStyle w:val="Header"/>
          </w:pPr>
        </w:p>
        <w:p w:rsidR="00A1423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A574D10EC294108A58160606C37D646"/>
            </w:placeholder>
            <w:dataBinding w:xpath="/ns0:DocumentInfo[1]/ns0:BaseInfo[1]/ns0:Dnr[1]" w:storeItemID="{61A8010E-E0EB-4CC6-9502-F6A32E8FF8CF}" w:prefixMappings="xmlns:ns0='http://lp/documentinfo/RK' "/>
            <w:text/>
          </w:sdtPr>
          <w:sdtContent>
            <w:p w:rsidR="00A14235" w:rsidP="00EE3C0F">
              <w:pPr>
                <w:pStyle w:val="Header"/>
              </w:pPr>
              <w:r w:rsidRPr="00ED4206">
                <w:t>I2021/02849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12B1B44BAF4D7CB7CCDE567EB78227"/>
            </w:placeholder>
            <w:showingPlcHdr/>
            <w:dataBinding w:xpath="/ns0:DocumentInfo[1]/ns0:BaseInfo[1]/ns0:DocNumber[1]" w:storeItemID="{61A8010E-E0EB-4CC6-9502-F6A32E8FF8CF}" w:prefixMappings="xmlns:ns0='http://lp/documentinfo/RK' "/>
            <w:text/>
          </w:sdtPr>
          <w:sdtContent>
            <w:p w:rsidR="00A1423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14235" w:rsidP="00EE3C0F">
          <w:pPr>
            <w:pStyle w:val="Header"/>
          </w:pPr>
        </w:p>
      </w:tc>
      <w:tc>
        <w:tcPr>
          <w:tcW w:w="1134" w:type="dxa"/>
        </w:tcPr>
        <w:p w:rsidR="00A14235" w:rsidP="0094502D">
          <w:pPr>
            <w:pStyle w:val="Header"/>
          </w:pPr>
        </w:p>
        <w:p w:rsidR="00A1423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D6FFA40982E4E46BC93A4A03220893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D3541" w:rsidRPr="002D3541" w:rsidP="00340DE0">
              <w:pPr>
                <w:pStyle w:val="Header"/>
                <w:rPr>
                  <w:b/>
                </w:rPr>
              </w:pPr>
              <w:r w:rsidRPr="002D3541">
                <w:rPr>
                  <w:b/>
                </w:rPr>
                <w:t>Infrastrukturdepartementet</w:t>
              </w:r>
            </w:p>
            <w:p w:rsidR="00A14235" w:rsidRPr="00340DE0" w:rsidP="00340DE0">
              <w:pPr>
                <w:pStyle w:val="Header"/>
              </w:pPr>
              <w:r w:rsidRPr="002D3541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6D3BB3256E04E07BD1F0894F0016E6E"/>
          </w:placeholder>
          <w:dataBinding w:xpath="/ns0:DocumentInfo[1]/ns0:BaseInfo[1]/ns0:Recipient[1]" w:storeItemID="{61A8010E-E0EB-4CC6-9502-F6A32E8FF8CF}" w:prefixMappings="xmlns:ns0='http://lp/documentinfo/RK' "/>
          <w:text w:multiLine="1"/>
        </w:sdtPr>
        <w:sdtContent>
          <w:tc>
            <w:tcPr>
              <w:tcW w:w="3170" w:type="dxa"/>
            </w:tcPr>
            <w:p w:rsidR="00A1423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1423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A574D10EC294108A58160606C37D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F3941F-3EF6-40FA-B1DD-1B2596922FC3}"/>
      </w:docPartPr>
      <w:docPartBody>
        <w:p w:rsidR="00455F2C" w:rsidP="00E31A3F">
          <w:pPr>
            <w:pStyle w:val="3A574D10EC294108A58160606C37D6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12B1B44BAF4D7CB7CCDE567EB78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C2FE5-2D15-432A-9D9A-64984E9D742D}"/>
      </w:docPartPr>
      <w:docPartBody>
        <w:p w:rsidR="00455F2C" w:rsidP="00E31A3F">
          <w:pPr>
            <w:pStyle w:val="2812B1B44BAF4D7CB7CCDE567EB7822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6FFA40982E4E46BC93A4A032208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83383F-84A3-41DA-9A7A-3D337EE93A6D}"/>
      </w:docPartPr>
      <w:docPartBody>
        <w:p w:rsidR="00455F2C" w:rsidP="00E31A3F">
          <w:pPr>
            <w:pStyle w:val="4D6FFA40982E4E46BC93A4A0322089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D3BB3256E04E07BD1F0894F0016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2DFA58-E344-4207-A8D1-44A67C8557A8}"/>
      </w:docPartPr>
      <w:docPartBody>
        <w:p w:rsidR="00455F2C" w:rsidP="00E31A3F">
          <w:pPr>
            <w:pStyle w:val="A6D3BB3256E04E07BD1F0894F0016E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C53082552D493B857469A5E74C38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35BDC-E24A-4283-A5EC-602D9130B2C0}"/>
      </w:docPartPr>
      <w:docPartBody>
        <w:p w:rsidR="00455F2C" w:rsidP="00E31A3F">
          <w:pPr>
            <w:pStyle w:val="81C53082552D493B857469A5E74C38E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0FF929EC89E4EF4A2F8301BE0E177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911BC-B414-45CC-88FD-2F5F756CEF4A}"/>
      </w:docPartPr>
      <w:docPartBody>
        <w:p w:rsidR="00455F2C" w:rsidP="00E31A3F">
          <w:pPr>
            <w:pStyle w:val="60FF929EC89E4EF4A2F8301BE0E177E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67C4FE7FE3498E9363C267EFBF4E48">
    <w:name w:val="B467C4FE7FE3498E9363C267EFBF4E48"/>
    <w:rsid w:val="00E31A3F"/>
  </w:style>
  <w:style w:type="character" w:styleId="PlaceholderText">
    <w:name w:val="Placeholder Text"/>
    <w:basedOn w:val="DefaultParagraphFont"/>
    <w:uiPriority w:val="99"/>
    <w:semiHidden/>
    <w:rsid w:val="00E31A3F"/>
    <w:rPr>
      <w:noProof w:val="0"/>
      <w:color w:val="808080"/>
    </w:rPr>
  </w:style>
  <w:style w:type="paragraph" w:customStyle="1" w:styleId="B7BAFC7FBB2F4606AAB4B9DE304B1E83">
    <w:name w:val="B7BAFC7FBB2F4606AAB4B9DE304B1E83"/>
    <w:rsid w:val="00E31A3F"/>
  </w:style>
  <w:style w:type="paragraph" w:customStyle="1" w:styleId="7CC41600755A4391958BED062826FCE3">
    <w:name w:val="7CC41600755A4391958BED062826FCE3"/>
    <w:rsid w:val="00E31A3F"/>
  </w:style>
  <w:style w:type="paragraph" w:customStyle="1" w:styleId="B91087C6BA284FDB9264EC10AF8BC63A">
    <w:name w:val="B91087C6BA284FDB9264EC10AF8BC63A"/>
    <w:rsid w:val="00E31A3F"/>
  </w:style>
  <w:style w:type="paragraph" w:customStyle="1" w:styleId="3A574D10EC294108A58160606C37D646">
    <w:name w:val="3A574D10EC294108A58160606C37D646"/>
    <w:rsid w:val="00E31A3F"/>
  </w:style>
  <w:style w:type="paragraph" w:customStyle="1" w:styleId="2812B1B44BAF4D7CB7CCDE567EB78227">
    <w:name w:val="2812B1B44BAF4D7CB7CCDE567EB78227"/>
    <w:rsid w:val="00E31A3F"/>
  </w:style>
  <w:style w:type="paragraph" w:customStyle="1" w:styleId="41D6A6F623944E46A64D27056DF79AC0">
    <w:name w:val="41D6A6F623944E46A64D27056DF79AC0"/>
    <w:rsid w:val="00E31A3F"/>
  </w:style>
  <w:style w:type="paragraph" w:customStyle="1" w:styleId="D0B22FFB62C5429FA9DF5E4EC7F91F5F">
    <w:name w:val="D0B22FFB62C5429FA9DF5E4EC7F91F5F"/>
    <w:rsid w:val="00E31A3F"/>
  </w:style>
  <w:style w:type="paragraph" w:customStyle="1" w:styleId="3372D42BD8F3460397E0F1A67CF06A3B">
    <w:name w:val="3372D42BD8F3460397E0F1A67CF06A3B"/>
    <w:rsid w:val="00E31A3F"/>
  </w:style>
  <w:style w:type="paragraph" w:customStyle="1" w:styleId="4D6FFA40982E4E46BC93A4A032208931">
    <w:name w:val="4D6FFA40982E4E46BC93A4A032208931"/>
    <w:rsid w:val="00E31A3F"/>
  </w:style>
  <w:style w:type="paragraph" w:customStyle="1" w:styleId="A6D3BB3256E04E07BD1F0894F0016E6E">
    <w:name w:val="A6D3BB3256E04E07BD1F0894F0016E6E"/>
    <w:rsid w:val="00E31A3F"/>
  </w:style>
  <w:style w:type="paragraph" w:customStyle="1" w:styleId="2812B1B44BAF4D7CB7CCDE567EB782271">
    <w:name w:val="2812B1B44BAF4D7CB7CCDE567EB782271"/>
    <w:rsid w:val="00E31A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6FFA40982E4E46BC93A4A0322089311">
    <w:name w:val="4D6FFA40982E4E46BC93A4A0322089311"/>
    <w:rsid w:val="00E31A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18943617DF445B924A27AE82A4884B">
    <w:name w:val="3A18943617DF445B924A27AE82A4884B"/>
    <w:rsid w:val="00E31A3F"/>
  </w:style>
  <w:style w:type="paragraph" w:customStyle="1" w:styleId="C5C319450AB945E191FE4DFD316EDF77">
    <w:name w:val="C5C319450AB945E191FE4DFD316EDF77"/>
    <w:rsid w:val="00E31A3F"/>
  </w:style>
  <w:style w:type="paragraph" w:customStyle="1" w:styleId="A787A32D35D94E5593B9EEAF85705A7E">
    <w:name w:val="A787A32D35D94E5593B9EEAF85705A7E"/>
    <w:rsid w:val="00E31A3F"/>
  </w:style>
  <w:style w:type="paragraph" w:customStyle="1" w:styleId="C4E9B5C212AA4ADB826F1A08BD8C05CF">
    <w:name w:val="C4E9B5C212AA4ADB826F1A08BD8C05CF"/>
    <w:rsid w:val="00E31A3F"/>
  </w:style>
  <w:style w:type="paragraph" w:customStyle="1" w:styleId="CA24522A95014D99B924773620543C4C">
    <w:name w:val="CA24522A95014D99B924773620543C4C"/>
    <w:rsid w:val="00E31A3F"/>
  </w:style>
  <w:style w:type="paragraph" w:customStyle="1" w:styleId="C0089EDFDA8545F69ACF282E510AD7A7">
    <w:name w:val="C0089EDFDA8545F69ACF282E510AD7A7"/>
    <w:rsid w:val="00E31A3F"/>
  </w:style>
  <w:style w:type="paragraph" w:customStyle="1" w:styleId="202FF89D7EF04E2398CFC0EB61EAEC0F">
    <w:name w:val="202FF89D7EF04E2398CFC0EB61EAEC0F"/>
    <w:rsid w:val="00E31A3F"/>
  </w:style>
  <w:style w:type="paragraph" w:customStyle="1" w:styleId="81C53082552D493B857469A5E74C38E3">
    <w:name w:val="81C53082552D493B857469A5E74C38E3"/>
    <w:rsid w:val="00E31A3F"/>
  </w:style>
  <w:style w:type="paragraph" w:customStyle="1" w:styleId="60FF929EC89E4EF4A2F8301BE0E177E7">
    <w:name w:val="60FF929EC89E4EF4A2F8301BE0E177E7"/>
    <w:rsid w:val="00E31A3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2021-11-02T00:00:00</HeaderDate>
    <Office/>
    <Dnr>I2021/02849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60e2b699-0d36-4b74-95d2-a12a8c999915</RD_Svarsid>
  </documentManagement>
</p:properties>
</file>

<file path=customXml/itemProps1.xml><?xml version="1.0" encoding="utf-8"?>
<ds:datastoreItem xmlns:ds="http://schemas.openxmlformats.org/officeDocument/2006/customXml" ds:itemID="{B8C0A618-0890-450B-9D63-FD5BB0E2792C}"/>
</file>

<file path=customXml/itemProps2.xml><?xml version="1.0" encoding="utf-8"?>
<ds:datastoreItem xmlns:ds="http://schemas.openxmlformats.org/officeDocument/2006/customXml" ds:itemID="{61A8010E-E0EB-4CC6-9502-F6A32E8FF8CF}"/>
</file>

<file path=customXml/itemProps3.xml><?xml version="1.0" encoding="utf-8"?>
<ds:datastoreItem xmlns:ds="http://schemas.openxmlformats.org/officeDocument/2006/customXml" ds:itemID="{7402D9E0-14B2-4458-80FB-C137159CBCC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B5EB9AA-953B-4E9D-A1E4-3F2B400474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275 av Jimmy Ståhl (SD) Kalkyler för brobyggen.docx</dc:title>
  <cp:revision>2</cp:revision>
  <cp:lastPrinted>2021-10-29T12:05:00Z</cp:lastPrinted>
  <dcterms:created xsi:type="dcterms:W3CDTF">2021-11-02T12:23:00Z</dcterms:created>
  <dcterms:modified xsi:type="dcterms:W3CDTF">2021-11-02T12:23:00Z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