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E40C4" w:rsidRDefault="00D80CA0" w14:paraId="76EC3F6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047D376F2EC454981FCF8BE9AB3925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222e311-16d4-4dbf-ba9f-0143453254c0"/>
        <w:id w:val="1507094920"/>
        <w:lock w:val="sdtLocked"/>
      </w:sdtPr>
      <w:sdtEndPr/>
      <w:sdtContent>
        <w:p w:rsidR="00F56040" w:rsidRDefault="009D0CD1" w14:paraId="471EAF3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kommunerna möjlighet att tillfälligt ombesörja kollektivtrafik om regionen inte kan tillgodose behovet av en busslinje inom kommunen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3FA864068F94DEAA67961EDF0DD94AC"/>
        </w:placeholder>
        <w:text/>
      </w:sdtPr>
      <w:sdtEndPr/>
      <w:sdtContent>
        <w:p w:rsidRPr="009B062B" w:rsidR="006D79C9" w:rsidP="00333E95" w:rsidRDefault="006D79C9" w14:paraId="508435B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A1CAA" w:rsidP="00D80CA0" w:rsidRDefault="003A1CAA" w14:paraId="5970268F" w14:textId="480F5B90">
      <w:pPr>
        <w:pStyle w:val="Normalutanindragellerluft"/>
      </w:pPr>
      <w:r>
        <w:t xml:space="preserve">Utnyttjandet </w:t>
      </w:r>
      <w:r w:rsidR="009D0CD1">
        <w:t xml:space="preserve">av </w:t>
      </w:r>
      <w:r>
        <w:t xml:space="preserve">och förväntningarna på kollektivtrafiken ökar rekordsnabbt och allt fler vill åka kollektivt för </w:t>
      </w:r>
      <w:r w:rsidR="009D0CD1">
        <w:t xml:space="preserve">både </w:t>
      </w:r>
      <w:r>
        <w:t xml:space="preserve">ekonomi och miljö. Det är glädjande. </w:t>
      </w:r>
    </w:p>
    <w:p w:rsidR="003A1CAA" w:rsidP="00D80CA0" w:rsidRDefault="003A1CAA" w14:paraId="3E841DA8" w14:textId="50717D15">
      <w:r>
        <w:t>Den kraftiga utvecklingen för kollektivtrafiken där vissa kommuner vill att elever skall nyttja befintlig regiontrafik till skolskjuts eller erbjud</w:t>
      </w:r>
      <w:r w:rsidR="009D0CD1">
        <w:t>er</w:t>
      </w:r>
      <w:r>
        <w:t xml:space="preserve"> medborgare gratis trafik är positiv. Men det gör också att det är svårt att räcka till alla kommuners behov av att </w:t>
      </w:r>
      <w:r w:rsidRPr="00D80CA0">
        <w:rPr>
          <w:spacing w:val="-2"/>
        </w:rPr>
        <w:t>erbjuda attraktiva och moderna resandemöjligheter. De flesta regionerna tvingas prioritera</w:t>
      </w:r>
      <w:r>
        <w:t xml:space="preserve"> busslinjer och inte sällan prioriteras linjer där resandet är som störst, vilket är helt rimligt.</w:t>
      </w:r>
    </w:p>
    <w:p w:rsidR="003A1CAA" w:rsidP="00D80CA0" w:rsidRDefault="003A1CAA" w14:paraId="6D728A79" w14:textId="2CD87715">
      <w:r>
        <w:t xml:space="preserve">Det förekommer ständiga diskussioner om vilka busslinjer som skall prioriteras och inte sällan har regionen och kommunen olika åsikter om var det behövs trafik. I en liten kommun kan det finnas stora behov </w:t>
      </w:r>
      <w:r w:rsidR="009D0CD1">
        <w:t>av</w:t>
      </w:r>
      <w:r>
        <w:t xml:space="preserve"> en buss även om utnyttjandet är lågt. Idag är det möjligt för kommunerna att köpa till busslinjer av regionen under förutsättning att regiontrafiken har kapacitet</w:t>
      </w:r>
      <w:r w:rsidR="009D0CD1">
        <w:t>,</w:t>
      </w:r>
      <w:r>
        <w:t xml:space="preserve"> vilket är utmanande med det ökande antalet resande i de stora orterna. </w:t>
      </w:r>
    </w:p>
    <w:p w:rsidR="003A1CAA" w:rsidP="00D80CA0" w:rsidRDefault="003A1CAA" w14:paraId="5E3738FE" w14:textId="075D1C0D">
      <w:r>
        <w:t xml:space="preserve">Lagstiftningen säger att regionen tillsammans med kommunerna i ett län skall komma överens om hur kollektivtrafiken skall skötas och att endast en av parterna ska bära ansvaret. I Skåne har det inneburit att regionen sköter kollektivtrafiken. </w:t>
      </w:r>
    </w:p>
    <w:p w:rsidR="00BB6339" w:rsidP="00D80CA0" w:rsidRDefault="003A1CAA" w14:paraId="3C8F327B" w14:textId="1A09D3C6">
      <w:r>
        <w:t xml:space="preserve">Kommunerna borde, om regionen inte kan tillgodose behovet av en busslinje inom kommunen med hjälp av privata bussföretag, få ombesörja kollektivtrafik under en </w:t>
      </w:r>
      <w:r>
        <w:lastRenderedPageBreak/>
        <w:t>period tills resandeantalet kommit upp i en sådan nivå att regiontrafiken har möjlighet att ta över.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24220579B7446D8200D44687BF0F8F"/>
        </w:placeholder>
      </w:sdtPr>
      <w:sdtEndPr>
        <w:rPr>
          <w:i w:val="0"/>
          <w:noProof w:val="0"/>
        </w:rPr>
      </w:sdtEndPr>
      <w:sdtContent>
        <w:p w:rsidR="002E40C4" w:rsidP="002E40C4" w:rsidRDefault="002E40C4" w14:paraId="55BEB362" w14:textId="77777777"/>
        <w:p w:rsidRPr="008E0FE2" w:rsidR="004801AC" w:rsidP="002E40C4" w:rsidRDefault="00D80CA0" w14:paraId="2CBA0E06" w14:textId="7E7B1B8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15D3" w14:paraId="500A93E0" w14:textId="77777777">
        <w:trPr>
          <w:cantSplit/>
        </w:trPr>
        <w:tc>
          <w:tcPr>
            <w:tcW w:w="50" w:type="pct"/>
            <w:vAlign w:val="bottom"/>
          </w:tcPr>
          <w:p w:rsidR="003015D3" w:rsidRDefault="00D80CA0" w14:paraId="758CF3BF" w14:textId="77777777">
            <w:pPr>
              <w:pStyle w:val="Underskrifter"/>
              <w:spacing w:after="0"/>
            </w:pPr>
            <w:r>
              <w:t>Camilla Mårtensen (L)</w:t>
            </w:r>
          </w:p>
        </w:tc>
        <w:tc>
          <w:tcPr>
            <w:tcW w:w="50" w:type="pct"/>
            <w:vAlign w:val="bottom"/>
          </w:tcPr>
          <w:p w:rsidR="003015D3" w:rsidRDefault="003015D3" w14:paraId="3B6FEE02" w14:textId="77777777">
            <w:pPr>
              <w:pStyle w:val="Underskrifter"/>
              <w:spacing w:after="0"/>
            </w:pPr>
          </w:p>
        </w:tc>
      </w:tr>
    </w:tbl>
    <w:p w:rsidR="003015D3" w:rsidRDefault="003015D3" w14:paraId="4E000A05" w14:textId="77777777"/>
    <w:sectPr w:rsidR="003015D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09374" w14:textId="77777777" w:rsidR="00853002" w:rsidRDefault="00853002" w:rsidP="000C1CAD">
      <w:pPr>
        <w:spacing w:line="240" w:lineRule="auto"/>
      </w:pPr>
      <w:r>
        <w:separator/>
      </w:r>
    </w:p>
  </w:endnote>
  <w:endnote w:type="continuationSeparator" w:id="0">
    <w:p w14:paraId="7E037FCD" w14:textId="77777777" w:rsidR="00853002" w:rsidRDefault="0085300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90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D5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F51F" w14:textId="54B96521" w:rsidR="00262EA3" w:rsidRPr="002E40C4" w:rsidRDefault="00262EA3" w:rsidP="002E40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DF37" w14:textId="77777777" w:rsidR="00853002" w:rsidRDefault="00853002" w:rsidP="000C1CAD">
      <w:pPr>
        <w:spacing w:line="240" w:lineRule="auto"/>
      </w:pPr>
      <w:r>
        <w:separator/>
      </w:r>
    </w:p>
  </w:footnote>
  <w:footnote w:type="continuationSeparator" w:id="0">
    <w:p w14:paraId="1353536A" w14:textId="77777777" w:rsidR="00853002" w:rsidRDefault="0085300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F0A1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E7E2844" wp14:editId="18DB631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D25FF8" w14:textId="05D1EA34" w:rsidR="00262EA3" w:rsidRDefault="00D80CA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A1CAA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7E28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1D25FF8" w14:textId="05D1EA34" w:rsidR="00262EA3" w:rsidRDefault="00D80CA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A1CAA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A12DA1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3A16F" w14:textId="77777777" w:rsidR="00262EA3" w:rsidRDefault="00262EA3" w:rsidP="008563AC">
    <w:pPr>
      <w:jc w:val="right"/>
    </w:pPr>
  </w:p>
  <w:p w14:paraId="69F4FC4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541D" w14:textId="77777777" w:rsidR="00262EA3" w:rsidRDefault="00D80CA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762208" wp14:editId="5604663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A22A9DC" w14:textId="1EC7BCD4" w:rsidR="00262EA3" w:rsidRDefault="00D80CA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E40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1CAA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EDB4825" w14:textId="77777777" w:rsidR="00262EA3" w:rsidRPr="008227B3" w:rsidRDefault="00D80CA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6B8A82" w14:textId="2F3EBC4E" w:rsidR="00262EA3" w:rsidRPr="008227B3" w:rsidRDefault="00D80CA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40C4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40C4">
          <w:t>:333</w:t>
        </w:r>
      </w:sdtContent>
    </w:sdt>
  </w:p>
  <w:p w14:paraId="11AD799E" w14:textId="63177D6F" w:rsidR="00262EA3" w:rsidRDefault="00D80CA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E40C4">
          <w:t>av Camilla Mårtensen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71F5473" w14:textId="40BB1A64" w:rsidR="00262EA3" w:rsidRDefault="003A1CAA" w:rsidP="00283E0F">
        <w:pPr>
          <w:pStyle w:val="FSHRub2"/>
        </w:pPr>
        <w:r>
          <w:t>Skåne som pilotlän för nya kollektivtrafikmöjligheter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F7A68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A1CA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40C4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5D3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CAA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644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002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0CD1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0CA0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040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5BFBC9"/>
  <w15:chartTrackingRefBased/>
  <w15:docId w15:val="{076E5B47-FFEE-40C7-A540-8635D4FD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47D376F2EC454981FCF8BE9AB392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5DF1B5-DEB4-421D-B829-0692809F94DB}"/>
      </w:docPartPr>
      <w:docPartBody>
        <w:p w:rsidR="00614AC0" w:rsidRDefault="00CB500E">
          <w:pPr>
            <w:pStyle w:val="2047D376F2EC454981FCF8BE9AB3925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FA864068F94DEAA67961EDF0DD94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0240A0-DF93-438F-A66D-64C08413BCF1}"/>
      </w:docPartPr>
      <w:docPartBody>
        <w:p w:rsidR="00614AC0" w:rsidRDefault="00CB500E">
          <w:pPr>
            <w:pStyle w:val="C3FA864068F94DEAA67961EDF0DD94A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24220579B7446D8200D44687BF0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2DB612-EA7C-449B-821F-19D24317A3C5}"/>
      </w:docPartPr>
      <w:docPartBody>
        <w:p w:rsidR="00A9545E" w:rsidRDefault="00A9545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0E"/>
    <w:rsid w:val="00614AC0"/>
    <w:rsid w:val="00A9545E"/>
    <w:rsid w:val="00CB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47D376F2EC454981FCF8BE9AB39257">
    <w:name w:val="2047D376F2EC454981FCF8BE9AB39257"/>
  </w:style>
  <w:style w:type="paragraph" w:customStyle="1" w:styleId="C3FA864068F94DEAA67961EDF0DD94AC">
    <w:name w:val="C3FA864068F94DEAA67961EDF0DD94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2AE91E-9C9F-4486-B0A2-8E7C04C457A0}"/>
</file>

<file path=customXml/itemProps2.xml><?xml version="1.0" encoding="utf-8"?>
<ds:datastoreItem xmlns:ds="http://schemas.openxmlformats.org/officeDocument/2006/customXml" ds:itemID="{CC4AD422-84B2-406F-BF19-B192494B7643}"/>
</file>

<file path=customXml/itemProps3.xml><?xml version="1.0" encoding="utf-8"?>
<ds:datastoreItem xmlns:ds="http://schemas.openxmlformats.org/officeDocument/2006/customXml" ds:itemID="{648AF271-22C0-4AEB-863C-F08E41A185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1594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1860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