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8C80245EC024CCEA1DAEADCC56E13F2"/>
        </w:placeholder>
        <w:text/>
      </w:sdtPr>
      <w:sdtEndPr/>
      <w:sdtContent>
        <w:p w:rsidRPr="009B062B" w:rsidR="00AF30DD" w:rsidP="00DA28CE" w:rsidRDefault="00AF30DD" w14:paraId="303EDA18" w14:textId="77777777">
          <w:pPr>
            <w:pStyle w:val="Rubrik1"/>
            <w:spacing w:after="300"/>
          </w:pPr>
          <w:r w:rsidRPr="009B062B">
            <w:t>Förslag till riksdagsbeslut</w:t>
          </w:r>
        </w:p>
      </w:sdtContent>
    </w:sdt>
    <w:sdt>
      <w:sdtPr>
        <w:alias w:val="Yrkande 1"/>
        <w:tag w:val="ae749913-560a-4312-859a-04373debcb3b"/>
        <w:id w:val="847290276"/>
        <w:lock w:val="sdtLocked"/>
      </w:sdtPr>
      <w:sdtEndPr/>
      <w:sdtContent>
        <w:p w:rsidR="00AA721E" w:rsidRDefault="003E4F8A" w14:paraId="7641A860" w14:textId="77777777">
          <w:pPr>
            <w:pStyle w:val="Frslagstext"/>
            <w:numPr>
              <w:ilvl w:val="0"/>
              <w:numId w:val="0"/>
            </w:numPr>
          </w:pPr>
          <w:r>
            <w:t>Riksdagen ställer sig bakom det som anförs i motionen om åtgärder som säkrar den enskildes möjligheter att få rösta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C5C37D563C34415A198677946EB3C40"/>
        </w:placeholder>
        <w:text/>
      </w:sdtPr>
      <w:sdtEndPr/>
      <w:sdtContent>
        <w:p w:rsidRPr="009B062B" w:rsidR="006D79C9" w:rsidP="00333E95" w:rsidRDefault="006D79C9" w14:paraId="4FE56D06" w14:textId="77777777">
          <w:pPr>
            <w:pStyle w:val="Rubrik1"/>
          </w:pPr>
          <w:r>
            <w:t>Motivering</w:t>
          </w:r>
        </w:p>
      </w:sdtContent>
    </w:sdt>
    <w:p w:rsidR="00066C0E" w:rsidP="00066C0E" w:rsidRDefault="00066C0E" w14:paraId="2F946CA7" w14:textId="295BF11B">
      <w:pPr>
        <w:pStyle w:val="Normalutanindragellerluft"/>
      </w:pPr>
      <w:r>
        <w:t>I Arvika hindrades en röstberättigad förstagångsväljare att avlägga sina röster vid höstens allmänna val. Detta är mycket allvarligt. När vederbörande kom fram med sina valsedlar och kuvert till valförrättaren uppgavs att väljaren redan hade röstat. Efter återkommande försök medgav till slut ansvariga skriftligen att misstag begåtts men att ingenting kunde göras. Valförrättaren hade felaktigt markerat streck för vederbörande väljare i röstlängden.</w:t>
      </w:r>
    </w:p>
    <w:p w:rsidRPr="00F022E5" w:rsidR="00066C0E" w:rsidP="00F022E5" w:rsidRDefault="00066C0E" w14:paraId="16D28228" w14:textId="3D143631">
      <w:r w:rsidRPr="00F022E5">
        <w:t>Det här visar på tydliga brister i systemet och att röstningsförfarandet inte är rättssäkert när enskilda väljare nekas sin demokratiska rättighet att rösta på grund av administrativa misstag av röstförrättare.</w:t>
      </w:r>
    </w:p>
    <w:p w:rsidRPr="00F022E5" w:rsidR="00422B9E" w:rsidP="00F022E5" w:rsidRDefault="00066C0E" w14:paraId="24D7F5E6" w14:textId="482C7573">
      <w:r w:rsidRPr="00F022E5">
        <w:t>Åtgärder måste vidtas och kontrollen skärpas för att undvika att det inträffar igen. Att väljare får signera i röstlängden vid röstningstillfället kan vara ett sätt att för</w:t>
      </w:r>
      <w:r w:rsidRPr="00F022E5" w:rsidR="007B718A">
        <w:t>e</w:t>
      </w:r>
      <w:r w:rsidRPr="00F022E5">
        <w:t>bygga liknande situationer.</w:t>
      </w:r>
    </w:p>
    <w:bookmarkStart w:name="_GoBack" w:displacedByCustomXml="next" w:id="1"/>
    <w:bookmarkEnd w:displacedByCustomXml="next" w:id="1"/>
    <w:sdt>
      <w:sdtPr>
        <w:rPr>
          <w:i/>
          <w:noProof/>
        </w:rPr>
        <w:alias w:val="CC_Underskrifter"/>
        <w:tag w:val="CC_Underskrifter"/>
        <w:id w:val="583496634"/>
        <w:lock w:val="sdtContentLocked"/>
        <w:placeholder>
          <w:docPart w:val="04CE1724BFA2470284B85A02ABBDCCB2"/>
        </w:placeholder>
      </w:sdtPr>
      <w:sdtEndPr>
        <w:rPr>
          <w:i w:val="0"/>
          <w:noProof w:val="0"/>
        </w:rPr>
      </w:sdtEndPr>
      <w:sdtContent>
        <w:p w:rsidR="007B718A" w:rsidP="00196852" w:rsidRDefault="007B718A" w14:paraId="2866EE03" w14:textId="77777777"/>
        <w:p w:rsidRPr="008E0FE2" w:rsidR="004801AC" w:rsidP="00196852" w:rsidRDefault="00F022E5" w14:paraId="0FC5C26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Daniel Bäckström (C)</w:t>
            </w:r>
          </w:p>
        </w:tc>
        <w:tc>
          <w:tcPr>
            <w:tcW w:w="50" w:type="pct"/>
            <w:vAlign w:val="bottom"/>
          </w:tcPr>
          <w:p>
            <w:pPr>
              <w:pStyle w:val="Underskrifter"/>
            </w:pPr>
            <w:r>
              <w:t> </w:t>
            </w:r>
          </w:p>
        </w:tc>
      </w:tr>
    </w:tbl>
    <w:p w:rsidR="00183641" w:rsidRDefault="00183641" w14:paraId="0890516C" w14:textId="77777777"/>
    <w:sectPr w:rsidR="0018364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4D5B7F" w14:textId="77777777" w:rsidR="00066C0E" w:rsidRDefault="00066C0E" w:rsidP="000C1CAD">
      <w:pPr>
        <w:spacing w:line="240" w:lineRule="auto"/>
      </w:pPr>
      <w:r>
        <w:separator/>
      </w:r>
    </w:p>
  </w:endnote>
  <w:endnote w:type="continuationSeparator" w:id="0">
    <w:p w14:paraId="669C0480" w14:textId="77777777" w:rsidR="00066C0E" w:rsidRDefault="00066C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03D1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AD775" w14:textId="3E3ABF73"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22E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C54CA1" w14:textId="77777777" w:rsidR="00066C0E" w:rsidRDefault="00066C0E" w:rsidP="000C1CAD">
      <w:pPr>
        <w:spacing w:line="240" w:lineRule="auto"/>
      </w:pPr>
      <w:r>
        <w:separator/>
      </w:r>
    </w:p>
  </w:footnote>
  <w:footnote w:type="continuationSeparator" w:id="0">
    <w:p w14:paraId="1A550769" w14:textId="77777777" w:rsidR="00066C0E" w:rsidRDefault="00066C0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70031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D41025" wp14:anchorId="6BF45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022E5" w14:paraId="1D894BAC" w14:textId="77777777">
                          <w:pPr>
                            <w:jc w:val="right"/>
                          </w:pPr>
                          <w:sdt>
                            <w:sdtPr>
                              <w:alias w:val="CC_Noformat_Partikod"/>
                              <w:tag w:val="CC_Noformat_Partikod"/>
                              <w:id w:val="-53464382"/>
                              <w:placeholder>
                                <w:docPart w:val="5837463C2FFE4190906EA9B738EFE8D8"/>
                              </w:placeholder>
                              <w:text/>
                            </w:sdtPr>
                            <w:sdtEndPr/>
                            <w:sdtContent>
                              <w:r w:rsidR="00066C0E">
                                <w:t>C</w:t>
                              </w:r>
                            </w:sdtContent>
                          </w:sdt>
                          <w:sdt>
                            <w:sdtPr>
                              <w:alias w:val="CC_Noformat_Partinummer"/>
                              <w:tag w:val="CC_Noformat_Partinummer"/>
                              <w:id w:val="-1709555926"/>
                              <w:placeholder>
                                <w:docPart w:val="942C3988E2E945088944F1B7E9EEDB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BF45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022E5" w14:paraId="1D894BAC" w14:textId="77777777">
                    <w:pPr>
                      <w:jc w:val="right"/>
                    </w:pPr>
                    <w:sdt>
                      <w:sdtPr>
                        <w:alias w:val="CC_Noformat_Partikod"/>
                        <w:tag w:val="CC_Noformat_Partikod"/>
                        <w:id w:val="-53464382"/>
                        <w:placeholder>
                          <w:docPart w:val="5837463C2FFE4190906EA9B738EFE8D8"/>
                        </w:placeholder>
                        <w:text/>
                      </w:sdtPr>
                      <w:sdtEndPr/>
                      <w:sdtContent>
                        <w:r w:rsidR="00066C0E">
                          <w:t>C</w:t>
                        </w:r>
                      </w:sdtContent>
                    </w:sdt>
                    <w:sdt>
                      <w:sdtPr>
                        <w:alias w:val="CC_Noformat_Partinummer"/>
                        <w:tag w:val="CC_Noformat_Partinummer"/>
                        <w:id w:val="-1709555926"/>
                        <w:placeholder>
                          <w:docPart w:val="942C3988E2E945088944F1B7E9EEDBD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D8AD32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B734E9E" w14:textId="77777777">
    <w:pPr>
      <w:jc w:val="right"/>
    </w:pPr>
  </w:p>
  <w:p w:rsidR="00262EA3" w:rsidP="00776B74" w:rsidRDefault="00262EA3" w14:paraId="119C0CE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F022E5" w14:paraId="12B842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6ED25F" wp14:anchorId="607C16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022E5" w14:paraId="41D1D1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66C0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022E5" w14:paraId="296CCB8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022E5" w14:paraId="4DC7BA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:2708</w:t>
        </w:r>
      </w:sdtContent>
    </w:sdt>
  </w:p>
  <w:p w:rsidR="00262EA3" w:rsidP="00E03A3D" w:rsidRDefault="00F022E5" w14:paraId="024B9C65" w14:textId="77777777">
    <w:pPr>
      <w:pStyle w:val="Motionr"/>
    </w:pPr>
    <w:sdt>
      <w:sdtPr>
        <w:alias w:val="CC_Noformat_Avtext"/>
        <w:tag w:val="CC_Noformat_Avtext"/>
        <w:id w:val="-2020768203"/>
        <w:lock w:val="sdtContentLocked"/>
        <w15:appearance w15:val="hidden"/>
        <w:text/>
      </w:sdtPr>
      <w:sdtEndPr/>
      <w:sdtContent>
        <w:r>
          <w:t>av Daniel Bäckström (C)</w:t>
        </w:r>
      </w:sdtContent>
    </w:sdt>
  </w:p>
  <w:sdt>
    <w:sdtPr>
      <w:alias w:val="CC_Noformat_Rubtext"/>
      <w:tag w:val="CC_Noformat_Rubtext"/>
      <w:id w:val="-218060500"/>
      <w:lock w:val="sdtLocked"/>
      <w:text/>
    </w:sdtPr>
    <w:sdtEndPr/>
    <w:sdtContent>
      <w:p w:rsidR="00262EA3" w:rsidP="00283E0F" w:rsidRDefault="00082A0C" w14:paraId="29BB8FE1" w14:textId="0669C03E">
        <w:pPr>
          <w:pStyle w:val="FSHRub2"/>
        </w:pPr>
        <w:r w:rsidRPr="00082A0C">
          <w:t>Signering vid röstningstillfället</w:t>
        </w:r>
      </w:p>
    </w:sdtContent>
  </w:sdt>
  <w:sdt>
    <w:sdtPr>
      <w:alias w:val="CC_Boilerplate_3"/>
      <w:tag w:val="CC_Boilerplate_3"/>
      <w:id w:val="1606463544"/>
      <w:lock w:val="sdtContentLocked"/>
      <w15:appearance w15:val="hidden"/>
      <w:text w:multiLine="1"/>
    </w:sdtPr>
    <w:sdtEndPr/>
    <w:sdtContent>
      <w:p w:rsidR="00262EA3" w:rsidP="00283E0F" w:rsidRDefault="00262EA3" w14:paraId="1B8B85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066C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C0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A0C"/>
    <w:rsid w:val="00082BEA"/>
    <w:rsid w:val="00083467"/>
    <w:rsid w:val="000845E2"/>
    <w:rsid w:val="00084C74"/>
    <w:rsid w:val="00084CE8"/>
    <w:rsid w:val="00084E2A"/>
    <w:rsid w:val="00084E38"/>
    <w:rsid w:val="000859DC"/>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64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852"/>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4F8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50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858"/>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18A"/>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21E"/>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5DD2"/>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2E5"/>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17FC56"/>
  <w15:chartTrackingRefBased/>
  <w15:docId w15:val="{7EDE8A4B-419A-49EF-805A-5B2097B3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8C80245EC024CCEA1DAEADCC56E13F2"/>
        <w:category>
          <w:name w:val="Allmänt"/>
          <w:gallery w:val="placeholder"/>
        </w:category>
        <w:types>
          <w:type w:val="bbPlcHdr"/>
        </w:types>
        <w:behaviors>
          <w:behavior w:val="content"/>
        </w:behaviors>
        <w:guid w:val="{7DB83ED1-3F4E-4DC8-B658-C154AB8D5987}"/>
      </w:docPartPr>
      <w:docPartBody>
        <w:p w:rsidR="00B7799A" w:rsidRDefault="00B7799A">
          <w:pPr>
            <w:pStyle w:val="B8C80245EC024CCEA1DAEADCC56E13F2"/>
          </w:pPr>
          <w:r w:rsidRPr="005A0A93">
            <w:rPr>
              <w:rStyle w:val="Platshllartext"/>
            </w:rPr>
            <w:t>Förslag till riksdagsbeslut</w:t>
          </w:r>
        </w:p>
      </w:docPartBody>
    </w:docPart>
    <w:docPart>
      <w:docPartPr>
        <w:name w:val="3C5C37D563C34415A198677946EB3C40"/>
        <w:category>
          <w:name w:val="Allmänt"/>
          <w:gallery w:val="placeholder"/>
        </w:category>
        <w:types>
          <w:type w:val="bbPlcHdr"/>
        </w:types>
        <w:behaviors>
          <w:behavior w:val="content"/>
        </w:behaviors>
        <w:guid w:val="{AD6388F7-792D-4B4B-A087-C40099BABB4D}"/>
      </w:docPartPr>
      <w:docPartBody>
        <w:p w:rsidR="00B7799A" w:rsidRDefault="00B7799A">
          <w:pPr>
            <w:pStyle w:val="3C5C37D563C34415A198677946EB3C40"/>
          </w:pPr>
          <w:r w:rsidRPr="005A0A93">
            <w:rPr>
              <w:rStyle w:val="Platshllartext"/>
            </w:rPr>
            <w:t>Motivering</w:t>
          </w:r>
        </w:p>
      </w:docPartBody>
    </w:docPart>
    <w:docPart>
      <w:docPartPr>
        <w:name w:val="5837463C2FFE4190906EA9B738EFE8D8"/>
        <w:category>
          <w:name w:val="Allmänt"/>
          <w:gallery w:val="placeholder"/>
        </w:category>
        <w:types>
          <w:type w:val="bbPlcHdr"/>
        </w:types>
        <w:behaviors>
          <w:behavior w:val="content"/>
        </w:behaviors>
        <w:guid w:val="{1960C5CA-54F3-46F5-BC42-D270CB45EACD}"/>
      </w:docPartPr>
      <w:docPartBody>
        <w:p w:rsidR="00B7799A" w:rsidRDefault="00B7799A">
          <w:pPr>
            <w:pStyle w:val="5837463C2FFE4190906EA9B738EFE8D8"/>
          </w:pPr>
          <w:r>
            <w:rPr>
              <w:rStyle w:val="Platshllartext"/>
            </w:rPr>
            <w:t xml:space="preserve"> </w:t>
          </w:r>
        </w:p>
      </w:docPartBody>
    </w:docPart>
    <w:docPart>
      <w:docPartPr>
        <w:name w:val="942C3988E2E945088944F1B7E9EEDBDD"/>
        <w:category>
          <w:name w:val="Allmänt"/>
          <w:gallery w:val="placeholder"/>
        </w:category>
        <w:types>
          <w:type w:val="bbPlcHdr"/>
        </w:types>
        <w:behaviors>
          <w:behavior w:val="content"/>
        </w:behaviors>
        <w:guid w:val="{4CEB1891-48D4-40B9-A337-401AEA504080}"/>
      </w:docPartPr>
      <w:docPartBody>
        <w:p w:rsidR="00B7799A" w:rsidRDefault="00B7799A">
          <w:pPr>
            <w:pStyle w:val="942C3988E2E945088944F1B7E9EEDBDD"/>
          </w:pPr>
          <w:r>
            <w:t xml:space="preserve"> </w:t>
          </w:r>
        </w:p>
      </w:docPartBody>
    </w:docPart>
    <w:docPart>
      <w:docPartPr>
        <w:name w:val="04CE1724BFA2470284B85A02ABBDCCB2"/>
        <w:category>
          <w:name w:val="Allmänt"/>
          <w:gallery w:val="placeholder"/>
        </w:category>
        <w:types>
          <w:type w:val="bbPlcHdr"/>
        </w:types>
        <w:behaviors>
          <w:behavior w:val="content"/>
        </w:behaviors>
        <w:guid w:val="{8CA7612D-E6E5-4996-A316-20BCD830D262}"/>
      </w:docPartPr>
      <w:docPartBody>
        <w:p w:rsidR="00F93655" w:rsidRDefault="00F936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99A"/>
    <w:rsid w:val="00B7799A"/>
    <w:rsid w:val="00F936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8C80245EC024CCEA1DAEADCC56E13F2">
    <w:name w:val="B8C80245EC024CCEA1DAEADCC56E13F2"/>
  </w:style>
  <w:style w:type="paragraph" w:customStyle="1" w:styleId="FC999C310366415193949FB40CF1D471">
    <w:name w:val="FC999C310366415193949FB40CF1D4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7A4CB718509461B83B9CE2505649796">
    <w:name w:val="F7A4CB718509461B83B9CE2505649796"/>
  </w:style>
  <w:style w:type="paragraph" w:customStyle="1" w:styleId="3C5C37D563C34415A198677946EB3C40">
    <w:name w:val="3C5C37D563C34415A198677946EB3C40"/>
  </w:style>
  <w:style w:type="paragraph" w:customStyle="1" w:styleId="39648DD508A8479684CC4EA1B2A70E74">
    <w:name w:val="39648DD508A8479684CC4EA1B2A70E74"/>
  </w:style>
  <w:style w:type="paragraph" w:customStyle="1" w:styleId="8CDB7EB5F38A4875B83FA8ED50539AF6">
    <w:name w:val="8CDB7EB5F38A4875B83FA8ED50539AF6"/>
  </w:style>
  <w:style w:type="paragraph" w:customStyle="1" w:styleId="5837463C2FFE4190906EA9B738EFE8D8">
    <w:name w:val="5837463C2FFE4190906EA9B738EFE8D8"/>
  </w:style>
  <w:style w:type="paragraph" w:customStyle="1" w:styleId="942C3988E2E945088944F1B7E9EEDBDD">
    <w:name w:val="942C3988E2E945088944F1B7E9EEDB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E41D85-B0DF-46E1-9A3E-FA84D4D2C781}"/>
</file>

<file path=customXml/itemProps2.xml><?xml version="1.0" encoding="utf-8"?>
<ds:datastoreItem xmlns:ds="http://schemas.openxmlformats.org/officeDocument/2006/customXml" ds:itemID="{4F5C9880-2EAB-460C-8607-4A8FB9C2494A}"/>
</file>

<file path=customXml/itemProps3.xml><?xml version="1.0" encoding="utf-8"?>
<ds:datastoreItem xmlns:ds="http://schemas.openxmlformats.org/officeDocument/2006/customXml" ds:itemID="{1A174D9F-F7CC-40DF-844A-F23201CF0160}"/>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940</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Signering röstberättigad</vt:lpstr>
      <vt:lpstr>
      </vt:lpstr>
    </vt:vector>
  </TitlesOfParts>
  <Company>Sveriges riksdag</Company>
  <LinksUpToDate>false</LinksUpToDate>
  <CharactersWithSpaces>1084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