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392BB8" w14:textId="77777777">
      <w:pPr>
        <w:pStyle w:val="Normalutanindragellerluft"/>
      </w:pPr>
      <w:bookmarkStart w:name="_Toc106800475" w:id="0"/>
      <w:bookmarkStart w:name="_Toc106801300" w:id="1"/>
    </w:p>
    <w:p xmlns:w14="http://schemas.microsoft.com/office/word/2010/wordml" w:rsidRPr="009B062B" w:rsidR="00AF30DD" w:rsidP="00610785" w:rsidRDefault="00610785" w14:paraId="044EFE0D" w14:textId="77777777">
      <w:pPr>
        <w:pStyle w:val="RubrikFrslagTIllRiksdagsbeslut"/>
      </w:pPr>
      <w:sdt>
        <w:sdtPr>
          <w:alias w:val="CC_Boilerplate_4"/>
          <w:tag w:val="CC_Boilerplate_4"/>
          <w:id w:val="-1644581176"/>
          <w:lock w:val="sdtContentLocked"/>
          <w:placeholder>
            <w:docPart w:val="18FEFE08ABC2440D98F1243E37A12F28"/>
          </w:placeholder>
          <w:text/>
        </w:sdtPr>
        <w:sdtEndPr/>
        <w:sdtContent>
          <w:r w:rsidRPr="009B062B" w:rsidR="00AF30DD">
            <w:t>Förslag till riksdagsbeslut</w:t>
          </w:r>
        </w:sdtContent>
      </w:sdt>
      <w:bookmarkEnd w:id="0"/>
      <w:bookmarkEnd w:id="1"/>
    </w:p>
    <w:sdt>
      <w:sdtPr>
        <w:tag w:val="741075e7-6b91-42a2-ba93-066d0a1127ad"/>
        <w:alias w:val="Yrkande 1"/>
        <w:lock w:val="sdtLocked"/>
        <w15:appearance xmlns:w15="http://schemas.microsoft.com/office/word/2012/wordml" w15:val="boundingBox"/>
      </w:sdtPr>
      <w:sdtContent>
        <w:p>
          <w:pPr>
            <w:pStyle w:val="Frslagstext"/>
          </w:pPr>
          <w:r>
            <w:t>Riksdagen ställer sig bakom det som anförs i motionen om att överväga att öka anslagen till folkhögskoleutbildningar, särskilt för allmän kurs och behörighetsgivande utbildningar, och tillkännager detta för regeringen.</w:t>
          </w:r>
        </w:p>
      </w:sdtContent>
    </w:sdt>
    <w:sdt>
      <w:sdtPr>
        <w:tag w:val="83dd6edb-2581-4809-b0c4-6b20e89cf24d"/>
        <w:alias w:val="Yrkande 2"/>
        <w:lock w:val="sdtLocked"/>
        <w15:appearance xmlns:w15="http://schemas.microsoft.com/office/word/2012/wordml" w15:val="boundingBox"/>
      </w:sdtPr>
      <w:sdtContent>
        <w:p>
          <w:pPr>
            <w:pStyle w:val="Frslagstext"/>
          </w:pPr>
          <w:r>
            <w:t>Riksdagen ställer sig bakom det som anförs i motionen om att överväga att satsningar på YH och universitet ska kompletteras med insatser som gör fler behöriga, särskilt genom folkhögskolan, och tillkännager detta för regeringen.</w:t>
          </w:r>
        </w:p>
      </w:sdtContent>
    </w:sdt>
    <w:sdt>
      <w:sdtPr>
        <w:tag w:val="afba23c0-2f46-4636-95a0-835b7a3fa515"/>
        <w:alias w:val="Yrkande 3"/>
        <w:lock w:val="sdtLocked"/>
        <w15:appearance xmlns:w15="http://schemas.microsoft.com/office/word/2012/wordml" w15:val="boundingBox"/>
      </w:sdtPr>
      <w:sdtContent>
        <w:p>
          <w:pPr>
            <w:pStyle w:val="Frslagstext"/>
          </w:pPr>
          <w:r>
            <w:t>Riksdagen ställer sig bakom det som anförs i motionen om att överväga att utreda orsakerna till de höga nivåerna av återlämnade medel inom yrkesvux och se över hur resurserna kan användas mer effektivt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AA8701C54C46ACBB9C8A563EE7FBC1"/>
        </w:placeholder>
        <w:text/>
      </w:sdtPr>
      <w:sdtEndPr/>
      <w:sdtContent>
        <w:p xmlns:w14="http://schemas.microsoft.com/office/word/2010/wordml" w:rsidRPr="009B062B" w:rsidR="006D79C9" w:rsidP="00333E95" w:rsidRDefault="006D79C9" w14:paraId="5006A42D" w14:textId="77777777">
          <w:pPr>
            <w:pStyle w:val="Rubrik1"/>
          </w:pPr>
          <w:r>
            <w:t>Motivering</w:t>
          </w:r>
        </w:p>
      </w:sdtContent>
    </w:sdt>
    <w:bookmarkEnd w:displacedByCustomXml="prev" w:id="3"/>
    <w:bookmarkEnd w:displacedByCustomXml="prev" w:id="4"/>
    <w:p xmlns:w14="http://schemas.microsoft.com/office/word/2010/wordml" w:rsidRPr="00DE22A5" w:rsidR="00DE22A5" w:rsidP="00DE22A5" w:rsidRDefault="00DE22A5" w14:paraId="226E1ABC" w14:textId="77777777">
      <w:pPr>
        <w:rPr>
          <w:noProof/>
        </w:rPr>
      </w:pPr>
      <w:r w:rsidRPr="00DE22A5">
        <w:rPr>
          <w:noProof/>
        </w:rPr>
        <w:t>Sveriges framtida konkurrenskraft bygger på att arbetslivet får tillgång till rätt kompetens. Regeringen har de senaste åren gjort betydande satsningar på yrkesvux, yrkeshögskolan (YH) och universitet. Trots dessa satsningar kvarstår en grundläggande utmaning: många blir aldrig behöriga att påbörja dessa utbildningar.</w:t>
      </w:r>
    </w:p>
    <w:p xmlns:w14="http://schemas.microsoft.com/office/word/2010/wordml" w:rsidRPr="00DE22A5" w:rsidR="00DE22A5" w:rsidP="00DE22A5" w:rsidRDefault="00DE22A5" w14:paraId="750458D0" w14:textId="77777777">
      <w:pPr>
        <w:rPr>
          <w:noProof/>
        </w:rPr>
      </w:pPr>
      <w:r w:rsidRPr="00DE22A5">
        <w:rPr>
          <w:noProof/>
        </w:rPr>
        <w:t xml:space="preserve">I flera kommuner har det framkommit att statsbidrag för yrkesvux inte alltid nyttjas fullt ut. Det tyder på att nuvarande utbildningsvägar inte är tillräckligt tillgängliga för </w:t>
      </w:r>
      <w:r w:rsidRPr="00DE22A5">
        <w:rPr>
          <w:noProof/>
        </w:rPr>
        <w:lastRenderedPageBreak/>
        <w:t>alla grupper. Orsakerna är flera – bland annat att många individer har svårt att klara Komvux, särskilt personer med neuropsykiatriska funktionsnedsättningar (NPF), psykisk ohälsa eller andra sociala och pedagogiska utmaningar.</w:t>
      </w:r>
    </w:p>
    <w:p xmlns:w14="http://schemas.microsoft.com/office/word/2010/wordml" w:rsidR="00DE22A5" w:rsidP="00DE22A5" w:rsidRDefault="00DE22A5" w14:paraId="4AB4A76A" w14:textId="77777777">
      <w:pPr>
        <w:rPr>
          <w:noProof/>
        </w:rPr>
      </w:pPr>
      <w:r w:rsidRPr="00DE22A5">
        <w:rPr>
          <w:noProof/>
        </w:rPr>
        <w:t>Folkhögskolan har en unik roll i utbildningssystemet genom sin inkluderande pedagogik och möjlighet till individanpassning. För många som inte lyckats inom Komvux är folkhögskolan en väg till behörighet för vidare studier. Den har visat sig särskilt framgångsrik för personer med NPF-diagnoser och andra som behöver ett mer flexibelt och stödjande lärande</w:t>
      </w:r>
      <w:r>
        <w:rPr>
          <w:noProof/>
        </w:rPr>
        <w:t xml:space="preserve">. </w:t>
      </w:r>
    </w:p>
    <w:p xmlns:w14="http://schemas.microsoft.com/office/word/2010/wordml" w:rsidRPr="00DE22A5" w:rsidR="00DE22A5" w:rsidP="00DE22A5" w:rsidRDefault="00DE22A5" w14:paraId="452CD10F" w14:textId="6834BFF2">
      <w:pPr>
        <w:rPr>
          <w:noProof/>
        </w:rPr>
      </w:pPr>
      <w:r w:rsidRPr="00DE22A5">
        <w:rPr>
          <w:noProof/>
        </w:rPr>
        <w:t>Samtidigt som regeringen vill utöka antalet platser vid YH och universitet är det avgörande att fler faktiskt blir behöriga att söka dessa utbildningar. Utan en parallell satsning på folkhögskoleutbildningar riskerar vi att missa möjligheten att tillvarata människors potential och att de statliga resurser som avsatts för utbildning inte används på bästa sätt.</w:t>
      </w:r>
    </w:p>
    <w:p xmlns:w14="http://schemas.microsoft.com/office/word/2010/wordml" w:rsidRPr="00DE22A5" w:rsidR="00DE22A5" w:rsidP="00DE22A5" w:rsidRDefault="00DE22A5" w14:paraId="714886E2" w14:textId="29D09AEA">
      <w:pPr>
        <w:rPr>
          <w:noProof/>
        </w:rPr>
      </w:pPr>
      <w:r w:rsidRPr="00DE22A5">
        <w:rPr>
          <w:noProof/>
        </w:rPr>
        <w:t>För att fler ska kunna söka YH och universitetsutbildningar krävs att fler blir behöriga. Här fyller folkhögskolan en avgörande funktion</w:t>
      </w:r>
      <w:r>
        <w:rPr>
          <w:noProof/>
        </w:rPr>
        <w:t xml:space="preserve">. </w:t>
      </w:r>
      <w:r w:rsidRPr="00DE22A5">
        <w:rPr>
          <w:noProof/>
        </w:rPr>
        <w:t>Folkhögskolan är särskilt framgångsrik för personer med NPF-diagnoser och andra som inte klarar Komvux.</w:t>
      </w:r>
      <w:r>
        <w:rPr>
          <w:noProof/>
        </w:rPr>
        <w:t xml:space="preserve"> </w:t>
      </w:r>
      <w:r w:rsidRPr="00DE22A5">
        <w:rPr>
          <w:noProof/>
        </w:rPr>
        <w:t>Erfarenheter visar att statsbidrag för yrkesvux inte alltid nyttjas fullt ut, vilket tyder på behov av mer flexibla utbildningsvägar.</w:t>
      </w:r>
      <w:r>
        <w:rPr>
          <w:noProof/>
        </w:rPr>
        <w:t xml:space="preserve"> </w:t>
      </w:r>
      <w:r w:rsidRPr="00DE22A5">
        <w:rPr>
          <w:noProof/>
        </w:rPr>
        <w:t>En förstärkning av folkhögskolans allmänna kurs och behörighetsgivande utbildningar skulle ge fler förutsättningar att ta sig vidare i utbildningssystemet och därmed också in på arbetsmarknaden.</w:t>
      </w:r>
    </w:p>
    <w:sdt>
      <w:sdtPr>
        <w:rPr>
          <w:i/>
          <w:noProof/>
        </w:rPr>
        <w:alias w:val="CC_Underskrifter"/>
        <w:tag w:val="CC_Underskrifter"/>
        <w:id w:val="583496634"/>
        <w:lock w:val="sdtContentLocked"/>
        <w:placeholder>
          <w:docPart w:val="D6BCEB3D2AB24957BD23FFF69E622CA7"/>
        </w:placeholder>
      </w:sdtPr>
      <w:sdtEndPr/>
      <w:sdtContent>
        <w:p xmlns:w14="http://schemas.microsoft.com/office/word/2010/wordml" w:rsidR="00610785" w:rsidP="00610785" w:rsidRDefault="00610785" w14:paraId="6C661E12" w14:textId="77777777">
          <w:pPr/>
          <w:r/>
        </w:p>
        <w:p xmlns:w14="http://schemas.microsoft.com/office/word/2010/wordml" w:rsidR="00610785" w:rsidP="00610785" w:rsidRDefault="00610785" w14:paraId="5F3D0EF8" w14:textId="290C3B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5633C039" w14:textId="44742F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1720" w14:textId="77777777" w:rsidR="00867140" w:rsidRDefault="00867140" w:rsidP="000C1CAD">
      <w:pPr>
        <w:spacing w:line="240" w:lineRule="auto"/>
      </w:pPr>
      <w:r>
        <w:separator/>
      </w:r>
    </w:p>
  </w:endnote>
  <w:endnote w:type="continuationSeparator" w:id="0">
    <w:p w14:paraId="2C45F6DF" w14:textId="77777777" w:rsidR="00867140" w:rsidRDefault="008671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25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68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D6B9" w14:textId="5A668D3C" w:rsidR="00262EA3" w:rsidRPr="00610785" w:rsidRDefault="00262EA3" w:rsidP="00610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F5B2" w14:textId="77777777" w:rsidR="00867140" w:rsidRDefault="00867140" w:rsidP="000C1CAD">
      <w:pPr>
        <w:spacing w:line="240" w:lineRule="auto"/>
      </w:pPr>
      <w:r>
        <w:separator/>
      </w:r>
    </w:p>
  </w:footnote>
  <w:footnote w:type="continuationSeparator" w:id="0">
    <w:p w14:paraId="279D8EA7" w14:textId="77777777" w:rsidR="00867140" w:rsidRDefault="008671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72B4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CF02BB" wp14:anchorId="5F5F7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0785" w14:paraId="56F5A49D" w14:textId="4D448287">
                          <w:pPr>
                            <w:jc w:val="right"/>
                          </w:pPr>
                          <w:sdt>
                            <w:sdtPr>
                              <w:alias w:val="CC_Noformat_Partikod"/>
                              <w:tag w:val="CC_Noformat_Partikod"/>
                              <w:id w:val="-53464382"/>
                              <w:placeholder>
                                <w:docPart w:val="5EED7C0EE835408B89333C9A37121EDA"/>
                              </w:placeholder>
                              <w:text/>
                            </w:sdtPr>
                            <w:sdtEndPr/>
                            <w:sdtContent>
                              <w:r w:rsidR="00921807">
                                <w:t>M</w:t>
                              </w:r>
                            </w:sdtContent>
                          </w:sdt>
                          <w:sdt>
                            <w:sdtPr>
                              <w:alias w:val="CC_Noformat_Partinummer"/>
                              <w:tag w:val="CC_Noformat_Partinummer"/>
                              <w:id w:val="-1709555926"/>
                              <w:placeholder>
                                <w:docPart w:val="F6BD4BBBAE244D56AF4A9F40EA6379D6"/>
                              </w:placeholder>
                              <w:text/>
                            </w:sdtPr>
                            <w:sdtEndPr/>
                            <w:sdtContent>
                              <w:r w:rsidR="00A52B6E">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F79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0785" w14:paraId="56F5A49D" w14:textId="4D448287">
                    <w:pPr>
                      <w:jc w:val="right"/>
                    </w:pPr>
                    <w:sdt>
                      <w:sdtPr>
                        <w:alias w:val="CC_Noformat_Partikod"/>
                        <w:tag w:val="CC_Noformat_Partikod"/>
                        <w:id w:val="-53464382"/>
                        <w:placeholder>
                          <w:docPart w:val="5EED7C0EE835408B89333C9A37121EDA"/>
                        </w:placeholder>
                        <w:text/>
                      </w:sdtPr>
                      <w:sdtEndPr/>
                      <w:sdtContent>
                        <w:r w:rsidR="00921807">
                          <w:t>M</w:t>
                        </w:r>
                      </w:sdtContent>
                    </w:sdt>
                    <w:sdt>
                      <w:sdtPr>
                        <w:alias w:val="CC_Noformat_Partinummer"/>
                        <w:tag w:val="CC_Noformat_Partinummer"/>
                        <w:id w:val="-1709555926"/>
                        <w:placeholder>
                          <w:docPart w:val="F6BD4BBBAE244D56AF4A9F40EA6379D6"/>
                        </w:placeholder>
                        <w:text/>
                      </w:sdtPr>
                      <w:sdtEndPr/>
                      <w:sdtContent>
                        <w:r w:rsidR="00A52B6E">
                          <w:t>1516</w:t>
                        </w:r>
                      </w:sdtContent>
                    </w:sdt>
                  </w:p>
                </w:txbxContent>
              </v:textbox>
              <w10:wrap anchorx="page"/>
            </v:shape>
          </w:pict>
        </mc:Fallback>
      </mc:AlternateContent>
    </w:r>
  </w:p>
  <w:p w:rsidRPr="00293C4F" w:rsidR="00262EA3" w:rsidP="00776B74" w:rsidRDefault="00262EA3" w14:paraId="2F8180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0391A8" w14:textId="77777777">
    <w:pPr>
      <w:jc w:val="right"/>
    </w:pPr>
  </w:p>
  <w:p w:rsidR="00262EA3" w:rsidP="00776B74" w:rsidRDefault="00262EA3" w14:paraId="45F77E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0785" w14:paraId="098B9B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FB7BDB5" wp14:anchorId="5CA8B8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0785" w14:paraId="4BD9D538" w14:textId="1CE35A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21807">
          <w:t>M</w:t>
        </w:r>
      </w:sdtContent>
    </w:sdt>
    <w:sdt>
      <w:sdtPr>
        <w:alias w:val="CC_Noformat_Partinummer"/>
        <w:tag w:val="CC_Noformat_Partinummer"/>
        <w:id w:val="-2014525982"/>
        <w:lock w:val="contentLocked"/>
        <w:text/>
      </w:sdtPr>
      <w:sdtEndPr/>
      <w:sdtContent>
        <w:r w:rsidR="00A52B6E">
          <w:t>1516</w:t>
        </w:r>
      </w:sdtContent>
    </w:sdt>
  </w:p>
  <w:p w:rsidRPr="008227B3" w:rsidR="00262EA3" w:rsidP="008227B3" w:rsidRDefault="00610785" w14:paraId="7ED59D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0785" w14:paraId="63F5437F" w14:textId="2ACB18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:3245</w:t>
        </w:r>
      </w:sdtContent>
    </w:sdt>
  </w:p>
  <w:p w:rsidR="00262EA3" w:rsidP="00E03A3D" w:rsidRDefault="00610785" w14:paraId="532B3D05" w14:textId="3A27525A">
    <w:pPr>
      <w:pStyle w:val="Motionr"/>
    </w:pPr>
    <w:sdt>
      <w:sdtPr>
        <w:alias w:val="CC_Noformat_Avtext"/>
        <w:tag w:val="CC_Noformat_Avtext"/>
        <w:id w:val="-2020768203"/>
        <w:lock w:val="sdtContentLocked"/>
        <w:placeholder>
          <w:docPart w:val="5EED7C0EE835408B89333C9A37121EDA"/>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F6BD4BBBAE244D56AF4A9F40EA6379D6"/>
      </w:placeholder>
      <w:text/>
    </w:sdtPr>
    <w:sdtEndPr/>
    <w:sdtContent>
      <w:p w:rsidR="00262EA3" w:rsidP="00283E0F" w:rsidRDefault="00947ECE" w14:paraId="3CD0D982" w14:textId="48217CA1">
        <w:pPr>
          <w:pStyle w:val="FSHRub2"/>
        </w:pPr>
        <w:r>
          <w:t>Satsning på folkhögskoleutbildningar för ökad behörighet till YH och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3531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18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F4"/>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544"/>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8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6B"/>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B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6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67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8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78"/>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54"/>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E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F1"/>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40"/>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0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ECE"/>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2F10"/>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6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22"/>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C54"/>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A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C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FEBC2"/>
  <w15:chartTrackingRefBased/>
  <w15:docId w15:val="{CB9619DD-FC11-4987-8617-78D22235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9557892">
      <w:bodyDiv w:val="1"/>
      <w:marLeft w:val="0"/>
      <w:marRight w:val="0"/>
      <w:marTop w:val="0"/>
      <w:marBottom w:val="0"/>
      <w:divBdr>
        <w:top w:val="none" w:sz="0" w:space="0" w:color="auto"/>
        <w:left w:val="none" w:sz="0" w:space="0" w:color="auto"/>
        <w:bottom w:val="none" w:sz="0" w:space="0" w:color="auto"/>
        <w:right w:val="none" w:sz="0" w:space="0" w:color="auto"/>
      </w:divBdr>
    </w:div>
    <w:div w:id="632442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08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FEFE08ABC2440D98F1243E37A12F28"/>
        <w:category>
          <w:name w:val="Allmänt"/>
          <w:gallery w:val="placeholder"/>
        </w:category>
        <w:types>
          <w:type w:val="bbPlcHdr"/>
        </w:types>
        <w:behaviors>
          <w:behavior w:val="content"/>
        </w:behaviors>
        <w:guid w:val="{90E238ED-2327-4215-B708-B9A878559B30}"/>
      </w:docPartPr>
      <w:docPartBody>
        <w:p w:rsidR="00CA2972" w:rsidRDefault="00CA2972">
          <w:pPr>
            <w:pStyle w:val="18FEFE08ABC2440D98F1243E37A12F28"/>
          </w:pPr>
          <w:r w:rsidRPr="005A0A93">
            <w:rPr>
              <w:rStyle w:val="Platshllartext"/>
            </w:rPr>
            <w:t>Förslag till riksdagsbeslut</w:t>
          </w:r>
        </w:p>
      </w:docPartBody>
    </w:docPart>
    <w:docPart>
      <w:docPartPr>
        <w:name w:val="AD765B9936F649EB9F63F09FC4705ADD"/>
        <w:category>
          <w:name w:val="Allmänt"/>
          <w:gallery w:val="placeholder"/>
        </w:category>
        <w:types>
          <w:type w:val="bbPlcHdr"/>
        </w:types>
        <w:behaviors>
          <w:behavior w:val="content"/>
        </w:behaviors>
        <w:guid w:val="{C6898877-26A9-493E-83B0-C3A4F8CE9DF6}"/>
      </w:docPartPr>
      <w:docPartBody>
        <w:p w:rsidR="00CA2972" w:rsidRDefault="00CA2972">
          <w:pPr>
            <w:pStyle w:val="AD765B9936F649EB9F63F09FC4705A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AA8701C54C46ACBB9C8A563EE7FBC1"/>
        <w:category>
          <w:name w:val="Allmänt"/>
          <w:gallery w:val="placeholder"/>
        </w:category>
        <w:types>
          <w:type w:val="bbPlcHdr"/>
        </w:types>
        <w:behaviors>
          <w:behavior w:val="content"/>
        </w:behaviors>
        <w:guid w:val="{8FB878D0-1B23-46E6-A7C6-4C2CEC009CA9}"/>
      </w:docPartPr>
      <w:docPartBody>
        <w:p w:rsidR="00CA2972" w:rsidRDefault="00CA2972">
          <w:pPr>
            <w:pStyle w:val="29AA8701C54C46ACBB9C8A563EE7FBC1"/>
          </w:pPr>
          <w:r w:rsidRPr="005A0A93">
            <w:rPr>
              <w:rStyle w:val="Platshllartext"/>
            </w:rPr>
            <w:t>Motivering</w:t>
          </w:r>
        </w:p>
      </w:docPartBody>
    </w:docPart>
    <w:docPart>
      <w:docPartPr>
        <w:name w:val="D6BCEB3D2AB24957BD23FFF69E622CA7"/>
        <w:category>
          <w:name w:val="Allmänt"/>
          <w:gallery w:val="placeholder"/>
        </w:category>
        <w:types>
          <w:type w:val="bbPlcHdr"/>
        </w:types>
        <w:behaviors>
          <w:behavior w:val="content"/>
        </w:behaviors>
        <w:guid w:val="{9AC833F8-17E2-4DBD-AC3F-5C7DF5703596}"/>
      </w:docPartPr>
      <w:docPartBody>
        <w:p w:rsidR="00CA2972" w:rsidRDefault="00CA2972">
          <w:pPr>
            <w:pStyle w:val="D6BCEB3D2AB24957BD23FFF69E622CA7"/>
          </w:pPr>
          <w:r w:rsidRPr="009B077E">
            <w:rPr>
              <w:rStyle w:val="Platshllartext"/>
            </w:rPr>
            <w:t>Namn på motionärer infogas/tas bort via panelen.</w:t>
          </w:r>
        </w:p>
      </w:docPartBody>
    </w:docPart>
    <w:docPart>
      <w:docPartPr>
        <w:name w:val="5EED7C0EE835408B89333C9A37121EDA"/>
        <w:category>
          <w:name w:val="Allmänt"/>
          <w:gallery w:val="placeholder"/>
        </w:category>
        <w:types>
          <w:type w:val="bbPlcHdr"/>
        </w:types>
        <w:behaviors>
          <w:behavior w:val="content"/>
        </w:behaviors>
        <w:guid w:val="{9302DAF5-26E4-4CED-B327-CE66EF05A85C}"/>
      </w:docPartPr>
      <w:docPartBody>
        <w:p w:rsidR="00CA2972" w:rsidRDefault="00CA2972">
          <w:pPr>
            <w:pStyle w:val="5EED7C0EE835408B89333C9A37121EDA"/>
          </w:pPr>
          <w:r>
            <w:rPr>
              <w:rStyle w:val="Platshllartext"/>
            </w:rPr>
            <w:t xml:space="preserve"> </w:t>
          </w:r>
        </w:p>
      </w:docPartBody>
    </w:docPart>
    <w:docPart>
      <w:docPartPr>
        <w:name w:val="F6BD4BBBAE244D56AF4A9F40EA6379D6"/>
        <w:category>
          <w:name w:val="Allmänt"/>
          <w:gallery w:val="placeholder"/>
        </w:category>
        <w:types>
          <w:type w:val="bbPlcHdr"/>
        </w:types>
        <w:behaviors>
          <w:behavior w:val="content"/>
        </w:behaviors>
        <w:guid w:val="{2A463A28-AC05-4996-8C4A-4DEB44DFD6F2}"/>
      </w:docPartPr>
      <w:docPartBody>
        <w:p w:rsidR="00CA2972" w:rsidRDefault="00CA2972">
          <w:pPr>
            <w:pStyle w:val="F6BD4BBBAE244D56AF4A9F40EA6379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72"/>
    <w:rsid w:val="00095029"/>
    <w:rsid w:val="001320F3"/>
    <w:rsid w:val="001348CB"/>
    <w:rsid w:val="005F56AE"/>
    <w:rsid w:val="006826D5"/>
    <w:rsid w:val="009F65AD"/>
    <w:rsid w:val="00CA2972"/>
    <w:rsid w:val="00F00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20F3"/>
    <w:rPr>
      <w:color w:val="F4B083" w:themeColor="accent2" w:themeTint="99"/>
    </w:rPr>
  </w:style>
  <w:style w:type="paragraph" w:customStyle="1" w:styleId="18FEFE08ABC2440D98F1243E37A12F28">
    <w:name w:val="18FEFE08ABC2440D98F1243E37A12F28"/>
  </w:style>
  <w:style w:type="paragraph" w:customStyle="1" w:styleId="AD765B9936F649EB9F63F09FC4705ADD">
    <w:name w:val="AD765B9936F649EB9F63F09FC4705ADD"/>
  </w:style>
  <w:style w:type="paragraph" w:customStyle="1" w:styleId="29AA8701C54C46ACBB9C8A563EE7FBC1">
    <w:name w:val="29AA8701C54C46ACBB9C8A563EE7FBC1"/>
  </w:style>
  <w:style w:type="paragraph" w:customStyle="1" w:styleId="D6BCEB3D2AB24957BD23FFF69E622CA7">
    <w:name w:val="D6BCEB3D2AB24957BD23FFF69E622CA7"/>
  </w:style>
  <w:style w:type="paragraph" w:customStyle="1" w:styleId="5EED7C0EE835408B89333C9A37121EDA">
    <w:name w:val="5EED7C0EE835408B89333C9A37121EDA"/>
  </w:style>
  <w:style w:type="paragraph" w:customStyle="1" w:styleId="F6BD4BBBAE244D56AF4A9F40EA6379D6">
    <w:name w:val="F6BD4BBBAE244D56AF4A9F40EA637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E5C01-5205-4E47-A2DF-26D30CD0AC2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A081B36-8053-42B4-B3FB-0AC492AAE3CF}"/>
</file>

<file path=customXml/itemProps4.xml><?xml version="1.0" encoding="utf-8"?>
<ds:datastoreItem xmlns:ds="http://schemas.openxmlformats.org/officeDocument/2006/customXml" ds:itemID="{CA3096E1-3254-44DB-A292-2C4864B01EB3}"/>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2413</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Satsa på folkhögskoleutbildningar för ökad behörighet till YH och universitet</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