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22765" w:rsidRPr="00D22765" w:rsidRDefault="00D22765">
      <w:pPr>
        <w:pStyle w:val="Frslagsrubrik"/>
      </w:pPr>
      <w:r w:rsidRPr="00D22765">
        <w:t>Förslag till riksdagsbeslut</w:t>
      </w:r>
    </w:p>
    <w:p w:rsidR="00D22765" w:rsidRPr="00D22765" w:rsidRDefault="00D22765">
      <w:pPr>
        <w:pStyle w:val="Hemstlatt"/>
        <w:ind w:left="0"/>
      </w:pPr>
      <w:r w:rsidRPr="00D22765">
        <w:t>Riksdagen tillkännager för regeringen som sin mening vad som anförs i motionen om att regeringen bör utforma en samlad politik för att motverka kapitalflykt från utvecklingsländer.</w:t>
      </w:r>
    </w:p>
    <w:p w:rsidR="00D22765" w:rsidRPr="00D22765" w:rsidRDefault="00D22765">
      <w:pPr>
        <w:pStyle w:val="Rubrik1"/>
      </w:pPr>
      <w:r w:rsidRPr="00D22765">
        <w:t>Kapitalflykt</w:t>
      </w:r>
    </w:p>
    <w:p w:rsidR="00D22765" w:rsidRPr="00D22765" w:rsidRDefault="00D22765">
      <w:r w:rsidRPr="00D22765">
        <w:t xml:space="preserve">Med kapitalflykt avser vi oregistrerat kapitalutflöde från utvecklingsländer till OECD-länder eller till så kallade skatteparadis. Detta kapitalflöde kan ha skapats genom såväl laglig som olaglig verksamhet i ursprungsländerna. Det kan föras ut såväl genom skatteplanering inom lagstiftningens ramar som med illegala metoder. Den ansedda amerikanska tankesmedjan </w:t>
      </w:r>
      <w:r w:rsidRPr="00D22765">
        <w:rPr>
          <w:i/>
        </w:rPr>
        <w:t>Center for Intern</w:t>
      </w:r>
      <w:r w:rsidRPr="00D22765">
        <w:rPr>
          <w:i/>
        </w:rPr>
        <w:t>a</w:t>
      </w:r>
      <w:r w:rsidRPr="00D22765">
        <w:rPr>
          <w:i/>
        </w:rPr>
        <w:t>tional Policy</w:t>
      </w:r>
      <w:r w:rsidRPr="00D22765">
        <w:t xml:space="preserve"> uppskattar det årliga oregistrerade kapitalutflödet från syd till nord till mellan 850 och 1 000 miljarder USD och framhåller att tendensen är stigande. Det innebär att varje biståndskrona till syd motsvaras av inemot 10 kronor som oregistrerat överförs till nord. </w:t>
      </w:r>
    </w:p>
    <w:p w:rsidR="00D22765" w:rsidRPr="00D22765" w:rsidRDefault="00D22765">
      <w:pPr>
        <w:pStyle w:val="Normaltindrag"/>
      </w:pPr>
      <w:r w:rsidRPr="00D22765">
        <w:t>Om avkastningen på den totala förmögenhet som är placerad i skattepar</w:t>
      </w:r>
      <w:r w:rsidRPr="00D22765">
        <w:t>a</w:t>
      </w:r>
      <w:r w:rsidRPr="00D22765">
        <w:t>dis och ägs av individer och företag från utvecklingsländerna beskattades i de länder där de hör hemma, skulle dessa länders regeringar ha ytterligare 160 miljarder USD till sitt förfogande, vilket motsvarar 1,5 gånger det totala gl</w:t>
      </w:r>
      <w:r w:rsidRPr="00D22765">
        <w:t>o</w:t>
      </w:r>
      <w:r w:rsidRPr="00D22765">
        <w:t>bala årliga biståndet.</w:t>
      </w:r>
    </w:p>
    <w:p w:rsidR="00D22765" w:rsidRPr="00D22765" w:rsidRDefault="00D22765">
      <w:pPr>
        <w:pStyle w:val="Rubrik1"/>
      </w:pPr>
      <w:r w:rsidRPr="00D22765">
        <w:t>Åtgärder</w:t>
      </w:r>
    </w:p>
    <w:p w:rsidR="00D22765" w:rsidRPr="00D22765" w:rsidRDefault="00D22765">
      <w:r w:rsidRPr="00D22765">
        <w:t>En central åtgärd för att stävja kapitalflykten från syd vore att begränsa ska</w:t>
      </w:r>
      <w:r w:rsidRPr="00D22765">
        <w:t>t</w:t>
      </w:r>
      <w:r w:rsidRPr="00D22765">
        <w:t xml:space="preserve">teparadisens möjligheter att verka. OECD, EU och G20-gruppen annonserade under 2009 beredvillighet att ta vissa steg på det här området. Avgörande är </w:t>
      </w:r>
      <w:r w:rsidRPr="00D22765">
        <w:lastRenderedPageBreak/>
        <w:t>att denna politiska vilja nu omsätts till verkningsfulla sanktioner mot skatt</w:t>
      </w:r>
      <w:r w:rsidRPr="00D22765">
        <w:t>e</w:t>
      </w:r>
      <w:r w:rsidRPr="00D22765">
        <w:t>områden som inte är beredda att samarbeta med skattemyndigheter i andra länder vid brottsmisstanke.</w:t>
      </w:r>
    </w:p>
    <w:p w:rsidR="00D22765" w:rsidRPr="00D22765" w:rsidRDefault="00D22765">
      <w:pPr>
        <w:pStyle w:val="Normaltindrag"/>
      </w:pPr>
      <w:r w:rsidRPr="00D22765">
        <w:t>En rad andra åtgärder mot kapitalflykt diskuteras bland forskare och b</w:t>
      </w:r>
      <w:r w:rsidRPr="00D22765">
        <w:t>i</w:t>
      </w:r>
      <w:r w:rsidRPr="00D22765">
        <w:t>stånds</w:t>
      </w:r>
      <w:r w:rsidRPr="00D22765">
        <w:softHyphen/>
        <w:t>organisationer: stärkt stöd till FN:s skattekommitté, lagstiftning om land-för-land-rapportering av företags vinster, ökat stöd till folkrörelser och forskare i utvecklings</w:t>
      </w:r>
      <w:r w:rsidRPr="00D22765">
        <w:softHyphen/>
        <w:t>länderna, ökat informationsutbyte mellan olika länders skattemyndigheter etc.</w:t>
      </w:r>
    </w:p>
    <w:p w:rsidR="00D22765" w:rsidRPr="00D22765" w:rsidRDefault="00D22765">
      <w:pPr>
        <w:pStyle w:val="Normaltindrag"/>
      </w:pPr>
      <w:r w:rsidRPr="00D22765">
        <w:t>Det är angeläget att Sveriges regering engagerar sig aktivt i kampen mot kapitalflykt och utformar en samlad politik på detta område.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D22765">
        <w:trPr>
          <w:cantSplit/>
        </w:trPr>
        <w:tc>
          <w:tcPr>
            <w:tcW w:w="3046" w:type="dxa"/>
          </w:tcPr>
          <w:p w:rsidR="00D22765" w:rsidRPr="00D22765" w:rsidRDefault="00D22765">
            <w:pPr>
              <w:pStyle w:val="UnderskriftDatum"/>
              <w:spacing w:before="240"/>
            </w:pPr>
            <w:r w:rsidRPr="00D22765">
              <w:t>Stockholm den 26 oktober 2010</w:t>
            </w:r>
          </w:p>
        </w:tc>
        <w:tc>
          <w:tcPr>
            <w:tcW w:w="3047" w:type="dxa"/>
          </w:tcPr>
          <w:p w:rsidR="00D22765" w:rsidRPr="00D22765" w:rsidRDefault="00D22765">
            <w:pPr>
              <w:pStyle w:val="Underskrifter"/>
              <w:spacing w:before="240"/>
            </w:pPr>
          </w:p>
        </w:tc>
      </w:tr>
      <w:tr w:rsidR="00000000" w:rsidRPr="00D22765">
        <w:trPr>
          <w:cantSplit/>
        </w:trPr>
        <w:tc>
          <w:tcPr>
            <w:tcW w:w="3046" w:type="dxa"/>
          </w:tcPr>
          <w:p w:rsidR="00D22765" w:rsidRPr="00D22765" w:rsidRDefault="00D22765">
            <w:pPr>
              <w:pStyle w:val="Underskrifter"/>
            </w:pPr>
            <w:r w:rsidRPr="00D22765">
              <w:t>Valter Mutt (MP)</w:t>
            </w:r>
          </w:p>
        </w:tc>
        <w:tc>
          <w:tcPr>
            <w:tcW w:w="3046" w:type="dxa"/>
          </w:tcPr>
          <w:p w:rsidR="00D22765" w:rsidRPr="00D22765" w:rsidRDefault="00D22765">
            <w:pPr>
              <w:pStyle w:val="Underskrifter"/>
            </w:pPr>
            <w:r w:rsidRPr="00D22765">
              <w:t>Bodil Ceballos (MP)</w:t>
            </w:r>
          </w:p>
        </w:tc>
      </w:tr>
    </w:tbl>
    <w:p w:rsidR="00D22765" w:rsidRPr="00D22765" w:rsidRDefault="00D22765">
      <w:pPr>
        <w:pStyle w:val="Normaltindrag"/>
      </w:pPr>
    </w:p>
    <w:sectPr w:rsidR="00000000" w:rsidRPr="00D22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2765" w:rsidRPr="00D22765" w:rsidRDefault="00D22765">
      <w:r w:rsidRPr="00D22765">
        <w:separator/>
      </w:r>
    </w:p>
  </w:endnote>
  <w:endnote w:type="continuationSeparator" w:id="0">
    <w:p w:rsidR="00D22765" w:rsidRPr="00D22765" w:rsidRDefault="00D22765">
      <w:r w:rsidRPr="00D2276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765" w:rsidRPr="00D22765" w:rsidRDefault="00D22765">
    <w:pPr>
      <w:pStyle w:val="Sidfot"/>
    </w:pPr>
    <w:r w:rsidRPr="00D2276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636597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765" w:rsidRDefault="00D2276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22765" w:rsidRDefault="00D2276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765" w:rsidRPr="00D22765" w:rsidRDefault="00D22765">
    <w:pPr>
      <w:pStyle w:val="Sidfot"/>
    </w:pPr>
    <w:r w:rsidRPr="00D2276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037508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765" w:rsidRDefault="00D227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2765" w:rsidRDefault="00D227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765" w:rsidRPr="00D22765" w:rsidRDefault="00D22765">
    <w:pPr>
      <w:pStyle w:val="Sidfot"/>
    </w:pPr>
    <w:r w:rsidRPr="00D2276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984629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765" w:rsidRDefault="00D2276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22765" w:rsidRDefault="00D2276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2765" w:rsidRPr="00D22765" w:rsidRDefault="00D22765">
      <w:r w:rsidRPr="00D22765">
        <w:separator/>
      </w:r>
    </w:p>
  </w:footnote>
  <w:footnote w:type="continuationSeparator" w:id="0">
    <w:p w:rsidR="00D22765" w:rsidRPr="00D22765" w:rsidRDefault="00D22765">
      <w:r w:rsidRPr="00D2276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765" w:rsidRPr="00D22765" w:rsidRDefault="00D22765">
    <w:pPr>
      <w:pStyle w:val="Sidhuvud"/>
    </w:pPr>
    <w:r w:rsidRPr="00D2276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02970947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765" w:rsidRDefault="00D2276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22765" w:rsidRDefault="00D2276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765" w:rsidRPr="00D22765" w:rsidRDefault="00D22765">
    <w:pPr>
      <w:pStyle w:val="Sidhuvud"/>
    </w:pPr>
    <w:r w:rsidRPr="00D2276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5830066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2765" w:rsidRDefault="00D2276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Sk457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22765" w:rsidRDefault="00D2276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Sk457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2765" w:rsidRPr="00D22765" w:rsidRDefault="00D22765">
    <w:pPr>
      <w:pStyle w:val="FSHNormal"/>
      <w:tabs>
        <w:tab w:val="right" w:pos="5840"/>
      </w:tabs>
    </w:pPr>
    <w:r w:rsidRPr="00D22765">
      <w:br/>
    </w:r>
    <w:r w:rsidRPr="00D22765">
      <w:fldChar w:fldCharType="begin" w:fldLock="1"/>
    </w:r>
    <w:r w:rsidRPr="00D22765">
      <w:instrText xml:space="preserve"> DOCPROPERTY</w:instrText>
    </w:r>
    <w:r w:rsidRPr="00D22765">
      <w:rPr>
        <w:sz w:val="18"/>
      </w:rPr>
      <w:instrText xml:space="preserve"> "YearUser" *\charformat </w:instrText>
    </w:r>
    <w:r w:rsidRPr="00D22765">
      <w:fldChar w:fldCharType="separate"/>
    </w:r>
    <w:r w:rsidRPr="00D22765">
      <w:t>2010/11</w:t>
    </w:r>
    <w:r w:rsidRPr="00D22765">
      <w:fldChar w:fldCharType="end"/>
    </w:r>
    <w:r w:rsidRPr="00D22765">
      <w:t xml:space="preserve"> </w:t>
    </w:r>
    <w:r w:rsidRPr="00D22765">
      <w:tab/>
      <w:t xml:space="preserve">mnr: </w:t>
    </w:r>
    <w:r w:rsidRPr="00D22765">
      <w:fldChar w:fldCharType="begin" w:fldLock="1"/>
    </w:r>
    <w:r w:rsidRPr="00D22765">
      <w:instrText xml:space="preserve"> DOCPROPERTY</w:instrText>
    </w:r>
    <w:r w:rsidRPr="00D22765">
      <w:rPr>
        <w:sz w:val="18"/>
      </w:rPr>
      <w:instrText xml:space="preserve"> "Motionsnummer" *\charformat </w:instrText>
    </w:r>
    <w:r w:rsidRPr="00D22765">
      <w:fldChar w:fldCharType="separate"/>
    </w:r>
    <w:r w:rsidRPr="00D22765">
      <w:t>Sk457</w:t>
    </w:r>
    <w:r w:rsidRPr="00D22765">
      <w:fldChar w:fldCharType="end"/>
    </w:r>
    <w:r w:rsidRPr="00D22765">
      <w:br/>
    </w:r>
    <w:r w:rsidRPr="00D22765">
      <w:fldChar w:fldCharType="begin" w:fldLock="1"/>
    </w:r>
    <w:r w:rsidRPr="00D22765">
      <w:instrText xml:space="preserve"> DOCPROPERTY</w:instrText>
    </w:r>
    <w:r w:rsidRPr="00D22765">
      <w:rPr>
        <w:sz w:val="18"/>
      </w:rPr>
      <w:instrText xml:space="preserve"> "Samling" *\charformat </w:instrText>
    </w:r>
    <w:r w:rsidRPr="00D22765">
      <w:fldChar w:fldCharType="end"/>
    </w:r>
    <w:r w:rsidRPr="00D22765">
      <w:tab/>
      <w:t xml:space="preserve">pnr: </w:t>
    </w:r>
    <w:r w:rsidRPr="00D22765">
      <w:fldChar w:fldCharType="begin" w:fldLock="1"/>
    </w:r>
    <w:r w:rsidRPr="00D22765">
      <w:instrText xml:space="preserve"> DOCPROPERTY</w:instrText>
    </w:r>
    <w:r w:rsidRPr="00D22765">
      <w:rPr>
        <w:sz w:val="18"/>
      </w:rPr>
      <w:instrText xml:space="preserve"> "Partinummer" *\charformat </w:instrText>
    </w:r>
    <w:r w:rsidRPr="00D22765">
      <w:fldChar w:fldCharType="separate"/>
    </w:r>
    <w:r w:rsidRPr="00D22765">
      <w:t>MP2802</w:t>
    </w:r>
    <w:r w:rsidRPr="00D22765">
      <w:fldChar w:fldCharType="end"/>
    </w:r>
  </w:p>
  <w:p w:rsidR="00D22765" w:rsidRPr="00D22765" w:rsidRDefault="00D22765">
    <w:pPr>
      <w:pStyle w:val="FSHRub1"/>
    </w:pPr>
    <w:r w:rsidRPr="00D22765">
      <w:t>Motion till riksdagen</w:t>
    </w:r>
    <w:r w:rsidRPr="00D22765">
      <w:br/>
    </w:r>
    <w:r w:rsidRPr="00D22765">
      <w:fldChar w:fldCharType="begin" w:fldLock="1"/>
    </w:r>
    <w:r w:rsidRPr="00D22765">
      <w:instrText xml:space="preserve"> DOCPROPERTY "YearUser" *\charformat </w:instrText>
    </w:r>
    <w:r w:rsidRPr="00D22765">
      <w:fldChar w:fldCharType="separate"/>
    </w:r>
    <w:r w:rsidRPr="00D22765">
      <w:t>2010/11</w:t>
    </w:r>
    <w:r w:rsidRPr="00D22765">
      <w:fldChar w:fldCharType="end"/>
    </w:r>
    <w:r w:rsidRPr="00D22765">
      <w:t>:</w:t>
    </w:r>
    <w:r w:rsidRPr="00D22765">
      <w:fldChar w:fldCharType="begin" w:fldLock="1"/>
    </w:r>
    <w:r w:rsidRPr="00D22765">
      <w:instrText xml:space="preserve"> DOCPROPERTY "Motionsnummer" *\charformat </w:instrText>
    </w:r>
    <w:r w:rsidRPr="00D22765">
      <w:fldChar w:fldCharType="separate"/>
    </w:r>
    <w:r w:rsidRPr="00D22765">
      <w:t>Sk457</w:t>
    </w:r>
    <w:r w:rsidRPr="00D22765">
      <w:fldChar w:fldCharType="end"/>
    </w:r>
  </w:p>
  <w:p w:rsidR="00D22765" w:rsidRPr="00D22765" w:rsidRDefault="00D22765">
    <w:pPr>
      <w:pStyle w:val="FSHNormalS5"/>
    </w:pPr>
    <w:r w:rsidRPr="00D22765">
      <w:fldChar w:fldCharType="begin" w:fldLock="1"/>
    </w:r>
    <w:r w:rsidRPr="00D22765">
      <w:instrText xml:space="preserve"> DOCPROPERTY "MotionarText" *\charformat </w:instrText>
    </w:r>
    <w:r w:rsidRPr="00D22765">
      <w:fldChar w:fldCharType="separate"/>
    </w:r>
    <w:r w:rsidRPr="00D22765">
      <w:t>av Valter Mutt och Bodil Ceballos (MP)</w:t>
    </w:r>
    <w:r w:rsidRPr="00D22765">
      <w:fldChar w:fldCharType="end"/>
    </w:r>
    <w:r w:rsidRPr="00D22765">
      <w:br/>
    </w:r>
    <w:r w:rsidRPr="00D22765">
      <w:fldChar w:fldCharType="begin" w:fldLock="1"/>
    </w:r>
    <w:r w:rsidRPr="00D22765">
      <w:instrText xml:space="preserve"> DOCPROPERTY "SvarFrasKort" *\charformat </w:instrText>
    </w:r>
    <w:r w:rsidRPr="00D22765">
      <w:fldChar w:fldCharType="end"/>
    </w:r>
  </w:p>
  <w:p w:rsidR="00D22765" w:rsidRPr="00D22765" w:rsidRDefault="00D22765">
    <w:pPr>
      <w:pStyle w:val="FSHTitel"/>
    </w:pPr>
    <w:r w:rsidRPr="00D22765">
      <w:fldChar w:fldCharType="begin" w:fldLock="1"/>
    </w:r>
    <w:r w:rsidRPr="00D22765">
      <w:instrText xml:space="preserve"> DOCPROPERTY</w:instrText>
    </w:r>
    <w:r w:rsidRPr="00D22765">
      <w:rPr>
        <w:sz w:val="18"/>
      </w:rPr>
      <w:instrText xml:space="preserve"> "RubrikSvar" *\charformat </w:instrText>
    </w:r>
    <w:r w:rsidRPr="00D22765">
      <w:fldChar w:fldCharType="separate"/>
    </w:r>
    <w:r w:rsidRPr="00D22765">
      <w:t>Kapitalflykt från syd</w:t>
    </w:r>
    <w:r w:rsidRPr="00D22765">
      <w:fldChar w:fldCharType="end"/>
    </w:r>
  </w:p>
  <w:p w:rsidR="00D22765" w:rsidRPr="00D22765" w:rsidRDefault="00D22765">
    <w:pPr>
      <w:pStyle w:val="Normal00"/>
    </w:pPr>
  </w:p>
  <w:p w:rsidR="00D22765" w:rsidRPr="00D22765" w:rsidRDefault="00D2276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13326243">
    <w:abstractNumId w:val="3"/>
  </w:num>
  <w:num w:numId="2" w16cid:durableId="1419251080">
    <w:abstractNumId w:val="2"/>
  </w:num>
  <w:num w:numId="3" w16cid:durableId="1283878817">
    <w:abstractNumId w:val="1"/>
  </w:num>
  <w:num w:numId="4" w16cid:durableId="1206216598">
    <w:abstractNumId w:val="0"/>
  </w:num>
  <w:num w:numId="5" w16cid:durableId="587543589">
    <w:abstractNumId w:val="7"/>
  </w:num>
  <w:num w:numId="6" w16cid:durableId="697899007">
    <w:abstractNumId w:val="6"/>
  </w:num>
  <w:num w:numId="7" w16cid:durableId="1220245073">
    <w:abstractNumId w:val="5"/>
  </w:num>
  <w:num w:numId="8" w16cid:durableId="1461025377">
    <w:abstractNumId w:val="4"/>
  </w:num>
  <w:num w:numId="9" w16cid:durableId="962921929">
    <w:abstractNumId w:val="8"/>
  </w:num>
  <w:num w:numId="10" w16cid:durableId="834491260">
    <w:abstractNumId w:val="9"/>
  </w:num>
  <w:num w:numId="11" w16cid:durableId="276255797">
    <w:abstractNumId w:val="10"/>
  </w:num>
  <w:num w:numId="12" w16cid:durableId="996956847">
    <w:abstractNumId w:val="13"/>
  </w:num>
  <w:num w:numId="13" w16cid:durableId="1204438316">
    <w:abstractNumId w:val="15"/>
  </w:num>
  <w:num w:numId="14" w16cid:durableId="1962497439">
    <w:abstractNumId w:val="16"/>
  </w:num>
  <w:num w:numId="15" w16cid:durableId="1862889549">
    <w:abstractNumId w:val="11"/>
  </w:num>
  <w:num w:numId="16" w16cid:durableId="11684809">
    <w:abstractNumId w:val="18"/>
  </w:num>
  <w:num w:numId="17" w16cid:durableId="400098337">
    <w:abstractNumId w:val="17"/>
  </w:num>
  <w:num w:numId="18" w16cid:durableId="178011990">
    <w:abstractNumId w:val="14"/>
  </w:num>
  <w:num w:numId="19" w16cid:durableId="20583103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5"/>
    <w:docVar w:name="PersonGUIDs" w:val="{08C56B17-A14B-48F1-95B3-2C8A56B44D98},{8B79F084-2FE8-43FE-81EC-B454DB4AAA24}"/>
  </w:docVars>
  <w:rsids>
    <w:rsidRoot w:val="00F014D9"/>
    <w:rsid w:val="00D22765"/>
    <w:rsid w:val="00F0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8DE84FE9-6A4F-46CB-A795-AE8D701F8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1863</Characters>
  <Application>Microsoft Office Word</Application>
  <DocSecurity>4</DocSecurity>
  <Lines>37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MP2802</vt:lpstr>
    </vt:vector>
  </TitlesOfParts>
  <Company>Riksdagen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MP2802</dc:title>
  <dc:subject>MP2802</dc:subject>
  <dc:creator>Riksdagen</dc:creator>
  <cp:keywords>Riksdagen</cp:keywords>
  <dc:description>Versal/gemen i partibeteckning. Gemen i tryck för 0910, versal för 1011 och nyare MP-special</dc:description>
  <cp:lastModifiedBy>Lars Brink</cp:lastModifiedBy>
  <cp:revision>2</cp:revision>
  <cp:lastPrinted>2010-12-05T15:32:00Z</cp:lastPrinted>
  <dcterms:created xsi:type="dcterms:W3CDTF">2025-12-18T02:24:00Z</dcterms:created>
  <dcterms:modified xsi:type="dcterms:W3CDTF">2025-12-18T02:24:00Z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mot2000_530_2010-12-05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Kapitalflykt från syd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Kapitalflykt från syd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MP2802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Valter Mutt och Bodil Ceballos (MP)</vt:lpwstr>
  </property>
  <property fmtid="{D5CDD505-2E9C-101B-9397-08002B2CF9AE}" pid="26" name="MotionarLista">
    <vt:lpwstr>Mutt, Valter (MP)\Ceballos, Bodil (MP)\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Valter Mutt (MP), Bodil Ceballos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Sk457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ms0207ab</vt:lpwstr>
  </property>
  <property fmtid="{D5CDD505-2E9C-101B-9397-08002B2CF9AE}" pid="46" name="MotionID">
    <vt:lpwstr>20102011000000770080000028020069</vt:lpwstr>
  </property>
  <property fmtid="{D5CDD505-2E9C-101B-9397-08002B2CF9AE}" pid="47" name="datum">
    <vt:lpwstr>101026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20102011000000770080000028020069</vt:lpwstr>
  </property>
  <property fmtid="{D5CDD505-2E9C-101B-9397-08002B2CF9AE}" pid="50" name="nummer">
    <vt:lpwstr>457</vt:lpwstr>
  </property>
  <property fmtid="{D5CDD505-2E9C-101B-9397-08002B2CF9AE}" pid="51" name="utskottsbeteckning">
    <vt:lpwstr>Sk</vt:lpwstr>
  </property>
  <property fmtid="{D5CDD505-2E9C-101B-9397-08002B2CF9AE}" pid="52" name="GlobalUID">
    <vt:lpwstr>{BAE3F86D-C762-4FDC-AB60-05FBFA3CE728}</vt:lpwstr>
  </property>
  <property fmtid="{D5CDD505-2E9C-101B-9397-08002B2CF9AE}" pid="53" name="Överföringar">
    <vt:i4>0</vt:i4>
  </property>
  <property fmtid="{D5CDD505-2E9C-101B-9397-08002B2CF9AE}" pid="54" name="Checksum">
    <vt:lpwstr>*0014041988678*</vt:lpwstr>
  </property>
  <property fmtid="{D5CDD505-2E9C-101B-9397-08002B2CF9AE}" pid="55" name="skuggnummer">
    <vt:lpwstr>1733</vt:lpwstr>
  </property>
  <property fmtid="{D5CDD505-2E9C-101B-9397-08002B2CF9AE}" pid="56" name="urixVersion">
    <vt:lpwstr>4.3.2.0</vt:lpwstr>
  </property>
  <property fmtid="{D5CDD505-2E9C-101B-9397-08002B2CF9AE}" pid="57" name="urixOrigin">
    <vt:lpwstr>101205 16:32:15.573</vt:lpwstr>
  </property>
  <property fmtid="{D5CDD505-2E9C-101B-9397-08002B2CF9AE}" pid="58" name="urixGuid">
    <vt:lpwstr>{EFC990DD-ADFE-4E45-B486-803833082822}</vt:lpwstr>
  </property>
</Properties>
</file>