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219" w:rsidRPr="00F016EF" w:rsidRDefault="00A66219">
      <w:pPr>
        <w:pStyle w:val="Frslagsrubrik"/>
      </w:pPr>
      <w:r w:rsidRPr="00F016EF">
        <w:t>Förslag till riksdagsbeslut</w:t>
      </w:r>
    </w:p>
    <w:p w:rsidR="00A66219" w:rsidRPr="00F016EF" w:rsidRDefault="00A66219">
      <w:pPr>
        <w:pStyle w:val="Hemstlatt"/>
        <w:numPr>
          <w:ilvl w:val="0"/>
          <w:numId w:val="1"/>
        </w:numPr>
      </w:pPr>
      <w:r w:rsidRPr="00F016EF">
        <w:t>Riksdagen tillkännager för regeringen som sin mening vad som anförs i motionen om åteljakt på björn.</w:t>
      </w:r>
    </w:p>
    <w:p w:rsidR="00A66219" w:rsidRPr="00F016EF" w:rsidRDefault="00A66219">
      <w:pPr>
        <w:pStyle w:val="Hemstlatt"/>
        <w:numPr>
          <w:ilvl w:val="0"/>
          <w:numId w:val="1"/>
        </w:numPr>
      </w:pPr>
      <w:r w:rsidRPr="00F016EF">
        <w:t>Riksdagen tillkännager för regeringen som sin mening vad som anförs i motionen om allmän jakttid på korp.</w:t>
      </w:r>
    </w:p>
    <w:p w:rsidR="00A66219" w:rsidRPr="00F016EF" w:rsidRDefault="00A66219">
      <w:pPr>
        <w:pStyle w:val="Hemstlatt"/>
        <w:numPr>
          <w:ilvl w:val="0"/>
          <w:numId w:val="1"/>
        </w:numPr>
      </w:pPr>
      <w:r w:rsidRPr="00F016EF">
        <w:t>Riksdagen tillkännager för regeringen som sin mening vad som anförs i motionen om jakt på gäss.</w:t>
      </w:r>
    </w:p>
    <w:p w:rsidR="00A66219" w:rsidRPr="00F016EF" w:rsidRDefault="00A66219">
      <w:pPr>
        <w:pStyle w:val="Rubrik1"/>
      </w:pPr>
      <w:r w:rsidRPr="00F016EF">
        <w:t>Motivering</w:t>
      </w:r>
    </w:p>
    <w:p w:rsidR="00A66219" w:rsidRPr="00F016EF" w:rsidRDefault="00A66219">
      <w:pPr>
        <w:rPr>
          <w:b/>
        </w:rPr>
      </w:pPr>
      <w:r w:rsidRPr="00F016EF">
        <w:rPr>
          <w:b/>
        </w:rPr>
        <w:t>Jakt på björn.</w:t>
      </w:r>
    </w:p>
    <w:p w:rsidR="00A66219" w:rsidRPr="00F016EF" w:rsidRDefault="00A66219">
      <w:r w:rsidRPr="00F016EF">
        <w:t>Tyvärr är skadskjutningen på björn för stor. Upp till en tredjedel av all avskjutning är inte tillfredsställande. Skulle man däremot tillåta åteljakt på björn generellt, som bl. a pågår på försök i ett antal län, skulle skadeskjutning kunna undvikas i större utsträckning.</w:t>
      </w:r>
    </w:p>
    <w:p w:rsidR="00A66219" w:rsidRPr="00F016EF" w:rsidRDefault="00A66219">
      <w:pPr>
        <w:rPr>
          <w:b/>
        </w:rPr>
      </w:pPr>
    </w:p>
    <w:p w:rsidR="00A66219" w:rsidRPr="00F016EF" w:rsidRDefault="00A66219">
      <w:pPr>
        <w:rPr>
          <w:b/>
        </w:rPr>
      </w:pPr>
      <w:r w:rsidRPr="00F016EF">
        <w:rPr>
          <w:b/>
        </w:rPr>
        <w:t>Jakt på korp.</w:t>
      </w:r>
    </w:p>
    <w:p w:rsidR="00A66219" w:rsidRPr="00F016EF" w:rsidRDefault="00A66219">
      <w:r w:rsidRPr="00F016EF">
        <w:t>Jakt på korp var tillåtet innan Sverige gick med i Europeiska unionen. Nu begränsas jaktmöjligheten genom EG-direktiv trots att korpen är ett växande problem för många jägare som får dem som ”sällskap” när de är ute på jakt.</w:t>
      </w:r>
    </w:p>
    <w:p w:rsidR="00A66219" w:rsidRPr="00F016EF" w:rsidRDefault="00A66219">
      <w:r w:rsidRPr="00F016EF">
        <w:t xml:space="preserve">Sverige behöver undersöka möjligheterna till undantag från fågeldirektiv men också att visa på vår tradition och därmed återigen möjliggöra jakt på korp. Skyddsjakt på korp hela året har utökats sedan halvåret 2009 med positiva förtecken, t ex kring områden för viltuppfödning, hönsgårdar eller liknande anläggningar samt inom ett avstånd av </w:t>
      </w:r>
      <w:smartTag w:uri="urn:schemas-microsoft-com:office:smarttags" w:element="metricconverter">
        <w:smartTagPr>
          <w:attr w:name="ProductID" w:val="200 m"/>
        </w:smartTagPr>
        <w:r w:rsidRPr="00F016EF">
          <w:t>200 m</w:t>
        </w:r>
      </w:smartTag>
      <w:r w:rsidRPr="00F016EF">
        <w:t xml:space="preserve"> </w:t>
      </w:r>
      <w:r w:rsidRPr="00F016EF">
        <w:lastRenderedPageBreak/>
        <w:t>från sådana anläggningar, om det behövs för att förhindra skada inom anläggningarna. Detta har varit ett bra sätt att förbättra direktiven.</w:t>
      </w:r>
    </w:p>
    <w:p w:rsidR="00A66219" w:rsidRPr="00F016EF" w:rsidRDefault="00A66219"/>
    <w:p w:rsidR="00A66219" w:rsidRPr="00F016EF" w:rsidRDefault="00A66219">
      <w:pPr>
        <w:rPr>
          <w:b/>
        </w:rPr>
      </w:pPr>
      <w:r w:rsidRPr="00F016EF">
        <w:rPr>
          <w:b/>
        </w:rPr>
        <w:t>Jakt på gäss.</w:t>
      </w:r>
    </w:p>
    <w:p w:rsidR="00A66219" w:rsidRPr="00F016EF" w:rsidRDefault="00A66219">
      <w:r w:rsidRPr="00F016EF">
        <w:t>Antalet gäss i Sverige har ökat kraftigt de senaste åren. Gässen medför ett problem då de ställer till stora skador dels genom att de äter upp grödorna, dels genom att gåsavföringen hamnar i det som sedan ska bli djurfoder. Jakttiderna för gäss bör följaktligen ses över. Det är positivt att det kommit till en förändring av jaktförordningen sedan 2009, utökat jakttiden. Om det behövs för att förebygga skada, får kanadagäss som uppträder vid fält med oskördad gröda eller som utgör sanitär olägenhet jagas und</w:t>
      </w:r>
      <w:r w:rsidRPr="00F016EF">
        <w:t>er hela året. Grågås som utgör sanitär olägenhet får jagas under hela 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16EF">
        <w:trPr>
          <w:cantSplit/>
        </w:trPr>
        <w:tc>
          <w:tcPr>
            <w:tcW w:w="3046" w:type="dxa"/>
          </w:tcPr>
          <w:p w:rsidR="00A66219" w:rsidRPr="00F016EF" w:rsidRDefault="00A66219">
            <w:pPr>
              <w:pStyle w:val="UnderskriftDatum"/>
              <w:spacing w:before="240"/>
            </w:pPr>
            <w:r w:rsidRPr="00F016EF">
              <w:t>Stockholm den 26 september 2011</w:t>
            </w:r>
          </w:p>
        </w:tc>
        <w:tc>
          <w:tcPr>
            <w:tcW w:w="3047" w:type="dxa"/>
          </w:tcPr>
          <w:p w:rsidR="00A66219" w:rsidRPr="00F016EF" w:rsidRDefault="00A66219">
            <w:pPr>
              <w:pStyle w:val="Underskrifter"/>
              <w:spacing w:before="240"/>
            </w:pPr>
          </w:p>
        </w:tc>
      </w:tr>
      <w:tr w:rsidR="00000000" w:rsidRPr="00F016EF">
        <w:trPr>
          <w:cantSplit/>
        </w:trPr>
        <w:tc>
          <w:tcPr>
            <w:tcW w:w="3046" w:type="dxa"/>
          </w:tcPr>
          <w:p w:rsidR="00A66219" w:rsidRPr="00F016EF" w:rsidRDefault="00A66219">
            <w:pPr>
              <w:pStyle w:val="Underskrifter"/>
            </w:pPr>
            <w:r w:rsidRPr="00F016EF">
              <w:t>Cecilia Widegren (M)</w:t>
            </w:r>
          </w:p>
        </w:tc>
        <w:tc>
          <w:tcPr>
            <w:tcW w:w="3046" w:type="dxa"/>
          </w:tcPr>
          <w:p w:rsidR="00A66219" w:rsidRPr="00F016EF" w:rsidRDefault="00A66219">
            <w:pPr>
              <w:pStyle w:val="Underskrifter"/>
            </w:pPr>
          </w:p>
        </w:tc>
      </w:tr>
    </w:tbl>
    <w:p w:rsidR="00A66219" w:rsidRPr="00F016EF" w:rsidRDefault="00A66219">
      <w:pPr>
        <w:pStyle w:val="Normaltindrag"/>
      </w:pPr>
    </w:p>
    <w:sectPr w:rsidR="00A66219" w:rsidRPr="00F016E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219" w:rsidRPr="00F016EF" w:rsidRDefault="00A66219">
      <w:r w:rsidRPr="00F016EF">
        <w:separator/>
      </w:r>
    </w:p>
  </w:endnote>
  <w:endnote w:type="continuationSeparator" w:id="0">
    <w:p w:rsidR="00A66219" w:rsidRPr="00F016EF" w:rsidRDefault="00A66219">
      <w:r w:rsidRPr="00F016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19" w:rsidRPr="00F016EF" w:rsidRDefault="00A662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19" w:rsidRPr="00F016EF" w:rsidRDefault="00A66219">
    <w:pPr>
      <w:pStyle w:val="NormalA4fot"/>
    </w:pPr>
    <w:r w:rsidRPr="00F016EF">
      <w:fldChar w:fldCharType="begin" w:fldLock="1"/>
    </w:r>
    <w:r w:rsidRPr="00F016EF">
      <w:instrText xml:space="preserve"> FILENAME *\charformat </w:instrText>
    </w:r>
    <w:r w:rsidRPr="00F016EF">
      <w:fldChar w:fldCharType="separate"/>
    </w:r>
    <w:r w:rsidRPr="00F016EF">
      <w:t>M309</w:t>
    </w:r>
    <w:r w:rsidRPr="00F016EF">
      <w:fldChar w:fldCharType="end"/>
    </w:r>
    <w:r w:rsidRPr="00F016EF">
      <w:t>/</w:t>
    </w:r>
    <w:r w:rsidRPr="00F016EF">
      <w:fldChar w:fldCharType="begin" w:fldLock="1"/>
    </w:r>
    <w:r w:rsidRPr="00F016EF">
      <w:instrText xml:space="preserve"> DOCPROPERTY "Sekr" *\charformat </w:instrText>
    </w:r>
    <w:r w:rsidRPr="00F016EF">
      <w:fldChar w:fldCharType="separate"/>
    </w:r>
    <w:r w:rsidRPr="00F016EF">
      <w:t>TB</w:t>
    </w:r>
    <w:r w:rsidRPr="00F016EF">
      <w:fldChar w:fldCharType="end"/>
    </w:r>
    <w:r w:rsidRPr="00F016EF">
      <w:t xml:space="preserve"> </w:t>
    </w:r>
    <w:r w:rsidRPr="00F016EF">
      <w:fldChar w:fldCharType="begin" w:fldLock="1"/>
    </w:r>
    <w:r w:rsidRPr="00F016EF">
      <w:instrText xml:space="preserve"> PRINTDATE \@ "yyyy-MM-dd" *\charformat </w:instrText>
    </w:r>
    <w:r w:rsidRPr="00F016EF">
      <w:fldChar w:fldCharType="separate"/>
    </w:r>
    <w:r w:rsidRPr="00F016EF">
      <w:t>2011-09-29</w:t>
    </w:r>
    <w:r w:rsidRPr="00F016E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19" w:rsidRPr="00F016EF" w:rsidRDefault="00A66219">
    <w:pPr>
      <w:pStyle w:val="NormalA4fot"/>
    </w:pPr>
    <w:r w:rsidRPr="00F016EF">
      <w:fldChar w:fldCharType="begin" w:fldLock="1"/>
    </w:r>
    <w:r w:rsidRPr="00F016EF">
      <w:instrText xml:space="preserve"> FILENAME *\charformat </w:instrText>
    </w:r>
    <w:r w:rsidRPr="00F016EF">
      <w:fldChar w:fldCharType="separate"/>
    </w:r>
    <w:r w:rsidRPr="00F016EF">
      <w:t>M309</w:t>
    </w:r>
    <w:r w:rsidRPr="00F016EF">
      <w:fldChar w:fldCharType="end"/>
    </w:r>
    <w:r w:rsidRPr="00F016EF">
      <w:t>/</w:t>
    </w:r>
    <w:r w:rsidRPr="00F016EF">
      <w:fldChar w:fldCharType="begin" w:fldLock="1"/>
    </w:r>
    <w:r w:rsidRPr="00F016EF">
      <w:instrText xml:space="preserve"> DOCPROPERTY "Sekr" *\charformat </w:instrText>
    </w:r>
    <w:r w:rsidRPr="00F016EF">
      <w:fldChar w:fldCharType="separate"/>
    </w:r>
    <w:r w:rsidRPr="00F016EF">
      <w:t>TB</w:t>
    </w:r>
    <w:r w:rsidRPr="00F016EF">
      <w:fldChar w:fldCharType="end"/>
    </w:r>
    <w:r w:rsidRPr="00F016EF">
      <w:t xml:space="preserve"> </w:t>
    </w:r>
    <w:r w:rsidRPr="00F016EF">
      <w:fldChar w:fldCharType="begin" w:fldLock="1"/>
    </w:r>
    <w:r w:rsidRPr="00F016EF">
      <w:instrText xml:space="preserve"> PRINTDATE \@ "yyyy-MM-dd" *\charformat </w:instrText>
    </w:r>
    <w:r w:rsidRPr="00F016EF">
      <w:fldChar w:fldCharType="separate"/>
    </w:r>
    <w:r w:rsidRPr="00F016EF">
      <w:t>2011-09-29</w:t>
    </w:r>
    <w:r w:rsidRPr="00F016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219" w:rsidRPr="00F016EF" w:rsidRDefault="00A66219">
      <w:r w:rsidRPr="00F016EF">
        <w:separator/>
      </w:r>
    </w:p>
  </w:footnote>
  <w:footnote w:type="continuationSeparator" w:id="0">
    <w:p w:rsidR="00A66219" w:rsidRPr="00F016EF" w:rsidRDefault="00A66219">
      <w:r w:rsidRPr="00F016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19" w:rsidRPr="00F016EF" w:rsidRDefault="00A662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19" w:rsidRPr="00F016EF" w:rsidRDefault="00A66219">
    <w:pPr>
      <w:pStyle w:val="NormalA4sidnr"/>
    </w:pPr>
    <w:r w:rsidRPr="00F016EF">
      <w:fldChar w:fldCharType="begin" w:fldLock="1"/>
    </w:r>
    <w:r w:rsidRPr="00F016EF">
      <w:instrText xml:space="preserve"> PAGE</w:instrText>
    </w:r>
    <w:r w:rsidRPr="00F016EF">
      <w:rPr>
        <w:sz w:val="18"/>
      </w:rPr>
      <w:instrText xml:space="preserve"> *\charformat</w:instrText>
    </w:r>
    <w:r w:rsidRPr="00F016EF">
      <w:fldChar w:fldCharType="separate"/>
    </w:r>
    <w:r w:rsidRPr="00F016EF">
      <w:t>2</w:t>
    </w:r>
    <w:r w:rsidRPr="00F016E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219" w:rsidRPr="00F016EF" w:rsidRDefault="00A66219">
    <w:pPr>
      <w:pStyle w:val="FSHlogo"/>
    </w:pPr>
  </w:p>
  <w:p w:rsidR="00A66219" w:rsidRPr="00F016EF" w:rsidRDefault="00A66219">
    <w:pPr>
      <w:pStyle w:val="FSHNormal"/>
    </w:pPr>
    <w:r w:rsidRPr="00F016EF">
      <w:fldChar w:fldCharType="begin" w:fldLock="1"/>
    </w:r>
    <w:r w:rsidRPr="00F016EF">
      <w:instrText xml:space="preserve"> DOCPROPERTY "MotTyp" *\charformat </w:instrText>
    </w:r>
    <w:r w:rsidRPr="00F016EF">
      <w:fldChar w:fldCharType="separate"/>
    </w:r>
    <w:r w:rsidRPr="00F016EF">
      <w:t>Enskild motion</w:t>
    </w:r>
    <w:r w:rsidRPr="00F016EF">
      <w:fldChar w:fldCharType="end"/>
    </w:r>
    <w:r w:rsidRPr="00F016EF">
      <w:t xml:space="preserve"> </w:t>
    </w:r>
    <w:r w:rsidRPr="00F016EF">
      <w:fldChar w:fldCharType="begin" w:fldLock="1"/>
    </w:r>
    <w:r w:rsidRPr="00F016EF">
      <w:instrText xml:space="preserve"> DOCPROPERTY "ArbRubr" *\charformat </w:instrText>
    </w:r>
    <w:r w:rsidRPr="00F016EF">
      <w:fldChar w:fldCharType="end"/>
    </w:r>
  </w:p>
  <w:p w:rsidR="00A66219" w:rsidRPr="00F016EF" w:rsidRDefault="00A66219">
    <w:pPr>
      <w:pStyle w:val="FSHRub2"/>
    </w:pPr>
    <w:r w:rsidRPr="00F016EF">
      <w:t xml:space="preserve">Motion till riksdagen </w:t>
    </w:r>
    <w:r w:rsidRPr="00F016EF">
      <w:tab/>
    </w:r>
    <w:r w:rsidRPr="00F016EF">
      <w:fldChar w:fldCharType="begin" w:fldLock="1"/>
    </w:r>
    <w:r w:rsidRPr="00F016EF">
      <w:instrText xml:space="preserve"> DOCPROPERTY "YearUser" *\charformat </w:instrText>
    </w:r>
    <w:r w:rsidRPr="00F016EF">
      <w:fldChar w:fldCharType="separate"/>
    </w:r>
    <w:r w:rsidRPr="00F016EF">
      <w:t>2011/12</w:t>
    </w:r>
    <w:r w:rsidRPr="00F016EF">
      <w:fldChar w:fldCharType="end"/>
    </w:r>
    <w:r w:rsidRPr="00F016EF">
      <w:t>:</w:t>
    </w:r>
    <w:r w:rsidRPr="00F016EF">
      <w:fldChar w:fldCharType="begin" w:fldLock="1"/>
    </w:r>
    <w:r w:rsidRPr="00F016EF">
      <w:instrText xml:space="preserve"> DOCPROPERTY "Motionsnummer" *\charformat </w:instrText>
    </w:r>
    <w:r w:rsidRPr="00F016EF">
      <w:fldChar w:fldCharType="separate"/>
    </w:r>
    <w:r w:rsidRPr="00F016EF">
      <w:t>MJ414</w:t>
    </w:r>
    <w:r w:rsidRPr="00F016EF">
      <w:fldChar w:fldCharType="end"/>
    </w:r>
    <w:r w:rsidRPr="00F016EF">
      <w:tab/>
    </w:r>
    <w:r w:rsidRPr="00F016EF">
      <w:fldChar w:fldCharType="begin" w:fldLock="1"/>
    </w:r>
    <w:r w:rsidRPr="00F016EF">
      <w:instrText xml:space="preserve"> DOCPROPERTY "Sekr" *\charformat </w:instrText>
    </w:r>
    <w:r w:rsidRPr="00F016EF">
      <w:fldChar w:fldCharType="separate"/>
    </w:r>
    <w:r w:rsidRPr="00F016EF">
      <w:t>TB</w:t>
    </w:r>
    <w:r w:rsidRPr="00F016EF">
      <w:fldChar w:fldCharType="end"/>
    </w:r>
  </w:p>
  <w:p w:rsidR="00A66219" w:rsidRPr="00F016EF" w:rsidRDefault="00A66219">
    <w:pPr>
      <w:pStyle w:val="FSHRub2"/>
    </w:pPr>
    <w:r w:rsidRPr="00F016EF">
      <w:fldChar w:fldCharType="begin" w:fldLock="1"/>
    </w:r>
    <w:r w:rsidRPr="00F016EF">
      <w:instrText xml:space="preserve"> DOCPROPERTY "MotionarText" *\charformat </w:instrText>
    </w:r>
    <w:r w:rsidRPr="00F016EF">
      <w:fldChar w:fldCharType="separate"/>
    </w:r>
    <w:r w:rsidRPr="00F016EF">
      <w:t>av Cecilia Widegren (M)</w:t>
    </w:r>
    <w:r w:rsidRPr="00F016EF">
      <w:fldChar w:fldCharType="end"/>
    </w:r>
  </w:p>
  <w:p w:rsidR="00A66219" w:rsidRPr="00F016EF" w:rsidRDefault="00A66219">
    <w:pPr>
      <w:pStyle w:val="FSHRub2"/>
    </w:pPr>
    <w:r w:rsidRPr="00F016EF">
      <w:fldChar w:fldCharType="begin" w:fldLock="1"/>
    </w:r>
    <w:r w:rsidRPr="00F016EF">
      <w:instrText xml:space="preserve"> DOCPROPERTY "Subject" *\charformat </w:instrText>
    </w:r>
    <w:r w:rsidRPr="00F016EF">
      <w:fldChar w:fldCharType="separate"/>
    </w:r>
    <w:r w:rsidRPr="00F016EF">
      <w:t>Utökad jakt</w:t>
    </w:r>
    <w:r w:rsidRPr="00F016EF">
      <w:fldChar w:fldCharType="end"/>
    </w:r>
  </w:p>
  <w:p w:rsidR="00A66219" w:rsidRPr="00F016EF" w:rsidRDefault="00A66219">
    <w:pPr>
      <w:pStyle w:val="FSHNormL"/>
    </w:pPr>
  </w:p>
  <w:p w:rsidR="00A66219" w:rsidRPr="00F016EF" w:rsidRDefault="00A66219">
    <w:pPr>
      <w:pStyle w:val="FSHNormal"/>
    </w:pPr>
  </w:p>
  <w:p w:rsidR="00A66219" w:rsidRPr="00F016EF" w:rsidRDefault="00A662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F34997"/>
    <w:multiLevelType w:val="hybridMultilevel"/>
    <w:tmpl w:val="D27EA336"/>
    <w:lvl w:ilvl="0" w:tplc="AC582F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7456645">
    <w:abstractNumId w:val="3"/>
  </w:num>
  <w:num w:numId="2" w16cid:durableId="1622690669">
    <w:abstractNumId w:val="2"/>
  </w:num>
  <w:num w:numId="3" w16cid:durableId="1491095490">
    <w:abstractNumId w:val="1"/>
  </w:num>
  <w:num w:numId="4" w16cid:durableId="362442010">
    <w:abstractNumId w:val="0"/>
  </w:num>
  <w:num w:numId="5" w16cid:durableId="1605377331">
    <w:abstractNumId w:val="7"/>
  </w:num>
  <w:num w:numId="6" w16cid:durableId="1972977343">
    <w:abstractNumId w:val="6"/>
  </w:num>
  <w:num w:numId="7" w16cid:durableId="1886868437">
    <w:abstractNumId w:val="5"/>
  </w:num>
  <w:num w:numId="8" w16cid:durableId="1361322914">
    <w:abstractNumId w:val="4"/>
  </w:num>
  <w:num w:numId="9" w16cid:durableId="811290490">
    <w:abstractNumId w:val="8"/>
  </w:num>
  <w:num w:numId="10" w16cid:durableId="1331374482">
    <w:abstractNumId w:val="9"/>
  </w:num>
  <w:num w:numId="11" w16cid:durableId="287706763">
    <w:abstractNumId w:val="10"/>
  </w:num>
  <w:num w:numId="12" w16cid:durableId="422410074">
    <w:abstractNumId w:val="13"/>
  </w:num>
  <w:num w:numId="13" w16cid:durableId="259803743">
    <w:abstractNumId w:val="15"/>
  </w:num>
  <w:num w:numId="14" w16cid:durableId="1348601826">
    <w:abstractNumId w:val="16"/>
  </w:num>
  <w:num w:numId="15" w16cid:durableId="512571970">
    <w:abstractNumId w:val="11"/>
  </w:num>
  <w:num w:numId="16" w16cid:durableId="1175264510">
    <w:abstractNumId w:val="19"/>
  </w:num>
  <w:num w:numId="17" w16cid:durableId="1679232627">
    <w:abstractNumId w:val="17"/>
  </w:num>
  <w:num w:numId="18" w16cid:durableId="102193434">
    <w:abstractNumId w:val="14"/>
  </w:num>
  <w:num w:numId="19" w16cid:durableId="342392585">
    <w:abstractNumId w:val="12"/>
  </w:num>
  <w:num w:numId="20" w16cid:durableId="11147089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A41A0EA-7410-4DAF-BCA3-ED21E409801E}"/>
  </w:docVars>
  <w:rsids>
    <w:rsidRoot w:val="00D1245E"/>
    <w:rsid w:val="00A66219"/>
    <w:rsid w:val="00D1245E"/>
    <w:rsid w:val="00F016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5A248DB-E0F0-40A4-93C0-DF394184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1697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M309</vt:lpstr>
    </vt:vector>
  </TitlesOfParts>
  <Company>Riksdagen</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M309</dc:title>
  <dc:subject>M309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2011-09-29T09:51:00Z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Utökad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20112012000000000077000003090069</vt:lpwstr>
  </property>
  <property fmtid="{D5CDD505-2E9C-101B-9397-08002B2CF9AE}" pid="47" name="datum">
    <vt:lpwstr>110926</vt:lpwstr>
  </property>
  <property fmtid="{D5CDD505-2E9C-101B-9397-08002B2CF9AE}" pid="48" name="avsändar-e-post">
    <vt:lpwstr>thomas.bohlmark@riksdagen.se</vt:lpwstr>
  </property>
  <property fmtid="{D5CDD505-2E9C-101B-9397-08002B2CF9AE}" pid="49" name="id">
    <vt:lpwstr>20112012000000000077000003090069</vt:lpwstr>
  </property>
  <property fmtid="{D5CDD505-2E9C-101B-9397-08002B2CF9AE}" pid="50" name="nummer">
    <vt:lpwstr>414</vt:lpwstr>
  </property>
  <property fmtid="{D5CDD505-2E9C-101B-9397-08002B2CF9AE}" pid="51" name="utskottsbeteckning">
    <vt:lpwstr>MJ</vt:lpwstr>
  </property>
  <property fmtid="{D5CDD505-2E9C-101B-9397-08002B2CF9AE}" pid="52" name="GlobalUID">
    <vt:lpwstr>{B429C40A-8562-440E-92ED-14C495DCC6AE}</vt:lpwstr>
  </property>
  <property fmtid="{D5CDD505-2E9C-101B-9397-08002B2CF9AE}" pid="53" name="Överföringar">
    <vt:i4>0</vt:i4>
  </property>
  <property fmtid="{D5CDD505-2E9C-101B-9397-08002B2CF9AE}" pid="54" name="Checksum">
    <vt:lpwstr>*1000452963396*</vt:lpwstr>
  </property>
  <property fmtid="{D5CDD505-2E9C-101B-9397-08002B2CF9AE}" pid="55" name="skuggnummer">
    <vt:lpwstr>2533</vt:lpwstr>
  </property>
  <property fmtid="{D5CDD505-2E9C-101B-9397-08002B2CF9AE}" pid="56" name="urixVersion">
    <vt:lpwstr>4.5.0.25</vt:lpwstr>
  </property>
  <property fmtid="{D5CDD505-2E9C-101B-9397-08002B2CF9AE}" pid="57" name="urixOrigin">
    <vt:lpwstr>111010 10:26:01.228</vt:lpwstr>
  </property>
  <property fmtid="{D5CDD505-2E9C-101B-9397-08002B2CF9AE}" pid="58" name="urixGuid">
    <vt:lpwstr>{C2646543-0CCB-4352-A985-F77B751DB075}</vt:lpwstr>
  </property>
</Properties>
</file>