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965187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965187" w:rsidRDefault="00145E8F" w:rsidP="0020634B">
            <w:pPr>
              <w:pStyle w:val="HuvudRubrik"/>
            </w:pPr>
            <w:r w:rsidRPr="00965187">
              <w:t>Redogörelse till riksdagen</w:t>
            </w:r>
          </w:p>
          <w:p w:rsidR="000C6E9C" w:rsidRPr="00965187" w:rsidRDefault="009B0371" w:rsidP="006D0187">
            <w:pPr>
              <w:pStyle w:val="HuvudRubrikRad2"/>
            </w:pPr>
            <w:bookmarkStart w:id="0" w:name="BetänkandeNr"/>
            <w:bookmarkEnd w:id="0"/>
            <w:r w:rsidRPr="00965187">
              <w:t>2008/09</w:t>
            </w:r>
            <w:r w:rsidR="000C6E9C" w:rsidRPr="00965187">
              <w:t>:</w:t>
            </w:r>
            <w:r w:rsidRPr="00965187">
              <w:t>RRS</w:t>
            </w:r>
            <w:r w:rsidR="000C427C" w:rsidRPr="00965187"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965187" w:rsidRDefault="00965187">
            <w:pPr>
              <w:spacing w:line="230" w:lineRule="auto"/>
              <w:jc w:val="center"/>
            </w:pPr>
            <w:r w:rsidRPr="00965187">
              <w:rPr>
                <w:noProof/>
              </w:rPr>
              <w:drawing>
                <wp:inline distT="0" distB="0" distL="0" distR="0">
                  <wp:extent cx="546100" cy="4127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965187" w:rsidRDefault="000C6E9C">
            <w:pPr>
              <w:pStyle w:val="Normaltindrag"/>
              <w:jc w:val="center"/>
            </w:pPr>
          </w:p>
          <w:p w:rsidR="000C6E9C" w:rsidRPr="00965187" w:rsidRDefault="000C6E9C">
            <w:pPr>
              <w:pStyle w:val="StatusSida1"/>
            </w:pPr>
          </w:p>
          <w:p w:rsidR="000C6E9C" w:rsidRPr="00965187" w:rsidRDefault="000C6E9C">
            <w:pPr>
              <w:pStyle w:val="UtskriftsdatumSida1"/>
              <w:framePr w:wrap="around"/>
            </w:pPr>
          </w:p>
        </w:tc>
      </w:tr>
      <w:tr w:rsidR="000C6E9C" w:rsidRPr="009651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965187" w:rsidRDefault="00145E8F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965187">
              <w:rPr>
                <w:noProof w:val="0"/>
              </w:rPr>
              <w:t xml:space="preserve">Riksrevisionens styrelses redogörelse angående </w:t>
            </w:r>
            <w:r w:rsidR="006062F5" w:rsidRPr="00965187">
              <w:rPr>
                <w:noProof w:val="0"/>
              </w:rPr>
              <w:t xml:space="preserve">revisionsberättelsen över </w:t>
            </w:r>
            <w:r w:rsidR="00621D9A" w:rsidRPr="00965187">
              <w:rPr>
                <w:noProof w:val="0"/>
              </w:rPr>
              <w:t xml:space="preserve">Stiftelsen </w:t>
            </w:r>
            <w:r w:rsidR="006062F5" w:rsidRPr="00965187">
              <w:rPr>
                <w:noProof w:val="0"/>
              </w:rPr>
              <w:t xml:space="preserve">Riksbankens </w:t>
            </w:r>
            <w:r w:rsidR="00621D9A" w:rsidRPr="00965187">
              <w:rPr>
                <w:noProof w:val="0"/>
              </w:rPr>
              <w:t>Jubileumsfond</w:t>
            </w:r>
            <w:r w:rsidR="00585D54" w:rsidRPr="00965187">
              <w:rPr>
                <w:noProof w:val="0"/>
              </w:rPr>
              <w:t>s</w:t>
            </w:r>
            <w:r w:rsidR="00621D9A" w:rsidRPr="00965187">
              <w:rPr>
                <w:noProof w:val="0"/>
              </w:rPr>
              <w:t xml:space="preserve"> </w:t>
            </w:r>
            <w:r w:rsidR="006062F5" w:rsidRPr="00965187">
              <w:rPr>
                <w:noProof w:val="0"/>
              </w:rPr>
              <w:t>årsredovisning för 2008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965187" w:rsidRDefault="000C6E9C"/>
        </w:tc>
      </w:tr>
      <w:tr w:rsidR="000C6E9C" w:rsidRPr="0096518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965187" w:rsidRDefault="000C6E9C"/>
        </w:tc>
        <w:tc>
          <w:tcPr>
            <w:tcW w:w="3012" w:type="dxa"/>
          </w:tcPr>
          <w:p w:rsidR="000C6E9C" w:rsidRPr="00965187" w:rsidRDefault="000C6E9C"/>
        </w:tc>
        <w:tc>
          <w:tcPr>
            <w:tcW w:w="1418" w:type="dxa"/>
          </w:tcPr>
          <w:p w:rsidR="000C6E9C" w:rsidRPr="00965187" w:rsidRDefault="000C6E9C"/>
        </w:tc>
      </w:tr>
    </w:tbl>
    <w:p w:rsidR="000C6E9C" w:rsidRPr="00965187" w:rsidRDefault="000C6E9C"/>
    <w:p w:rsidR="00145E8F" w:rsidRPr="00965187" w:rsidRDefault="00145E8F" w:rsidP="00145E8F">
      <w:pPr>
        <w:pStyle w:val="Rubrik1"/>
        <w:spacing w:after="180"/>
        <w:rPr>
          <w:noProof w:val="0"/>
        </w:rPr>
      </w:pPr>
      <w:bookmarkStart w:id="2" w:name="_Toc221671640"/>
      <w:r w:rsidRPr="00965187">
        <w:rPr>
          <w:noProof w:val="0"/>
        </w:rPr>
        <w:t>Sammanfattning</w:t>
      </w:r>
      <w:bookmarkEnd w:id="2"/>
    </w:p>
    <w:p w:rsidR="00813254" w:rsidRPr="00965187" w:rsidRDefault="00813254" w:rsidP="00813254">
      <w:bookmarkStart w:id="3" w:name="TextStart"/>
      <w:bookmarkEnd w:id="3"/>
      <w:r w:rsidRPr="00965187">
        <w:t>Enligt lagen (2002:1022) om revision av statlig verksamhet m.m. ska Riks</w:t>
      </w:r>
      <w:r w:rsidR="007C4D44" w:rsidRPr="00965187">
        <w:softHyphen/>
      </w:r>
      <w:r w:rsidRPr="00965187">
        <w:t>r</w:t>
      </w:r>
      <w:r w:rsidRPr="00965187">
        <w:t>e</w:t>
      </w:r>
      <w:r w:rsidRPr="00965187">
        <w:t>visionen inom ramen för den årliga revisionen granska årsredovisningen för Stiftelsen Riksbankens Jubileumsfond. Av lagen framgår också att en rev</w:t>
      </w:r>
      <w:r w:rsidRPr="00965187">
        <w:t>i</w:t>
      </w:r>
      <w:r w:rsidRPr="00965187">
        <w:t>sionsberättelse över den årliga revisionen av stiftelsen ska lämnas till riksd</w:t>
      </w:r>
      <w:r w:rsidRPr="00965187">
        <w:t>a</w:t>
      </w:r>
      <w:r w:rsidRPr="00965187">
        <w:t xml:space="preserve">gen senast en månad efter det att årsredovisning har lämnats. </w:t>
      </w:r>
    </w:p>
    <w:p w:rsidR="00813254" w:rsidRPr="00965187" w:rsidRDefault="00813254" w:rsidP="00813254">
      <w:pPr>
        <w:pStyle w:val="Normaltindrag"/>
      </w:pPr>
      <w:r w:rsidRPr="00965187">
        <w:t>Lagen (2002:1023) med instruktion för Riksrevisionen reglerar st</w:t>
      </w:r>
      <w:r w:rsidRPr="00965187">
        <w:t>y</w:t>
      </w:r>
      <w:r w:rsidRPr="00965187">
        <w:t>relsens roll. Enligt lagen beslutar styrelsen om framställningar och redogöre</w:t>
      </w:r>
      <w:r w:rsidRPr="00965187">
        <w:t>l</w:t>
      </w:r>
      <w:r w:rsidRPr="00965187">
        <w:t xml:space="preserve">ser till riksdagen med anledning av riksrevisorernas beslut </w:t>
      </w:r>
      <w:r w:rsidR="00585D54" w:rsidRPr="00965187">
        <w:t xml:space="preserve">om </w:t>
      </w:r>
      <w:r w:rsidR="006A5912" w:rsidRPr="00965187">
        <w:t xml:space="preserve">bl.a. </w:t>
      </w:r>
      <w:r w:rsidRPr="00965187">
        <w:t>revisionsberätte</w:t>
      </w:r>
      <w:r w:rsidRPr="00965187">
        <w:t>l</w:t>
      </w:r>
      <w:r w:rsidRPr="00965187">
        <w:t>se</w:t>
      </w:r>
      <w:r w:rsidR="006A5912" w:rsidRPr="00965187">
        <w:t>n</w:t>
      </w:r>
      <w:r w:rsidRPr="00965187">
        <w:t xml:space="preserve"> över Stiftelsen Riksba</w:t>
      </w:r>
      <w:r w:rsidRPr="00965187">
        <w:t>n</w:t>
      </w:r>
      <w:r w:rsidRPr="00965187">
        <w:t>kens Jubileumsfond.</w:t>
      </w:r>
    </w:p>
    <w:p w:rsidR="00813254" w:rsidRPr="00965187" w:rsidRDefault="00813254" w:rsidP="00813254">
      <w:pPr>
        <w:pStyle w:val="Normaltindrag"/>
      </w:pPr>
    </w:p>
    <w:p w:rsidR="00145E8F" w:rsidRPr="00965187" w:rsidRDefault="00145E8F" w:rsidP="00145E8F"/>
    <w:p w:rsidR="00145E8F" w:rsidRPr="00965187" w:rsidRDefault="00145E8F" w:rsidP="00145E8F">
      <w:pPr>
        <w:pStyle w:val="Normaltindrag"/>
      </w:pPr>
    </w:p>
    <w:p w:rsidR="00145E8F" w:rsidRPr="00965187" w:rsidRDefault="00145E8F" w:rsidP="00145E8F"/>
    <w:p w:rsidR="00145E8F" w:rsidRPr="00965187" w:rsidRDefault="00145E8F" w:rsidP="00145E8F">
      <w:pPr>
        <w:pStyle w:val="Normaltindrag"/>
        <w:sectPr w:rsidR="00145E8F" w:rsidRPr="009651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13254" w:rsidRPr="00965187" w:rsidRDefault="00813254" w:rsidP="00813254">
      <w:pPr>
        <w:pStyle w:val="Rubrik1"/>
        <w:rPr>
          <w:noProof w:val="0"/>
        </w:rPr>
      </w:pPr>
      <w:bookmarkStart w:id="4" w:name="Ordförande"/>
      <w:bookmarkStart w:id="5" w:name="_Toc221671642"/>
      <w:bookmarkEnd w:id="4"/>
      <w:r w:rsidRPr="00965187">
        <w:rPr>
          <w:noProof w:val="0"/>
        </w:rPr>
        <w:lastRenderedPageBreak/>
        <w:t>Riksrevisionens granskning</w:t>
      </w:r>
      <w:bookmarkEnd w:id="5"/>
    </w:p>
    <w:p w:rsidR="00813254" w:rsidRPr="00965187" w:rsidRDefault="00813254" w:rsidP="00813254">
      <w:r w:rsidRPr="00965187">
        <w:t>Riksrevisionen har genomfört granskning av Stiftelsen Riksbankens Jubi</w:t>
      </w:r>
      <w:r w:rsidR="007C4D44" w:rsidRPr="00965187">
        <w:softHyphen/>
      </w:r>
      <w:r w:rsidRPr="00965187">
        <w:t>leumsfonds årsredovisning för räkenskapsåret 200</w:t>
      </w:r>
      <w:r w:rsidR="0042792F" w:rsidRPr="00965187">
        <w:t>8</w:t>
      </w:r>
      <w:r w:rsidRPr="00965187">
        <w:t>. Resultatet framgår av bif</w:t>
      </w:r>
      <w:r w:rsidRPr="00965187">
        <w:t>o</w:t>
      </w:r>
      <w:r w:rsidRPr="00965187">
        <w:t xml:space="preserve">gad revisionsberättelse (bilaga). </w:t>
      </w:r>
    </w:p>
    <w:p w:rsidR="00813254" w:rsidRPr="00965187" w:rsidRDefault="00813254" w:rsidP="00813254">
      <w:pPr>
        <w:pStyle w:val="Normaltindrag"/>
      </w:pPr>
      <w:r w:rsidRPr="00965187">
        <w:t>Enligt berättelsen är det Riksrevisionens ansvar att enligt god redovi</w:t>
      </w:r>
      <w:r w:rsidRPr="00965187">
        <w:t>s</w:t>
      </w:r>
      <w:r w:rsidRPr="00965187">
        <w:t>ningssed granska stiftelsens årsredovisning i syfte att erhålla rimlig grund för att bedöma huruvida års</w:t>
      </w:r>
      <w:r w:rsidRPr="00965187">
        <w:softHyphen/>
        <w:t>r</w:t>
      </w:r>
      <w:r w:rsidRPr="00965187">
        <w:t>e</w:t>
      </w:r>
      <w:r w:rsidRPr="00965187">
        <w:t>dovisningen är rättvisande. Riksrevisionen har granskat väsentliga beslut, åtgärder och förhållanden i stiftelsen för att kunna bedöma om styrelseledamot är ersättningsskyldig mot stiftelsen, om skäl för entledigande förel</w:t>
      </w:r>
      <w:r w:rsidR="00585D54" w:rsidRPr="00965187">
        <w:t>igger eller om styrelseledamot</w:t>
      </w:r>
      <w:r w:rsidRPr="00965187">
        <w:t xml:space="preserve"> på annat sätt handlat i strid med stiftelselagen eller stiftelseförordnandet.</w:t>
      </w:r>
    </w:p>
    <w:p w:rsidR="00813254" w:rsidRPr="00965187" w:rsidRDefault="00813254" w:rsidP="00813254">
      <w:pPr>
        <w:pStyle w:val="Normaltindrag"/>
      </w:pPr>
      <w:r w:rsidRPr="00965187">
        <w:t>Riksrevisionen konstaterar att årsredovisningen har upprättats i enlighet med årsredovisningslagen. Riksrevisionen bedömer att årsredovi</w:t>
      </w:r>
      <w:r w:rsidRPr="00965187">
        <w:t>s</w:t>
      </w:r>
      <w:r w:rsidRPr="00965187">
        <w:t>ningen är i allt väsentligt rättvisande och i enlighet m</w:t>
      </w:r>
      <w:r w:rsidR="009B0371" w:rsidRPr="00965187">
        <w:t>ed god redovisningssed</w:t>
      </w:r>
      <w:r w:rsidRPr="00965187">
        <w:t>. Förval</w:t>
      </w:r>
      <w:r w:rsidRPr="00965187">
        <w:t>t</w:t>
      </w:r>
      <w:r w:rsidRPr="00965187">
        <w:t>ningsberättelsen är förenlig med årsredovisningens övriga delar. Styrelse</w:t>
      </w:r>
      <w:r w:rsidR="007C4D44" w:rsidRPr="00965187">
        <w:softHyphen/>
      </w:r>
      <w:r w:rsidRPr="00965187">
        <w:t>ledamöterna har inte handlat i strid med stiftelselagen eller stiftelseförordna</w:t>
      </w:r>
      <w:r w:rsidRPr="00965187">
        <w:t>n</w:t>
      </w:r>
      <w:r w:rsidRPr="00965187">
        <w:t xml:space="preserve">det. </w:t>
      </w:r>
    </w:p>
    <w:p w:rsidR="00813254" w:rsidRPr="00965187" w:rsidRDefault="00813254" w:rsidP="00813254"/>
    <w:p w:rsidR="00145E8F" w:rsidRPr="00965187" w:rsidRDefault="00145E8F" w:rsidP="00145E8F">
      <w:pPr>
        <w:pStyle w:val="Normaltindrag"/>
      </w:pPr>
    </w:p>
    <w:p w:rsidR="00145E8F" w:rsidRPr="00965187" w:rsidRDefault="00145E8F" w:rsidP="00145E8F">
      <w:pPr>
        <w:pStyle w:val="Normaltindrag"/>
      </w:pPr>
      <w:bookmarkStart w:id="6" w:name="Deltagare"/>
      <w:bookmarkEnd w:id="6"/>
    </w:p>
    <w:p w:rsidR="00145E8F" w:rsidRPr="00965187" w:rsidRDefault="00145E8F" w:rsidP="00145E8F">
      <w:pPr>
        <w:pStyle w:val="Normaltindrag"/>
      </w:pPr>
    </w:p>
    <w:p w:rsidR="00145E8F" w:rsidRPr="00965187" w:rsidRDefault="00145E8F" w:rsidP="00145E8F">
      <w:pPr>
        <w:pStyle w:val="Normaltindrag"/>
        <w:sectPr w:rsidR="00145E8F" w:rsidRPr="0096518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13254" w:rsidRPr="00965187" w:rsidRDefault="00813254" w:rsidP="00813254">
      <w:pPr>
        <w:pStyle w:val="Rubrik1"/>
        <w:rPr>
          <w:noProof w:val="0"/>
        </w:rPr>
      </w:pPr>
      <w:bookmarkStart w:id="7" w:name="_Toc221671643"/>
      <w:r w:rsidRPr="00965187">
        <w:rPr>
          <w:noProof w:val="0"/>
        </w:rPr>
        <w:t>Styrelsens redogörelse</w:t>
      </w:r>
      <w:bookmarkEnd w:id="7"/>
    </w:p>
    <w:p w:rsidR="00813254" w:rsidRPr="00965187" w:rsidRDefault="00813254" w:rsidP="00813254">
      <w:r w:rsidRPr="00965187">
        <w:t>Riksrevisionens styrelse överlämnar denna redogörelse till riksdagen.</w:t>
      </w:r>
    </w:p>
    <w:p w:rsidR="00813254" w:rsidRPr="00965187" w:rsidRDefault="00813254" w:rsidP="00813254">
      <w:pPr>
        <w:pStyle w:val="Normaltindrag"/>
      </w:pPr>
    </w:p>
    <w:p w:rsidR="00813254" w:rsidRPr="00965187" w:rsidRDefault="00813254" w:rsidP="00813254">
      <w:pPr>
        <w:pStyle w:val="Normaltindrag"/>
      </w:pPr>
      <w:bookmarkStart w:id="8" w:name="Nästa_Hpunkt"/>
      <w:bookmarkEnd w:id="8"/>
    </w:p>
    <w:p w:rsidR="00813254" w:rsidRPr="00965187" w:rsidRDefault="00813254" w:rsidP="00813254">
      <w:pPr>
        <w:pStyle w:val="Normaltindrag"/>
      </w:pPr>
    </w:p>
    <w:p w:rsidR="00813254" w:rsidRPr="00965187" w:rsidRDefault="00813254" w:rsidP="00813254">
      <w:pPr>
        <w:pStyle w:val="Utskriftsdatum"/>
      </w:pPr>
      <w:r w:rsidRPr="00965187">
        <w:t>Stockholm den 18 februari 2009</w:t>
      </w:r>
    </w:p>
    <w:p w:rsidR="00813254" w:rsidRPr="00965187" w:rsidRDefault="00813254" w:rsidP="00813254">
      <w:r w:rsidRPr="00965187">
        <w:t>På Riksrevisionens styrelses vägnar</w:t>
      </w:r>
    </w:p>
    <w:p w:rsidR="00813254" w:rsidRPr="00965187" w:rsidRDefault="00813254" w:rsidP="00813254"/>
    <w:p w:rsidR="00145E8F" w:rsidRPr="00965187" w:rsidRDefault="00145E8F" w:rsidP="00145E8F"/>
    <w:p w:rsidR="00813254" w:rsidRPr="00965187" w:rsidRDefault="00813254" w:rsidP="00813254">
      <w:pPr>
        <w:pStyle w:val="Normaltindrag"/>
      </w:pPr>
    </w:p>
    <w:p w:rsidR="00813254" w:rsidRPr="00965187" w:rsidRDefault="00813254" w:rsidP="00813254">
      <w:pPr>
        <w:pStyle w:val="Normaltindrag"/>
      </w:pPr>
    </w:p>
    <w:p w:rsidR="00813254" w:rsidRPr="00965187" w:rsidRDefault="00813254" w:rsidP="00813254">
      <w:pPr>
        <w:rPr>
          <w:i/>
        </w:rPr>
      </w:pPr>
      <w:r w:rsidRPr="00965187">
        <w:rPr>
          <w:i/>
        </w:rPr>
        <w:t>Eva Flyborg</w:t>
      </w:r>
    </w:p>
    <w:p w:rsidR="00813254" w:rsidRPr="00965187" w:rsidRDefault="00813254" w:rsidP="00813254">
      <w:pPr>
        <w:pStyle w:val="Normaltindrag"/>
      </w:pPr>
    </w:p>
    <w:p w:rsidR="00813254" w:rsidRPr="00965187" w:rsidRDefault="00813254" w:rsidP="00813254">
      <w:pPr>
        <w:pStyle w:val="Normaltindrag"/>
      </w:pPr>
      <w:r w:rsidRPr="00965187">
        <w:tab/>
      </w:r>
      <w:r w:rsidRPr="00965187">
        <w:tab/>
      </w:r>
      <w:r w:rsidRPr="00965187">
        <w:rPr>
          <w:i/>
        </w:rPr>
        <w:t>Anna Aspegren</w:t>
      </w:r>
    </w:p>
    <w:p w:rsidR="00813254" w:rsidRPr="00965187" w:rsidRDefault="00813254" w:rsidP="00813254">
      <w:pPr>
        <w:pStyle w:val="Normaltindrag"/>
      </w:pPr>
    </w:p>
    <w:p w:rsidR="000516FC" w:rsidRPr="00965187" w:rsidRDefault="000516FC" w:rsidP="0025363A">
      <w:pPr>
        <w:pStyle w:val="Deltagare"/>
        <w:rPr>
          <w:noProof w:val="0"/>
        </w:rPr>
      </w:pPr>
      <w:r w:rsidRPr="00965187">
        <w:rPr>
          <w:noProof w:val="0"/>
        </w:rPr>
        <w:t xml:space="preserve">Följande ledamöter har deltagit i beslutet: Eva Flyborg (fp), </w:t>
      </w:r>
      <w:smartTag w:uri="urn:schemas-microsoft-com:office:smarttags" w:element="PersonName">
        <w:r w:rsidRPr="00965187">
          <w:rPr>
            <w:noProof w:val="0"/>
          </w:rPr>
          <w:t>Tommy Waidelich</w:t>
        </w:r>
      </w:smartTag>
      <w:r w:rsidRPr="00965187">
        <w:rPr>
          <w:noProof w:val="0"/>
        </w:rPr>
        <w:t xml:space="preserve"> (s), Carina Adolfsson Elgestam (s), Ewa Thalén Finné (m), Alf Eriksson (s), Per R</w:t>
      </w:r>
      <w:r w:rsidRPr="00965187">
        <w:rPr>
          <w:noProof w:val="0"/>
        </w:rPr>
        <w:t>o</w:t>
      </w:r>
      <w:r w:rsidRPr="00965187">
        <w:rPr>
          <w:noProof w:val="0"/>
        </w:rPr>
        <w:t xml:space="preserve">sengren (v), </w:t>
      </w:r>
      <w:smartTag w:uri="urn:schemas-microsoft-com:office:smarttags" w:element="PersonName">
        <w:r w:rsidRPr="00965187">
          <w:rPr>
            <w:noProof w:val="0"/>
          </w:rPr>
          <w:t>Björn Hamilton</w:t>
        </w:r>
      </w:smartTag>
      <w:r w:rsidRPr="00965187">
        <w:rPr>
          <w:noProof w:val="0"/>
        </w:rPr>
        <w:t xml:space="preserve"> (m), </w:t>
      </w:r>
      <w:smartTag w:uri="urn:schemas-microsoft-com:office:smarttags" w:element="PersonName">
        <w:r w:rsidRPr="00965187">
          <w:rPr>
            <w:noProof w:val="0"/>
          </w:rPr>
          <w:t>Margareta Andersson</w:t>
        </w:r>
      </w:smartTag>
      <w:r w:rsidRPr="00965187">
        <w:rPr>
          <w:noProof w:val="0"/>
        </w:rPr>
        <w:t xml:space="preserve"> (c), Helena Hillar R</w:t>
      </w:r>
      <w:r w:rsidRPr="00965187">
        <w:rPr>
          <w:noProof w:val="0"/>
        </w:rPr>
        <w:t>o</w:t>
      </w:r>
      <w:r w:rsidRPr="00965187">
        <w:rPr>
          <w:noProof w:val="0"/>
        </w:rPr>
        <w:t>senqvist (mp), Torsten Lindström (kd) och Ulla Löfgren (m).</w:t>
      </w:r>
    </w:p>
    <w:p w:rsidR="00145E8F" w:rsidRPr="00965187" w:rsidRDefault="00145E8F" w:rsidP="00145E8F">
      <w:pPr>
        <w:pStyle w:val="Normaltindrag"/>
        <w:sectPr w:rsidR="00145E8F" w:rsidRPr="0096518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45E8F" w:rsidRPr="00965187" w:rsidRDefault="006A5912" w:rsidP="006A5912">
      <w:pPr>
        <w:rPr>
          <w:u w:val="single"/>
        </w:rPr>
      </w:pPr>
      <w:r w:rsidRPr="00965187">
        <w:rPr>
          <w:u w:val="single"/>
        </w:rPr>
        <w:t>BILAGA</w:t>
      </w:r>
    </w:p>
    <w:p w:rsidR="003A78AB" w:rsidRPr="00965187" w:rsidRDefault="00965187" w:rsidP="0025363A">
      <w:r w:rsidRPr="00965187">
        <w:rPr>
          <w:noProof/>
        </w:rPr>
        <w:drawing>
          <wp:inline distT="0" distB="0" distL="0" distR="0">
            <wp:extent cx="3778250" cy="68389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8AB" w:rsidRPr="00965187" w:rsidRDefault="003A78AB" w:rsidP="003A78AB">
      <w:pPr>
        <w:pStyle w:val="Tryckort"/>
        <w:framePr w:wrap="around"/>
        <w:jc w:val="right"/>
      </w:pPr>
      <w:r w:rsidRPr="00965187">
        <w:t>Elanders, Vällingby  2009</w:t>
      </w:r>
    </w:p>
    <w:p w:rsidR="000C6E9C" w:rsidRPr="00965187" w:rsidRDefault="000C6E9C" w:rsidP="003A78AB">
      <w:pPr>
        <w:pStyle w:val="Normaltindrag"/>
      </w:pPr>
    </w:p>
    <w:sectPr w:rsidR="000C6E9C" w:rsidRPr="0096518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89E" w:rsidRPr="00965187" w:rsidRDefault="0026589E">
      <w:r w:rsidRPr="00965187">
        <w:separator/>
      </w:r>
    </w:p>
  </w:endnote>
  <w:endnote w:type="continuationSeparator" w:id="0">
    <w:p w:rsidR="0026589E" w:rsidRPr="00965187" w:rsidRDefault="0026589E">
      <w:r w:rsidRPr="009651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t>2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t>2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H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t>5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if </w:instrText>
    </w:r>
    <w:r w:rsidRPr="00965187">
      <w:fldChar w:fldCharType="begin" w:fldLock="1"/>
    </w:r>
    <w:r w:rsidRPr="00965187">
      <w:instrText xml:space="preserve"> = </w:instrText>
    </w:r>
    <w:r w:rsidRPr="00965187">
      <w:fldChar w:fldCharType="begin" w:fldLock="1"/>
    </w:r>
    <w:r w:rsidRPr="00965187">
      <w:instrText xml:space="preserve"> = </w:instrText>
    </w:r>
    <w:r w:rsidRPr="00965187">
      <w:fldChar w:fldCharType="begin" w:fldLock="1"/>
    </w:r>
    <w:r w:rsidRPr="00965187">
      <w:instrText xml:space="preserve"> page</w:instrText>
    </w:r>
    <w:r w:rsidRPr="00965187">
      <w:fldChar w:fldCharType="separate"/>
    </w:r>
    <w:r w:rsidR="00860C91" w:rsidRPr="00965187">
      <w:instrText>4</w:instrText>
    </w:r>
    <w:r w:rsidRPr="00965187">
      <w:fldChar w:fldCharType="end"/>
    </w:r>
    <w:r w:rsidRPr="00965187">
      <w:instrText xml:space="preserve">/2 </w:instrText>
    </w:r>
    <w:r w:rsidRPr="00965187">
      <w:fldChar w:fldCharType="separate"/>
    </w:r>
    <w:r w:rsidR="00860C91" w:rsidRPr="00965187">
      <w:instrText>2</w:instrText>
    </w:r>
    <w:r w:rsidRPr="00965187">
      <w:fldChar w:fldCharType="end"/>
    </w:r>
    <w:r w:rsidRPr="00965187">
      <w:instrText xml:space="preserve"> - </w:instrText>
    </w:r>
    <w:r w:rsidRPr="00965187">
      <w:fldChar w:fldCharType="begin" w:fldLock="1"/>
    </w:r>
    <w:r w:rsidRPr="00965187">
      <w:instrText xml:space="preserve"> = int(</w:instrText>
    </w:r>
    <w:r w:rsidRPr="00965187">
      <w:fldChar w:fldCharType="begin" w:fldLock="1"/>
    </w:r>
    <w:r w:rsidRPr="00965187">
      <w:instrText xml:space="preserve"> page</w:instrText>
    </w:r>
    <w:r w:rsidRPr="00965187">
      <w:fldChar w:fldCharType="separate"/>
    </w:r>
    <w:r w:rsidR="00860C91" w:rsidRPr="00965187">
      <w:instrText>4</w:instrText>
    </w:r>
    <w:r w:rsidRPr="00965187">
      <w:fldChar w:fldCharType="end"/>
    </w:r>
    <w:r w:rsidRPr="00965187">
      <w:instrText xml:space="preserve">/2) </w:instrText>
    </w:r>
    <w:r w:rsidRPr="00965187">
      <w:fldChar w:fldCharType="separate"/>
    </w:r>
    <w:r w:rsidR="00860C91" w:rsidRPr="00965187">
      <w:instrText>2</w:instrText>
    </w:r>
    <w:r w:rsidRPr="00965187">
      <w:fldChar w:fldCharType="end"/>
    </w:r>
    <w:r w:rsidRPr="00965187">
      <w:fldChar w:fldCharType="separate"/>
    </w:r>
    <w:r w:rsidR="00860C91" w:rsidRPr="00965187">
      <w:instrText>0</w:instrText>
    </w:r>
    <w:r w:rsidRPr="00965187">
      <w:fldChar w:fldCharType="end"/>
    </w:r>
    <w:r w:rsidRPr="00965187">
      <w:instrText xml:space="preserve"> = 0 "</w:instrText>
    </w: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="00860C91" w:rsidRPr="00965187">
      <w:instrText>4</w:instrText>
    </w:r>
    <w:r w:rsidRPr="00965187">
      <w:fldChar w:fldCharType="end"/>
    </w:r>
  </w:p>
  <w:p w:rsidR="00860C91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instrText>""</w:instrText>
    </w: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instrText>5</w:instrText>
    </w:r>
    <w:r w:rsidRPr="00965187">
      <w:fldChar w:fldCharType="end"/>
    </w:r>
    <w:r w:rsidRPr="00965187">
      <w:instrText>"</w:instrText>
    </w:r>
    <w:r w:rsidRPr="00965187">
      <w:fldChar w:fldCharType="separate"/>
    </w:r>
    <w:r w:rsidR="00860C91" w:rsidRPr="00965187">
      <w:t>4</w:t>
    </w:r>
  </w:p>
  <w:p w:rsidR="0026589E" w:rsidRPr="00965187" w:rsidRDefault="0026589E">
    <w:pPr>
      <w:pStyle w:val="SidfotH"/>
      <w:framePr w:w="8732" w:h="284" w:hRule="exact" w:hSpace="0" w:vSpace="0" w:wrap="around" w:xAlign="inside" w:y="13042" w:anchorLock="0"/>
    </w:pPr>
    <w:r w:rsidRPr="00965187">
      <w:fldChar w:fldCharType="end"/>
    </w:r>
  </w:p>
  <w:p w:rsidR="0026589E" w:rsidRPr="00965187" w:rsidRDefault="002658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H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t>3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if </w:instrText>
    </w:r>
    <w:r w:rsidRPr="00965187">
      <w:fldChar w:fldCharType="begin" w:fldLock="1"/>
    </w:r>
    <w:r w:rsidRPr="00965187">
      <w:instrText xml:space="preserve"> = </w:instrText>
    </w:r>
    <w:r w:rsidRPr="00965187">
      <w:fldChar w:fldCharType="begin" w:fldLock="1"/>
    </w:r>
    <w:r w:rsidRPr="00965187">
      <w:instrText xml:space="preserve"> = </w:instrText>
    </w:r>
    <w:r w:rsidRPr="00965187">
      <w:fldChar w:fldCharType="begin" w:fldLock="1"/>
    </w:r>
    <w:r w:rsidRPr="00965187">
      <w:instrText xml:space="preserve"> page</w:instrText>
    </w:r>
    <w:r w:rsidRPr="00965187">
      <w:fldChar w:fldCharType="separate"/>
    </w:r>
    <w:r w:rsidR="00965187">
      <w:rPr>
        <w:noProof/>
      </w:rPr>
      <w:instrText>1</w:instrText>
    </w:r>
    <w:r w:rsidRPr="00965187">
      <w:fldChar w:fldCharType="end"/>
    </w:r>
    <w:r w:rsidRPr="00965187">
      <w:instrText xml:space="preserve">/2 </w:instrText>
    </w:r>
    <w:r w:rsidRPr="00965187">
      <w:fldChar w:fldCharType="separate"/>
    </w:r>
    <w:r w:rsidR="00965187">
      <w:rPr>
        <w:noProof/>
      </w:rPr>
      <w:instrText>0,5</w:instrText>
    </w:r>
    <w:r w:rsidRPr="00965187">
      <w:fldChar w:fldCharType="end"/>
    </w:r>
    <w:r w:rsidRPr="00965187">
      <w:instrText xml:space="preserve"> - </w:instrText>
    </w:r>
    <w:r w:rsidRPr="00965187">
      <w:fldChar w:fldCharType="begin" w:fldLock="1"/>
    </w:r>
    <w:r w:rsidRPr="00965187">
      <w:instrText xml:space="preserve"> = int(</w:instrText>
    </w:r>
    <w:r w:rsidRPr="00965187">
      <w:fldChar w:fldCharType="begin" w:fldLock="1"/>
    </w:r>
    <w:r w:rsidRPr="00965187">
      <w:instrText xml:space="preserve"> page</w:instrText>
    </w:r>
    <w:r w:rsidRPr="00965187">
      <w:fldChar w:fldCharType="separate"/>
    </w:r>
    <w:r w:rsidR="00965187">
      <w:rPr>
        <w:noProof/>
      </w:rPr>
      <w:instrText>1</w:instrText>
    </w:r>
    <w:r w:rsidRPr="00965187">
      <w:fldChar w:fldCharType="end"/>
    </w:r>
    <w:r w:rsidRPr="00965187">
      <w:instrText xml:space="preserve">/2) </w:instrText>
    </w:r>
    <w:r w:rsidRPr="00965187">
      <w:fldChar w:fldCharType="separate"/>
    </w:r>
    <w:r w:rsidR="00965187">
      <w:rPr>
        <w:noProof/>
      </w:rPr>
      <w:instrText>0</w:instrText>
    </w:r>
    <w:r w:rsidRPr="00965187">
      <w:fldChar w:fldCharType="end"/>
    </w:r>
    <w:r w:rsidRPr="00965187">
      <w:fldChar w:fldCharType="separate"/>
    </w:r>
    <w:r w:rsidR="00965187">
      <w:rPr>
        <w:noProof/>
      </w:rPr>
      <w:instrText>0,5</w:instrText>
    </w:r>
    <w:r w:rsidRPr="00965187">
      <w:fldChar w:fldCharType="end"/>
    </w:r>
    <w:r w:rsidRPr="00965187">
      <w:instrText xml:space="preserve"> = 0 "</w:instrText>
    </w: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instrText>2</w:instrText>
    </w:r>
    <w:r w:rsidRPr="00965187">
      <w:fldChar w:fldCharType="end"/>
    </w:r>
  </w:p>
  <w:p w:rsidR="0026589E" w:rsidRPr="00965187" w:rsidRDefault="0026589E">
    <w:pPr>
      <w:pStyle w:val="SidfotH"/>
      <w:framePr w:w="8732" w:h="284" w:hRule="exact" w:hSpace="0" w:vSpace="0" w:wrap="around" w:xAlign="inside" w:y="13042" w:anchorLock="0"/>
    </w:pPr>
    <w:r w:rsidRPr="00965187">
      <w:instrText>""</w:instrText>
    </w: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="00965187">
      <w:rPr>
        <w:noProof/>
      </w:rPr>
      <w:instrText>1</w:instrText>
    </w:r>
    <w:r w:rsidRPr="00965187">
      <w:fldChar w:fldCharType="end"/>
    </w:r>
    <w:r w:rsidRPr="00965187">
      <w:instrText>"</w:instrText>
    </w:r>
    <w:r w:rsidRPr="00965187">
      <w:fldChar w:fldCharType="separate"/>
    </w:r>
    <w:r w:rsidR="00965187">
      <w:rPr>
        <w:noProof/>
      </w:rPr>
      <w:t>1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t>2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H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t>3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if </w:instrText>
    </w:r>
    <w:r w:rsidRPr="00965187">
      <w:fldChar w:fldCharType="begin" w:fldLock="1"/>
    </w:r>
    <w:r w:rsidRPr="00965187">
      <w:instrText xml:space="preserve"> = </w:instrText>
    </w:r>
    <w:r w:rsidRPr="00965187">
      <w:fldChar w:fldCharType="begin" w:fldLock="1"/>
    </w:r>
    <w:r w:rsidRPr="00965187">
      <w:instrText xml:space="preserve"> = </w:instrText>
    </w:r>
    <w:r w:rsidRPr="00965187">
      <w:fldChar w:fldCharType="begin" w:fldLock="1"/>
    </w:r>
    <w:r w:rsidRPr="00965187">
      <w:instrText xml:space="preserve"> page</w:instrText>
    </w:r>
    <w:r w:rsidRPr="00965187">
      <w:fldChar w:fldCharType="separate"/>
    </w:r>
    <w:r w:rsidR="00860C91" w:rsidRPr="00965187">
      <w:instrText>2</w:instrText>
    </w:r>
    <w:r w:rsidRPr="00965187">
      <w:fldChar w:fldCharType="end"/>
    </w:r>
    <w:r w:rsidRPr="00965187">
      <w:instrText xml:space="preserve">/2 </w:instrText>
    </w:r>
    <w:r w:rsidRPr="00965187">
      <w:fldChar w:fldCharType="separate"/>
    </w:r>
    <w:r w:rsidR="00860C91" w:rsidRPr="00965187">
      <w:instrText>1</w:instrText>
    </w:r>
    <w:r w:rsidRPr="00965187">
      <w:fldChar w:fldCharType="end"/>
    </w:r>
    <w:r w:rsidRPr="00965187">
      <w:instrText xml:space="preserve"> - </w:instrText>
    </w:r>
    <w:r w:rsidRPr="00965187">
      <w:fldChar w:fldCharType="begin" w:fldLock="1"/>
    </w:r>
    <w:r w:rsidRPr="00965187">
      <w:instrText xml:space="preserve"> = int(</w:instrText>
    </w:r>
    <w:r w:rsidRPr="00965187">
      <w:fldChar w:fldCharType="begin" w:fldLock="1"/>
    </w:r>
    <w:r w:rsidRPr="00965187">
      <w:instrText xml:space="preserve"> page</w:instrText>
    </w:r>
    <w:r w:rsidRPr="00965187">
      <w:fldChar w:fldCharType="separate"/>
    </w:r>
    <w:r w:rsidR="00860C91" w:rsidRPr="00965187">
      <w:instrText>2</w:instrText>
    </w:r>
    <w:r w:rsidRPr="00965187">
      <w:fldChar w:fldCharType="end"/>
    </w:r>
    <w:r w:rsidRPr="00965187">
      <w:instrText xml:space="preserve">/2) </w:instrText>
    </w:r>
    <w:r w:rsidRPr="00965187">
      <w:fldChar w:fldCharType="separate"/>
    </w:r>
    <w:r w:rsidR="00860C91" w:rsidRPr="00965187">
      <w:instrText>1</w:instrText>
    </w:r>
    <w:r w:rsidRPr="00965187">
      <w:fldChar w:fldCharType="end"/>
    </w:r>
    <w:r w:rsidRPr="00965187">
      <w:fldChar w:fldCharType="separate"/>
    </w:r>
    <w:r w:rsidR="00860C91" w:rsidRPr="00965187">
      <w:instrText>0</w:instrText>
    </w:r>
    <w:r w:rsidRPr="00965187">
      <w:fldChar w:fldCharType="end"/>
    </w:r>
    <w:r w:rsidRPr="00965187">
      <w:instrText xml:space="preserve"> = 0 "</w:instrText>
    </w: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="00860C91" w:rsidRPr="00965187">
      <w:instrText>2</w:instrText>
    </w:r>
    <w:r w:rsidRPr="00965187">
      <w:fldChar w:fldCharType="end"/>
    </w:r>
  </w:p>
  <w:p w:rsidR="00860C91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instrText>""</w:instrText>
    </w: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instrText>3</w:instrText>
    </w:r>
    <w:r w:rsidRPr="00965187">
      <w:fldChar w:fldCharType="end"/>
    </w:r>
    <w:r w:rsidRPr="00965187">
      <w:instrText>"</w:instrText>
    </w:r>
    <w:r w:rsidRPr="00965187">
      <w:fldChar w:fldCharType="separate"/>
    </w:r>
    <w:r w:rsidR="00860C91" w:rsidRPr="00965187">
      <w:t>2</w:t>
    </w:r>
  </w:p>
  <w:p w:rsidR="0026589E" w:rsidRPr="00965187" w:rsidRDefault="0026589E">
    <w:pPr>
      <w:pStyle w:val="SidfotH"/>
      <w:framePr w:w="8732" w:h="284" w:hRule="exact" w:hSpace="0" w:vSpace="0" w:wrap="around" w:xAlign="inside" w:y="13042" w:anchorLock="0"/>
    </w:pPr>
    <w:r w:rsidRPr="00965187">
      <w:fldChar w:fldCharType="end"/>
    </w:r>
  </w:p>
  <w:p w:rsidR="0026589E" w:rsidRPr="00965187" w:rsidRDefault="0026589E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t>2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H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t>3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fotV"/>
      <w:framePr w:w="8732" w:h="284" w:hRule="exact" w:hSpace="0" w:vSpace="0" w:wrap="around" w:xAlign="inside" w:y="13042" w:anchorLock="0"/>
    </w:pPr>
    <w:r w:rsidRPr="00965187">
      <w:fldChar w:fldCharType="begin" w:fldLock="1"/>
    </w:r>
    <w:r w:rsidRPr="00965187">
      <w:instrText xml:space="preserve"> if </w:instrText>
    </w:r>
    <w:r w:rsidRPr="00965187">
      <w:fldChar w:fldCharType="begin" w:fldLock="1"/>
    </w:r>
    <w:r w:rsidRPr="00965187">
      <w:instrText xml:space="preserve"> = </w:instrText>
    </w:r>
    <w:r w:rsidRPr="00965187">
      <w:fldChar w:fldCharType="begin" w:fldLock="1"/>
    </w:r>
    <w:r w:rsidRPr="00965187">
      <w:instrText xml:space="preserve"> = </w:instrText>
    </w:r>
    <w:r w:rsidRPr="00965187">
      <w:fldChar w:fldCharType="begin" w:fldLock="1"/>
    </w:r>
    <w:r w:rsidRPr="00965187">
      <w:instrText xml:space="preserve"> page</w:instrText>
    </w:r>
    <w:r w:rsidRPr="00965187">
      <w:fldChar w:fldCharType="separate"/>
    </w:r>
    <w:r w:rsidR="00860C91" w:rsidRPr="00965187">
      <w:instrText>3</w:instrText>
    </w:r>
    <w:r w:rsidRPr="00965187">
      <w:fldChar w:fldCharType="end"/>
    </w:r>
    <w:r w:rsidRPr="00965187">
      <w:instrText xml:space="preserve">/2 </w:instrText>
    </w:r>
    <w:r w:rsidRPr="00965187">
      <w:fldChar w:fldCharType="separate"/>
    </w:r>
    <w:r w:rsidR="00860C91" w:rsidRPr="00965187">
      <w:instrText>1,5</w:instrText>
    </w:r>
    <w:r w:rsidRPr="00965187">
      <w:fldChar w:fldCharType="end"/>
    </w:r>
    <w:r w:rsidRPr="00965187">
      <w:instrText xml:space="preserve"> - </w:instrText>
    </w:r>
    <w:r w:rsidRPr="00965187">
      <w:fldChar w:fldCharType="begin" w:fldLock="1"/>
    </w:r>
    <w:r w:rsidRPr="00965187">
      <w:instrText xml:space="preserve"> = int(</w:instrText>
    </w:r>
    <w:r w:rsidRPr="00965187">
      <w:fldChar w:fldCharType="begin" w:fldLock="1"/>
    </w:r>
    <w:r w:rsidRPr="00965187">
      <w:instrText xml:space="preserve"> page</w:instrText>
    </w:r>
    <w:r w:rsidRPr="00965187">
      <w:fldChar w:fldCharType="separate"/>
    </w:r>
    <w:r w:rsidR="00860C91" w:rsidRPr="00965187">
      <w:instrText>3</w:instrText>
    </w:r>
    <w:r w:rsidRPr="00965187">
      <w:fldChar w:fldCharType="end"/>
    </w:r>
    <w:r w:rsidRPr="00965187">
      <w:instrText xml:space="preserve">/2) </w:instrText>
    </w:r>
    <w:r w:rsidRPr="00965187">
      <w:fldChar w:fldCharType="separate"/>
    </w:r>
    <w:r w:rsidR="00860C91" w:rsidRPr="00965187">
      <w:instrText>1</w:instrText>
    </w:r>
    <w:r w:rsidRPr="00965187">
      <w:fldChar w:fldCharType="end"/>
    </w:r>
    <w:r w:rsidRPr="00965187">
      <w:fldChar w:fldCharType="separate"/>
    </w:r>
    <w:r w:rsidR="00860C91" w:rsidRPr="00965187">
      <w:instrText>0,5</w:instrText>
    </w:r>
    <w:r w:rsidRPr="00965187">
      <w:fldChar w:fldCharType="end"/>
    </w:r>
    <w:r w:rsidRPr="00965187">
      <w:instrText xml:space="preserve"> = 0 "</w:instrText>
    </w: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Pr="00965187">
      <w:instrText>4</w:instrText>
    </w:r>
    <w:r w:rsidRPr="00965187">
      <w:fldChar w:fldCharType="end"/>
    </w:r>
  </w:p>
  <w:p w:rsidR="0026589E" w:rsidRPr="00965187" w:rsidRDefault="0026589E">
    <w:pPr>
      <w:pStyle w:val="SidfotH"/>
      <w:framePr w:w="8732" w:h="284" w:hRule="exact" w:hSpace="0" w:vSpace="0" w:wrap="around" w:xAlign="inside" w:y="13042" w:anchorLock="0"/>
    </w:pPr>
    <w:r w:rsidRPr="00965187">
      <w:instrText>""</w:instrText>
    </w:r>
    <w:r w:rsidRPr="00965187">
      <w:fldChar w:fldCharType="begin" w:fldLock="1"/>
    </w:r>
    <w:r w:rsidRPr="00965187">
      <w:instrText xml:space="preserve"> P</w:instrText>
    </w:r>
    <w:r w:rsidRPr="00965187">
      <w:instrText>A</w:instrText>
    </w:r>
    <w:r w:rsidRPr="00965187">
      <w:instrText xml:space="preserve">GE </w:instrText>
    </w:r>
    <w:r w:rsidRPr="00965187">
      <w:fldChar w:fldCharType="separate"/>
    </w:r>
    <w:r w:rsidR="00860C91" w:rsidRPr="00965187">
      <w:instrText>3</w:instrText>
    </w:r>
    <w:r w:rsidRPr="00965187">
      <w:fldChar w:fldCharType="end"/>
    </w:r>
    <w:r w:rsidRPr="00965187">
      <w:instrText>"</w:instrText>
    </w:r>
    <w:r w:rsidRPr="00965187">
      <w:fldChar w:fldCharType="separate"/>
    </w:r>
    <w:r w:rsidR="00860C91" w:rsidRPr="00965187">
      <w:t>3</w:t>
    </w:r>
    <w:r w:rsidRPr="00965187">
      <w:fldChar w:fldCharType="end"/>
    </w:r>
  </w:p>
  <w:p w:rsidR="0026589E" w:rsidRPr="00965187" w:rsidRDefault="002658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89E" w:rsidRPr="00965187" w:rsidRDefault="0026589E">
      <w:pPr>
        <w:pStyle w:val="Sidfot"/>
      </w:pPr>
    </w:p>
  </w:footnote>
  <w:footnote w:type="continuationSeparator" w:id="0">
    <w:p w:rsidR="0026589E" w:rsidRPr="00965187" w:rsidRDefault="0026589E">
      <w:r w:rsidRPr="009651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BetänkandeÅr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2008/09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t>: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Utskott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RRS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BetänkandeNr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</w:t>
    </w:r>
    <w:r w:rsidRPr="00965187">
      <w:rPr>
        <w:rStyle w:val="SidhuvudUtskott"/>
      </w:rPr>
      <w:fldChar w:fldCharType="end"/>
    </w:r>
    <w:r w:rsidRPr="00965187">
      <w:t xml:space="preserve">     </w:t>
    </w:r>
    <w:r w:rsidRPr="00965187">
      <w:rPr>
        <w:rStyle w:val="SidhuvudBilaga"/>
      </w:rPr>
      <w:t xml:space="preserve"> </w:t>
    </w:r>
    <w:r w:rsidRPr="00965187">
      <w:rPr>
        <w:rStyle w:val="SidhuvudRubrikReferens"/>
      </w:rPr>
      <w:fldChar w:fldCharType="begin" w:fldLock="1"/>
    </w:r>
    <w:r w:rsidRPr="00965187">
      <w:rPr>
        <w:rStyle w:val="SidhuvudRubrikReferens"/>
      </w:rPr>
      <w:instrText xml:space="preserve"> StyleREF "Rubrik 1" </w:instrText>
    </w:r>
    <w:r w:rsidRPr="00965187">
      <w:rPr>
        <w:rStyle w:val="SidhuvudRubrikReferens"/>
      </w:rPr>
      <w:fldChar w:fldCharType="separate"/>
    </w:r>
    <w:r w:rsidRPr="00965187">
      <w:rPr>
        <w:rStyle w:val="SidhuvudRubrikReferens"/>
      </w:rPr>
      <w:t>Sammanfattning</w:t>
    </w:r>
    <w:r w:rsidRPr="00965187">
      <w:rPr>
        <w:rStyle w:val="SidhuvudRubrikReferens"/>
      </w:rPr>
      <w:fldChar w:fldCharType="end"/>
    </w:r>
  </w:p>
  <w:p w:rsidR="0026589E" w:rsidRPr="00965187" w:rsidRDefault="0026589E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Status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if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"UtkastDatum"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Nej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 = "Ja" "   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PRINTDATE \@ "yyyy-MM-dd HH.mm" 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2000-08-11 16.42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" </w:instrTex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BetänkandeÅr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2008/09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t>: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Utskott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RRS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BetänkandeNr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</w:t>
    </w:r>
    <w:r w:rsidRPr="00965187">
      <w:rPr>
        <w:rStyle w:val="SidhuvudUtskott"/>
      </w:rPr>
      <w:fldChar w:fldCharType="end"/>
    </w:r>
    <w:r w:rsidRPr="00965187">
      <w:t xml:space="preserve">     </w:t>
    </w:r>
    <w:r w:rsidRPr="00965187">
      <w:rPr>
        <w:rStyle w:val="SidhuvudBilaga"/>
      </w:rPr>
      <w:t xml:space="preserve"> </w:t>
    </w:r>
    <w:r w:rsidRPr="00965187">
      <w:rPr>
        <w:rStyle w:val="SidhuvudRubrikReferens"/>
      </w:rPr>
      <w:fldChar w:fldCharType="begin" w:fldLock="1"/>
    </w:r>
    <w:r w:rsidRPr="00965187">
      <w:rPr>
        <w:rStyle w:val="SidhuvudRubrikReferens"/>
      </w:rPr>
      <w:instrText xml:space="preserve"> StyleREF "Rubrik 1" </w:instrText>
    </w:r>
    <w:r w:rsidRPr="00965187">
      <w:rPr>
        <w:rStyle w:val="SidhuvudRubrikReferens"/>
      </w:rPr>
      <w:fldChar w:fldCharType="separate"/>
    </w:r>
    <w:r w:rsidRPr="00965187">
      <w:rPr>
        <w:rStyle w:val="SidhuvudRubrikReferens"/>
      </w:rPr>
      <w:t>Styrelsens redogörelse</w:t>
    </w:r>
    <w:r w:rsidRPr="00965187">
      <w:rPr>
        <w:rStyle w:val="SidhuvudRubrikReferens"/>
      </w:rPr>
      <w:fldChar w:fldCharType="end"/>
    </w:r>
  </w:p>
  <w:p w:rsidR="0026589E" w:rsidRPr="00965187" w:rsidRDefault="0026589E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Status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if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"UtkastDatum"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Nej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 = "Ja" "   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PRINTDATE \@ "yyyy-MM-dd HH.mm" 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2000-08-11 16.42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" </w:instrTex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huvudKantUdda"/>
      <w:framePr w:w="8732" w:h="567" w:hRule="exact" w:vSpace="0" w:wrap="around" w:vAnchor="page" w:y="341" w:anchorLock="0"/>
    </w:pPr>
    <w:r w:rsidRPr="00965187">
      <w:rPr>
        <w:rStyle w:val="SidhuvudRubrikReferens"/>
      </w:rPr>
      <w:fldChar w:fldCharType="begin" w:fldLock="1"/>
    </w:r>
    <w:r w:rsidRPr="00965187">
      <w:rPr>
        <w:rStyle w:val="SidhuvudRubrikReferens"/>
      </w:rPr>
      <w:instrText xml:space="preserve"> StyleREF "Rubrik 1" </w:instrText>
    </w:r>
    <w:r w:rsidRPr="00965187">
      <w:rPr>
        <w:rStyle w:val="SidhuvudRubrikReferens"/>
      </w:rPr>
      <w:fldChar w:fldCharType="separate"/>
    </w:r>
    <w:r w:rsidRPr="00965187">
      <w:rPr>
        <w:rStyle w:val="SidhuvudRubrikReferens"/>
      </w:rPr>
      <w:t>Styrelsens redogörelse</w:t>
    </w:r>
    <w:r w:rsidRPr="00965187">
      <w:rPr>
        <w:rStyle w:val="SidhuvudRubrikReferens"/>
      </w:rPr>
      <w:fldChar w:fldCharType="end"/>
    </w:r>
    <w:r w:rsidRPr="00965187">
      <w:rPr>
        <w:rStyle w:val="SidhuvudBilaga"/>
      </w:rPr>
      <w:t xml:space="preserve"> </w:t>
    </w:r>
    <w:r w:rsidRPr="00965187">
      <w:t xml:space="preserve">     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BetänkandeÅr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2008/09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t>: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</w:instrText>
    </w:r>
    <w:r w:rsidRPr="00965187">
      <w:instrText xml:space="preserve"> </w:instrText>
    </w:r>
    <w:r w:rsidRPr="00965187">
      <w:rPr>
        <w:rStyle w:val="SidhuvudUtskott"/>
      </w:rPr>
      <w:instrText>Utskott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RRS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</w:instrText>
    </w:r>
    <w:r w:rsidRPr="00965187">
      <w:rPr>
        <w:rStyle w:val="SidhuvudUtskott"/>
      </w:rPr>
      <w:instrText>n</w:instrText>
    </w:r>
    <w:r w:rsidRPr="00965187">
      <w:rPr>
        <w:rStyle w:val="SidhuvudUtskott"/>
      </w:rPr>
      <w:instrText>kandeNr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</w: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KantUdda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if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"UtkastDatum"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Nej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 = "Ja" "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PRINTDATE \@ "yyyy-MM-dd HH.mm    " 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2000-08-11 16.42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" 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</w:instrText>
    </w:r>
    <w:r w:rsidRPr="00965187">
      <w:rPr>
        <w:rStyle w:val="SidhuvudUtskott"/>
      </w:rPr>
      <w:instrText>O</w:instrText>
    </w:r>
    <w:r w:rsidRPr="00965187">
      <w:rPr>
        <w:rStyle w:val="SidhuvudUtskott"/>
      </w:rPr>
      <w:instrText>PERTY Status</w:instrTex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C91" w:rsidRPr="00965187" w:rsidRDefault="00860C91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t>2008/09:RRS20</w:t>
    </w:r>
    <w:r w:rsidRPr="00965187">
      <w:t xml:space="preserve">    </w:t>
    </w:r>
  </w:p>
  <w:p w:rsidR="00860C91" w:rsidRPr="00965187" w:rsidRDefault="00860C91">
    <w:pPr>
      <w:pStyle w:val="SidhuvudKantJmn"/>
      <w:framePr w:w="8732" w:h="567" w:hRule="exact" w:vSpace="0" w:wrap="around" w:vAnchor="page" w:y="341" w:anchorLock="0"/>
    </w:pPr>
  </w:p>
  <w:p w:rsidR="0026589E" w:rsidRPr="00965187" w:rsidRDefault="00860C91">
    <w:pPr>
      <w:pStyle w:val="SidhuvudKantUdda"/>
      <w:framePr w:w="8732" w:h="567" w:hRule="exact" w:vSpace="0" w:wrap="around" w:vAnchor="page" w:y="341" w:anchorLock="0"/>
    </w:pPr>
    <w:r w:rsidRPr="00965187">
      <w:rPr>
        <w:rStyle w:val="SidhuvudRubrikReferens"/>
        <w:smallCaps w:val="0"/>
        <w:spacing w:val="0"/>
        <w:sz w:val="19"/>
      </w:rPr>
      <w:t xml:space="preserve"> </w:t>
    </w:r>
  </w:p>
  <w:p w:rsidR="0026589E" w:rsidRPr="00965187" w:rsidRDefault="0026589E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huvudKantUdda"/>
      <w:framePr w:w="8732" w:h="567" w:hRule="exact" w:vSpace="0" w:wrap="around" w:vAnchor="page" w:y="341" w:anchorLock="0"/>
    </w:pPr>
    <w:r w:rsidRPr="00965187">
      <w:rPr>
        <w:rStyle w:val="SidhuvudRubrikReferens"/>
      </w:rPr>
      <w:fldChar w:fldCharType="begin" w:fldLock="1"/>
    </w:r>
    <w:r w:rsidRPr="00965187">
      <w:rPr>
        <w:rStyle w:val="SidhuvudRubrikReferens"/>
      </w:rPr>
      <w:instrText xml:space="preserve"> StyleREF "Rubrik 1" </w:instrText>
    </w:r>
    <w:r w:rsidRPr="00965187">
      <w:rPr>
        <w:rStyle w:val="SidhuvudRubrikReferens"/>
      </w:rPr>
      <w:fldChar w:fldCharType="separate"/>
    </w:r>
    <w:r w:rsidRPr="00965187">
      <w:rPr>
        <w:rStyle w:val="SidhuvudRubrikReferens"/>
      </w:rPr>
      <w:t>Sammanfattning</w:t>
    </w:r>
    <w:r w:rsidRPr="00965187">
      <w:rPr>
        <w:rStyle w:val="SidhuvudRubrikReferens"/>
      </w:rPr>
      <w:fldChar w:fldCharType="end"/>
    </w:r>
    <w:r w:rsidRPr="00965187">
      <w:rPr>
        <w:rStyle w:val="SidhuvudBilaga"/>
      </w:rPr>
      <w:t xml:space="preserve"> </w:t>
    </w:r>
    <w:r w:rsidRPr="00965187">
      <w:t xml:space="preserve">     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BetänkandeÅr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2008/09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t>: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</w:instrText>
    </w:r>
    <w:r w:rsidRPr="00965187">
      <w:instrText xml:space="preserve"> </w:instrText>
    </w:r>
    <w:r w:rsidRPr="00965187">
      <w:rPr>
        <w:rStyle w:val="SidhuvudUtskott"/>
      </w:rPr>
      <w:instrText>Utskott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RRS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</w:instrText>
    </w:r>
    <w:r w:rsidRPr="00965187">
      <w:rPr>
        <w:rStyle w:val="SidhuvudUtskott"/>
      </w:rPr>
      <w:instrText>n</w:instrText>
    </w:r>
    <w:r w:rsidRPr="00965187">
      <w:rPr>
        <w:rStyle w:val="SidhuvudUtskott"/>
      </w:rPr>
      <w:instrText>kandeNr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</w: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KantUdda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if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"UtkastDatum"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Nej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 = "Ja" "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PRINTDATE \@ "yyyy-MM-dd HH.mm    " 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2000-08-11 16.42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" 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</w:instrText>
    </w:r>
    <w:r w:rsidRPr="00965187">
      <w:rPr>
        <w:rStyle w:val="SidhuvudUtskott"/>
      </w:rPr>
      <w:instrText>O</w:instrText>
    </w:r>
    <w:r w:rsidRPr="00965187">
      <w:rPr>
        <w:rStyle w:val="SidhuvudUtskott"/>
      </w:rPr>
      <w:instrText>PERTY Status</w:instrTex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860C91">
    <w:pPr>
      <w:pStyle w:val="SidhuvudKantUdda"/>
      <w:framePr w:w="8732" w:h="567" w:hRule="exact" w:vSpace="0" w:wrap="around" w:vAnchor="page" w:y="341" w:anchorLock="0"/>
    </w:pPr>
    <w:r w:rsidRPr="00965187">
      <w:t xml:space="preserve"> </w:t>
    </w:r>
  </w:p>
  <w:p w:rsidR="0026589E" w:rsidRPr="00965187" w:rsidRDefault="0026589E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BetänkandeÅr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2008/09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t>: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Utskott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RRS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BetänkandeNr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</w:t>
    </w:r>
    <w:r w:rsidRPr="00965187">
      <w:rPr>
        <w:rStyle w:val="SidhuvudUtskott"/>
      </w:rPr>
      <w:fldChar w:fldCharType="end"/>
    </w:r>
    <w:r w:rsidRPr="00965187">
      <w:t xml:space="preserve">     </w:t>
    </w:r>
    <w:r w:rsidRPr="00965187">
      <w:rPr>
        <w:rStyle w:val="SidhuvudBilaga"/>
      </w:rPr>
      <w:t xml:space="preserve"> </w:t>
    </w:r>
    <w:r w:rsidRPr="00965187">
      <w:rPr>
        <w:rStyle w:val="SidhuvudRubrikReferens"/>
      </w:rPr>
      <w:fldChar w:fldCharType="begin" w:fldLock="1"/>
    </w:r>
    <w:r w:rsidRPr="00965187">
      <w:rPr>
        <w:rStyle w:val="SidhuvudRubrikReferens"/>
      </w:rPr>
      <w:instrText xml:space="preserve"> StyleREF "Rubrik 1" </w:instrText>
    </w:r>
    <w:r w:rsidRPr="00965187">
      <w:rPr>
        <w:rStyle w:val="SidhuvudRubrikReferens"/>
      </w:rPr>
      <w:fldChar w:fldCharType="separate"/>
    </w:r>
    <w:r w:rsidRPr="00965187">
      <w:rPr>
        <w:rStyle w:val="SidhuvudRubrikReferens"/>
      </w:rPr>
      <w:t>Sammanfattning</w:t>
    </w:r>
    <w:r w:rsidRPr="00965187">
      <w:rPr>
        <w:rStyle w:val="SidhuvudRubrikReferens"/>
      </w:rPr>
      <w:fldChar w:fldCharType="end"/>
    </w:r>
  </w:p>
  <w:p w:rsidR="0026589E" w:rsidRPr="00965187" w:rsidRDefault="0026589E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Status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if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"UtkastDatum"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Nej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 = "Ja" "   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PRINTDATE \@ "yyyy-MM-dd HH.mm" 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2000-08-11 16.42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" </w:instrTex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huvudKantUdda"/>
      <w:framePr w:w="8732" w:h="567" w:hRule="exact" w:vSpace="0" w:wrap="around" w:vAnchor="page" w:y="341" w:anchorLock="0"/>
    </w:pPr>
    <w:r w:rsidRPr="00965187">
      <w:rPr>
        <w:rStyle w:val="SidhuvudRubrikReferens"/>
      </w:rPr>
      <w:fldChar w:fldCharType="begin" w:fldLock="1"/>
    </w:r>
    <w:r w:rsidRPr="00965187">
      <w:rPr>
        <w:rStyle w:val="SidhuvudRubrikReferens"/>
      </w:rPr>
      <w:instrText xml:space="preserve"> StyleREF "Rubrik 1" </w:instrText>
    </w:r>
    <w:r w:rsidRPr="00965187">
      <w:rPr>
        <w:rStyle w:val="SidhuvudRubrikReferens"/>
      </w:rPr>
      <w:fldChar w:fldCharType="separate"/>
    </w:r>
    <w:r w:rsidRPr="00965187">
      <w:rPr>
        <w:rStyle w:val="SidhuvudRubrikReferens"/>
      </w:rPr>
      <w:t>Sammanfattning</w:t>
    </w:r>
    <w:r w:rsidRPr="00965187">
      <w:rPr>
        <w:rStyle w:val="SidhuvudRubrikReferens"/>
      </w:rPr>
      <w:fldChar w:fldCharType="end"/>
    </w:r>
    <w:r w:rsidRPr="00965187">
      <w:rPr>
        <w:rStyle w:val="SidhuvudBilaga"/>
      </w:rPr>
      <w:t xml:space="preserve"> </w:t>
    </w:r>
    <w:r w:rsidRPr="00965187">
      <w:t xml:space="preserve">     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BetänkandeÅr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2008/09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t>: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</w:instrText>
    </w:r>
    <w:r w:rsidRPr="00965187">
      <w:instrText xml:space="preserve"> </w:instrText>
    </w:r>
    <w:r w:rsidRPr="00965187">
      <w:rPr>
        <w:rStyle w:val="SidhuvudUtskott"/>
      </w:rPr>
      <w:instrText>Utskott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RRS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</w:instrText>
    </w:r>
    <w:r w:rsidRPr="00965187">
      <w:rPr>
        <w:rStyle w:val="SidhuvudUtskott"/>
      </w:rPr>
      <w:instrText>n</w:instrText>
    </w:r>
    <w:r w:rsidRPr="00965187">
      <w:rPr>
        <w:rStyle w:val="SidhuvudUtskott"/>
      </w:rPr>
      <w:instrText>kandeNr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</w: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KantUdda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if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"UtkastDatum"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Nej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 = "Ja" "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PRINTDATE \@ "yyyy-MM-dd HH.mm    " 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2000-08-11 16.42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" 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</w:instrText>
    </w:r>
    <w:r w:rsidRPr="00965187">
      <w:rPr>
        <w:rStyle w:val="SidhuvudUtskott"/>
      </w:rPr>
      <w:instrText>O</w:instrText>
    </w:r>
    <w:r w:rsidRPr="00965187">
      <w:rPr>
        <w:rStyle w:val="SidhuvudUtskott"/>
      </w:rPr>
      <w:instrText>PERTY Status</w:instrTex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C91" w:rsidRPr="00965187" w:rsidRDefault="00860C91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t>2008/09:RRS20</w:t>
    </w:r>
    <w:r w:rsidRPr="00965187">
      <w:t xml:space="preserve">    </w:t>
    </w:r>
  </w:p>
  <w:p w:rsidR="00860C91" w:rsidRPr="00965187" w:rsidRDefault="00860C91">
    <w:pPr>
      <w:pStyle w:val="SidhuvudKantJmn"/>
      <w:framePr w:w="8732" w:h="567" w:hRule="exact" w:vSpace="0" w:wrap="around" w:vAnchor="page" w:y="341" w:anchorLock="0"/>
    </w:pPr>
  </w:p>
  <w:p w:rsidR="0026589E" w:rsidRPr="00965187" w:rsidRDefault="00860C91">
    <w:pPr>
      <w:pStyle w:val="SidhuvudKantUdda"/>
      <w:framePr w:w="8732" w:h="567" w:hRule="exact" w:vSpace="0" w:wrap="around" w:vAnchor="page" w:y="341" w:anchorLock="0"/>
    </w:pPr>
    <w:r w:rsidRPr="00965187">
      <w:rPr>
        <w:rStyle w:val="SidhuvudRubrikReferens"/>
        <w:smallCaps w:val="0"/>
        <w:spacing w:val="0"/>
        <w:sz w:val="19"/>
      </w:rPr>
      <w:t xml:space="preserve"> </w:t>
    </w:r>
  </w:p>
  <w:p w:rsidR="0026589E" w:rsidRPr="00965187" w:rsidRDefault="0026589E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BetänkandeÅr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2008/09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t>: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Utskott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RRS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BetänkandeNr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</w:t>
    </w:r>
    <w:r w:rsidRPr="00965187">
      <w:rPr>
        <w:rStyle w:val="SidhuvudUtskott"/>
      </w:rPr>
      <w:fldChar w:fldCharType="end"/>
    </w:r>
    <w:r w:rsidRPr="00965187">
      <w:t xml:space="preserve">     </w:t>
    </w:r>
    <w:r w:rsidRPr="00965187">
      <w:rPr>
        <w:rStyle w:val="SidhuvudBilaga"/>
      </w:rPr>
      <w:t xml:space="preserve"> </w:t>
    </w:r>
    <w:r w:rsidRPr="00965187">
      <w:rPr>
        <w:rStyle w:val="SidhuvudRubrikReferens"/>
      </w:rPr>
      <w:fldChar w:fldCharType="begin" w:fldLock="1"/>
    </w:r>
    <w:r w:rsidRPr="00965187">
      <w:rPr>
        <w:rStyle w:val="SidhuvudRubrikReferens"/>
      </w:rPr>
      <w:instrText xml:space="preserve"> StyleREF "Rubrik 1" </w:instrText>
    </w:r>
    <w:r w:rsidRPr="00965187">
      <w:rPr>
        <w:rStyle w:val="SidhuvudRubrikReferens"/>
      </w:rPr>
      <w:fldChar w:fldCharType="separate"/>
    </w:r>
    <w:r w:rsidRPr="00965187">
      <w:rPr>
        <w:rStyle w:val="SidhuvudRubrikReferens"/>
      </w:rPr>
      <w:t>Riksrevisionens granskning</w:t>
    </w:r>
    <w:r w:rsidRPr="00965187">
      <w:rPr>
        <w:rStyle w:val="SidhuvudRubrikReferens"/>
      </w:rPr>
      <w:fldChar w:fldCharType="end"/>
    </w:r>
  </w:p>
  <w:p w:rsidR="0026589E" w:rsidRPr="00965187" w:rsidRDefault="0026589E">
    <w:pPr>
      <w:pStyle w:val="SidhuvudKantJmn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Status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if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"UtkastDatum"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Nej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 = "Ja" "   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PRINTDATE \@ "yyyy-MM-dd HH.mm" 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2000-08-11 16.42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" </w:instrTex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9E" w:rsidRPr="00965187" w:rsidRDefault="0026589E">
    <w:pPr>
      <w:pStyle w:val="SidhuvudKantUdda"/>
      <w:framePr w:w="8732" w:h="567" w:hRule="exact" w:vSpace="0" w:wrap="around" w:vAnchor="page" w:y="341" w:anchorLock="0"/>
    </w:pPr>
    <w:r w:rsidRPr="00965187">
      <w:rPr>
        <w:rStyle w:val="SidhuvudRubrikReferens"/>
      </w:rPr>
      <w:fldChar w:fldCharType="begin" w:fldLock="1"/>
    </w:r>
    <w:r w:rsidRPr="00965187">
      <w:rPr>
        <w:rStyle w:val="SidhuvudRubrikReferens"/>
      </w:rPr>
      <w:instrText xml:space="preserve"> StyleREF "Rubrik 1" </w:instrText>
    </w:r>
    <w:r w:rsidRPr="00965187">
      <w:rPr>
        <w:rStyle w:val="SidhuvudRubrikReferens"/>
      </w:rPr>
      <w:fldChar w:fldCharType="separate"/>
    </w:r>
    <w:r w:rsidRPr="00965187">
      <w:rPr>
        <w:rStyle w:val="SidhuvudRubrikReferens"/>
      </w:rPr>
      <w:t>Riksrevisionens granskning</w:t>
    </w:r>
    <w:r w:rsidRPr="00965187">
      <w:rPr>
        <w:rStyle w:val="SidhuvudRubrikReferens"/>
      </w:rPr>
      <w:fldChar w:fldCharType="end"/>
    </w:r>
    <w:r w:rsidRPr="00965187">
      <w:rPr>
        <w:rStyle w:val="SidhuvudBilaga"/>
      </w:rPr>
      <w:t xml:space="preserve"> </w:t>
    </w:r>
    <w:r w:rsidRPr="00965187">
      <w:t xml:space="preserve">     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BetänkandeÅr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2008/09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t>:</w: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</w:instrText>
    </w:r>
    <w:r w:rsidRPr="00965187">
      <w:instrText xml:space="preserve"> </w:instrText>
    </w:r>
    <w:r w:rsidRPr="00965187">
      <w:rPr>
        <w:rStyle w:val="SidhuvudUtskott"/>
      </w:rPr>
      <w:instrText>Utskott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RRS</w: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Betä</w:instrText>
    </w:r>
    <w:r w:rsidRPr="00965187">
      <w:rPr>
        <w:rStyle w:val="SidhuvudUtskott"/>
      </w:rPr>
      <w:instrText>n</w:instrText>
    </w:r>
    <w:r w:rsidRPr="00965187">
      <w:rPr>
        <w:rStyle w:val="SidhuvudUtskott"/>
      </w:rPr>
      <w:instrText>kandeNr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t>20</w: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KantUdda"/>
      <w:framePr w:w="8732" w:h="567" w:hRule="exact" w:vSpace="0" w:wrap="around" w:vAnchor="page" w:y="341" w:anchorLock="0"/>
    </w:pP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if 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DOCPROPERTY "UtkastDatum"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Nej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 = "Ja" "</w:instrText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PRINTDATE \@ "yyyy-MM-dd HH.mm    " </w:instrText>
    </w:r>
    <w:r w:rsidRPr="00965187">
      <w:rPr>
        <w:rStyle w:val="SidhuvudUtskott"/>
      </w:rPr>
      <w:fldChar w:fldCharType="separate"/>
    </w:r>
    <w:r w:rsidRPr="00965187">
      <w:rPr>
        <w:rStyle w:val="SidhuvudUtskott"/>
      </w:rPr>
      <w:instrText>2000-08-11 16.42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instrText xml:space="preserve">" </w:instrText>
    </w:r>
    <w:r w:rsidRPr="00965187">
      <w:rPr>
        <w:rStyle w:val="SidhuvudUtskott"/>
      </w:rPr>
      <w:fldChar w:fldCharType="end"/>
    </w:r>
    <w:r w:rsidRPr="00965187">
      <w:rPr>
        <w:rStyle w:val="SidhuvudUtskott"/>
      </w:rPr>
      <w:fldChar w:fldCharType="begin" w:fldLock="1"/>
    </w:r>
    <w:r w:rsidRPr="00965187">
      <w:rPr>
        <w:rStyle w:val="SidhuvudUtskott"/>
      </w:rPr>
      <w:instrText xml:space="preserve"> DOCPR</w:instrText>
    </w:r>
    <w:r w:rsidRPr="00965187">
      <w:rPr>
        <w:rStyle w:val="SidhuvudUtskott"/>
      </w:rPr>
      <w:instrText>O</w:instrText>
    </w:r>
    <w:r w:rsidRPr="00965187">
      <w:rPr>
        <w:rStyle w:val="SidhuvudUtskott"/>
      </w:rPr>
      <w:instrText>PERTY Status</w:instrText>
    </w:r>
    <w:r w:rsidRPr="00965187">
      <w:rPr>
        <w:rStyle w:val="SidhuvudUtskott"/>
      </w:rPr>
      <w:fldChar w:fldCharType="end"/>
    </w:r>
  </w:p>
  <w:p w:rsidR="0026589E" w:rsidRPr="00965187" w:rsidRDefault="0026589E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C91" w:rsidRPr="00965187" w:rsidRDefault="00860C91">
    <w:pPr>
      <w:pStyle w:val="SidhuvudKantUdda"/>
      <w:framePr w:w="8732" w:h="567" w:hRule="exact" w:vSpace="0" w:wrap="around" w:vAnchor="page" w:y="341" w:anchorLock="0"/>
    </w:pPr>
    <w:r w:rsidRPr="00965187">
      <w:t xml:space="preserve">  </w:t>
    </w:r>
    <w:r w:rsidRPr="00965187">
      <w:rPr>
        <w:rStyle w:val="SidhuvudUtskott"/>
      </w:rPr>
      <w:t>2008/09:RRS20</w:t>
    </w:r>
  </w:p>
  <w:p w:rsidR="0026589E" w:rsidRPr="00965187" w:rsidRDefault="0026589E">
    <w:pPr>
      <w:pStyle w:val="SidhuvudKantUdda"/>
      <w:framePr w:w="8732" w:h="567" w:hRule="exact" w:vSpace="0" w:wrap="around" w:vAnchor="page" w:y="341" w:anchorLock="0"/>
    </w:pPr>
  </w:p>
  <w:p w:rsidR="0026589E" w:rsidRPr="00965187" w:rsidRDefault="0026589E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93688241">
    <w:abstractNumId w:val="1"/>
  </w:num>
  <w:num w:numId="2" w16cid:durableId="1097404905">
    <w:abstractNumId w:val="2"/>
  </w:num>
  <w:num w:numId="3" w16cid:durableId="996614833">
    <w:abstractNumId w:val="0"/>
  </w:num>
  <w:num w:numId="4" w16cid:durableId="33364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809"/>
  </w:docVars>
  <w:rsids>
    <w:rsidRoot w:val="00145E8F"/>
    <w:rsid w:val="0000600B"/>
    <w:rsid w:val="00007428"/>
    <w:rsid w:val="00037057"/>
    <w:rsid w:val="000516FC"/>
    <w:rsid w:val="00064B25"/>
    <w:rsid w:val="00074909"/>
    <w:rsid w:val="000827F1"/>
    <w:rsid w:val="000957ED"/>
    <w:rsid w:val="000C427C"/>
    <w:rsid w:val="000C6E9C"/>
    <w:rsid w:val="001348B2"/>
    <w:rsid w:val="00145E8F"/>
    <w:rsid w:val="001E264E"/>
    <w:rsid w:val="0020634B"/>
    <w:rsid w:val="00250D7B"/>
    <w:rsid w:val="0025363A"/>
    <w:rsid w:val="0026589E"/>
    <w:rsid w:val="002A1381"/>
    <w:rsid w:val="002F0A87"/>
    <w:rsid w:val="002F4D5B"/>
    <w:rsid w:val="003278A8"/>
    <w:rsid w:val="003A5C6B"/>
    <w:rsid w:val="003A78AB"/>
    <w:rsid w:val="003A799F"/>
    <w:rsid w:val="003B4CCD"/>
    <w:rsid w:val="003D79D8"/>
    <w:rsid w:val="004276FE"/>
    <w:rsid w:val="0042792F"/>
    <w:rsid w:val="0043617E"/>
    <w:rsid w:val="0043658A"/>
    <w:rsid w:val="00471647"/>
    <w:rsid w:val="004B09C6"/>
    <w:rsid w:val="00502961"/>
    <w:rsid w:val="00585D54"/>
    <w:rsid w:val="005A2C00"/>
    <w:rsid w:val="005E2860"/>
    <w:rsid w:val="005F4B96"/>
    <w:rsid w:val="006062F5"/>
    <w:rsid w:val="00606830"/>
    <w:rsid w:val="00607C54"/>
    <w:rsid w:val="00621D9A"/>
    <w:rsid w:val="00640FD6"/>
    <w:rsid w:val="00647003"/>
    <w:rsid w:val="006826BB"/>
    <w:rsid w:val="006A5912"/>
    <w:rsid w:val="006D0187"/>
    <w:rsid w:val="007A624F"/>
    <w:rsid w:val="007C4D44"/>
    <w:rsid w:val="007F1AAF"/>
    <w:rsid w:val="00813254"/>
    <w:rsid w:val="00826B13"/>
    <w:rsid w:val="0083721E"/>
    <w:rsid w:val="00853C16"/>
    <w:rsid w:val="008603A2"/>
    <w:rsid w:val="00860C91"/>
    <w:rsid w:val="0087428A"/>
    <w:rsid w:val="00875B25"/>
    <w:rsid w:val="009020EC"/>
    <w:rsid w:val="00931551"/>
    <w:rsid w:val="00933D15"/>
    <w:rsid w:val="00965187"/>
    <w:rsid w:val="00985CC9"/>
    <w:rsid w:val="009B0371"/>
    <w:rsid w:val="00A062F9"/>
    <w:rsid w:val="00A44154"/>
    <w:rsid w:val="00A44926"/>
    <w:rsid w:val="00A478F8"/>
    <w:rsid w:val="00A660C7"/>
    <w:rsid w:val="00B11FC6"/>
    <w:rsid w:val="00B41948"/>
    <w:rsid w:val="00B421DE"/>
    <w:rsid w:val="00B55C9F"/>
    <w:rsid w:val="00B709AB"/>
    <w:rsid w:val="00BC697E"/>
    <w:rsid w:val="00BE4B5C"/>
    <w:rsid w:val="00BF26A9"/>
    <w:rsid w:val="00BF4551"/>
    <w:rsid w:val="00C1366D"/>
    <w:rsid w:val="00C359AA"/>
    <w:rsid w:val="00C61DED"/>
    <w:rsid w:val="00C6357C"/>
    <w:rsid w:val="00C659B0"/>
    <w:rsid w:val="00CD347C"/>
    <w:rsid w:val="00DB20B0"/>
    <w:rsid w:val="00DC7B60"/>
    <w:rsid w:val="00DD2FCA"/>
    <w:rsid w:val="00DE4913"/>
    <w:rsid w:val="00E442E6"/>
    <w:rsid w:val="00E46740"/>
    <w:rsid w:val="00E71302"/>
    <w:rsid w:val="00EE7CA1"/>
    <w:rsid w:val="00F159E5"/>
    <w:rsid w:val="00F20D53"/>
    <w:rsid w:val="00F44958"/>
    <w:rsid w:val="00F76A81"/>
    <w:rsid w:val="00F849C8"/>
    <w:rsid w:val="00FA0C3F"/>
    <w:rsid w:val="00FB0E32"/>
    <w:rsid w:val="00FB1984"/>
    <w:rsid w:val="00FC3F66"/>
    <w:rsid w:val="00FD3635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B93227-06DE-44A5-B8DD-07DD0B88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2188</Characters>
  <Application>Microsoft Office Word</Application>
  <DocSecurity>4</DocSecurity>
  <Lines>78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1999/2000:T1</vt:lpstr>
      <vt:lpstr>Sammanfattning</vt:lpstr>
      <vt:lpstr>Riksrevisionens granskning</vt:lpstr>
      <vt:lpstr>Styrelsens redogörelse</vt:lpstr>
    </vt:vector>
  </TitlesOfParts>
  <Company>Riksdagen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2009-02-18T13:42:00Z</cp:lastPrinted>
  <dcterms:created xsi:type="dcterms:W3CDTF">2025-12-17T19:05:00Z</dcterms:created>
  <dcterms:modified xsi:type="dcterms:W3CDTF">2025-12-17T19:05:00Z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20</vt:lpwstr>
  </property>
  <property fmtid="{D5CDD505-2E9C-101B-9397-08002B2CF9AE}" pid="3" name="Utskott">
    <vt:lpwstr>RRS</vt:lpwstr>
  </property>
  <property fmtid="{D5CDD505-2E9C-101B-9397-08002B2CF9AE}" pid="4" name="BetänkandeÅr">
    <vt:lpwstr>2008/09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