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541A4" w:rsidP="00DA0661">
      <w:pPr>
        <w:pStyle w:val="Title"/>
      </w:pPr>
      <w:bookmarkStart w:id="0" w:name="Start"/>
      <w:bookmarkEnd w:id="0"/>
      <w:r>
        <w:t xml:space="preserve">Svar på fråga 2022/23:739 av </w:t>
      </w:r>
      <w:r w:rsidRPr="002541A4">
        <w:t>Anna Vikström</w:t>
      </w:r>
      <w:r>
        <w:t xml:space="preserve"> (S)</w:t>
      </w:r>
      <w:r>
        <w:br/>
      </w:r>
      <w:r w:rsidRPr="002541A4">
        <w:t>Jämlik kvinnovård efter behov</w:t>
      </w:r>
    </w:p>
    <w:p w:rsidR="002541A4" w:rsidP="002541A4">
      <w:pPr>
        <w:pStyle w:val="BodyText"/>
      </w:pPr>
      <w:r>
        <w:t>Anna Vikström har frågat mig hur jag och regeringen tänker se till att alla kvinnor och flickor i vårt land får en jämlik vård efter behov när det gäller gynekologisk vård, förlossningsvård och mödrahälsovård.</w:t>
      </w:r>
    </w:p>
    <w:p w:rsidR="00661D2C" w:rsidP="002541A4">
      <w:pPr>
        <w:pStyle w:val="BodyText"/>
      </w:pPr>
      <w:r>
        <w:t>F</w:t>
      </w:r>
      <w:r w:rsidR="002541A4">
        <w:t>örlossningsvård och kvinnors hälsa är prioriterad</w:t>
      </w:r>
      <w:r>
        <w:t>e</w:t>
      </w:r>
      <w:r w:rsidR="002541A4">
        <w:t xml:space="preserve"> fråg</w:t>
      </w:r>
      <w:r>
        <w:t>or</w:t>
      </w:r>
      <w:r w:rsidR="002541A4">
        <w:t xml:space="preserve"> för regeringen</w:t>
      </w:r>
      <w:r>
        <w:t xml:space="preserve">. </w:t>
      </w:r>
      <w:r w:rsidR="00F016F9">
        <w:t xml:space="preserve">I enlighet med </w:t>
      </w:r>
      <w:r w:rsidR="001A7F11">
        <w:t>Tidöavtalet</w:t>
      </w:r>
      <w:r w:rsidR="00F016F9">
        <w:t xml:space="preserve">, som är en sakpolitisk överenskommelse mellan </w:t>
      </w:r>
      <w:r w:rsidR="001A7F11">
        <w:t>Sverigedemokraterna</w:t>
      </w:r>
      <w:r w:rsidR="00F016F9">
        <w:t>, Moderaterna, Kristdemokraterna och Liberalerna, har regeringen</w:t>
      </w:r>
      <w:r w:rsidR="001A7F11">
        <w:t xml:space="preserve"> </w:t>
      </w:r>
      <w:r>
        <w:t xml:space="preserve">därför </w:t>
      </w:r>
      <w:r w:rsidR="001A7F11">
        <w:t>aviserat en förstärkt och förlängd satsning på förlossningsvård och kvinnors hälsa i budgetpropositionen för 2023</w:t>
      </w:r>
      <w:r>
        <w:t xml:space="preserve">. Satsningen </w:t>
      </w:r>
      <w:r w:rsidR="001A7F11">
        <w:t>omfattar 1,7 miljarder kronor för 2023 och ytterligare 1,5</w:t>
      </w:r>
      <w:r w:rsidR="00F016F9">
        <w:t> </w:t>
      </w:r>
      <w:r w:rsidR="001A7F11">
        <w:t xml:space="preserve">miljarder kronor årligen under perioden 2024–2025. </w:t>
      </w:r>
    </w:p>
    <w:p w:rsidR="00742C82" w:rsidP="002541A4">
      <w:pPr>
        <w:pStyle w:val="BodyText"/>
      </w:pPr>
      <w:r>
        <w:t xml:space="preserve">Sedan regeringen tillträdde har en rad </w:t>
      </w:r>
      <w:r w:rsidR="00F016F9">
        <w:t>åtgärder vidtagits</w:t>
      </w:r>
      <w:r>
        <w:t xml:space="preserve"> som långsiktigt ska stödja utvecklingen av kvinnosjukvården in</w:t>
      </w:r>
      <w:r w:rsidR="00F016F9">
        <w:t>begripet</w:t>
      </w:r>
      <w:r>
        <w:t xml:space="preserve"> förlossningsvården. </w:t>
      </w:r>
      <w:r w:rsidR="001A7F11">
        <w:t xml:space="preserve">Socialstyrelsen har </w:t>
      </w:r>
      <w:r>
        <w:t>bl</w:t>
      </w:r>
      <w:r w:rsidR="00F016F9">
        <w:t>.</w:t>
      </w:r>
      <w:r>
        <w:t>a</w:t>
      </w:r>
      <w:r w:rsidR="00F016F9">
        <w:t>.</w:t>
      </w:r>
      <w:r>
        <w:t xml:space="preserve"> </w:t>
      </w:r>
      <w:r w:rsidR="001A7F11">
        <w:t xml:space="preserve">fått </w:t>
      </w:r>
      <w:r w:rsidR="00F016F9">
        <w:t>ett</w:t>
      </w:r>
      <w:r w:rsidR="001A7F11">
        <w:t xml:space="preserve"> uppdrag att ta fram ett förslag till en nationell plan med nationell fastställda mål och indikatorer för uppföljning. </w:t>
      </w:r>
      <w:r w:rsidRPr="00170658" w:rsidR="00586DD1">
        <w:t xml:space="preserve">Planen ska </w:t>
      </w:r>
      <w:r w:rsidR="00586DD1">
        <w:t>ange</w:t>
      </w:r>
      <w:r w:rsidRPr="00170658" w:rsidR="00586DD1">
        <w:t xml:space="preserve"> en tydlig inriktning för utvecklingen av förloss</w:t>
      </w:r>
      <w:r w:rsidR="00586DD1">
        <w:softHyphen/>
      </w:r>
      <w:r w:rsidRPr="00170658" w:rsidR="00586DD1">
        <w:t xml:space="preserve">ningsvården och </w:t>
      </w:r>
      <w:r w:rsidR="00586DD1">
        <w:t xml:space="preserve">utgöra ett stöd </w:t>
      </w:r>
      <w:r w:rsidRPr="00170658" w:rsidR="00586DD1">
        <w:t>för ett mer strategiskt och systematiskt för</w:t>
      </w:r>
      <w:r w:rsidR="00586DD1">
        <w:t>bättrings</w:t>
      </w:r>
      <w:r w:rsidRPr="00170658" w:rsidR="00586DD1">
        <w:t>arbete i regionerna</w:t>
      </w:r>
      <w:r w:rsidR="00586DD1">
        <w:t xml:space="preserve"> med syfte att bl.a. öka tillgängligheten och minska regionala skillnader. </w:t>
      </w:r>
    </w:p>
    <w:p w:rsidR="00FE262C" w:rsidP="002541A4">
      <w:pPr>
        <w:pStyle w:val="BodyText"/>
      </w:pPr>
      <w:r>
        <w:t>Regeringen har även</w:t>
      </w:r>
      <w:r>
        <w:t>, för statens räkning</w:t>
      </w:r>
      <w:r w:rsidR="00F016F9">
        <w:t>,</w:t>
      </w:r>
      <w:r>
        <w:t xml:space="preserve"> ingått en överenskommelse med Sveriges Kommuner och Regioner </w:t>
      </w:r>
      <w:r w:rsidR="00F016F9">
        <w:t xml:space="preserve">om </w:t>
      </w:r>
      <w:r>
        <w:t>att stärka kvinnosjukvården in</w:t>
      </w:r>
      <w:r w:rsidR="00F016F9">
        <w:t>begripet</w:t>
      </w:r>
      <w:r>
        <w:t xml:space="preserve"> förlossningsvården. Överenskommelsen omfattar drygt 1,6</w:t>
      </w:r>
      <w:r w:rsidR="00F016F9">
        <w:t> </w:t>
      </w:r>
      <w:r>
        <w:t xml:space="preserve">miljarder kronor. </w:t>
      </w:r>
      <w:r>
        <w:t xml:space="preserve">Inspektionen för vård och omsorg har fått </w:t>
      </w:r>
      <w:r w:rsidR="00F016F9">
        <w:t>ett</w:t>
      </w:r>
      <w:r>
        <w:t xml:space="preserve"> uppdrag </w:t>
      </w:r>
      <w:r>
        <w:t>att genomföra nationella tillsynsinsatser av förlossningsvården under åren 2023–2025.</w:t>
      </w:r>
    </w:p>
    <w:p w:rsidR="002541A4" w:rsidRPr="00ED35B0" w:rsidP="002541A4">
      <w:pPr>
        <w:pStyle w:val="BodyText"/>
      </w:pPr>
      <w:r>
        <w:t>Socialstyrelsen, Statens beredning för medicinsk och social utvärdering</w:t>
      </w:r>
      <w:r w:rsidR="00F016F9">
        <w:t>,</w:t>
      </w:r>
      <w:r>
        <w:t xml:space="preserve"> Forskningsrådet rör hälsa, arbetsliv och välfärd </w:t>
      </w:r>
      <w:r w:rsidR="00F016F9">
        <w:t xml:space="preserve">m.fl. myndigheter </w:t>
      </w:r>
      <w:r>
        <w:t xml:space="preserve">har fått olika uppdrag som sammantaget ska </w:t>
      </w:r>
      <w:r w:rsidR="00DF2C65">
        <w:t>lägga grunden för en mer effektiv</w:t>
      </w:r>
      <w:r>
        <w:t xml:space="preserve"> kunskapsstyrningen inom hälso- och sjukvården när det gäller sjukdomar </w:t>
      </w:r>
      <w:r w:rsidRPr="00ED35B0">
        <w:t>och tillstånd som främst drabbar kvinnor och flickor.</w:t>
      </w:r>
    </w:p>
    <w:p w:rsidR="000A18B9" w:rsidP="000A18B9">
      <w:pPr>
        <w:pStyle w:val="BodyText"/>
      </w:pPr>
      <w:r w:rsidRPr="00ED35B0">
        <w:t>Vård ska ges på lika villkor, oavsett var du bor. Regeringen avser därför att öka det nationella ansvaret för hälso- och sjukvården.</w:t>
      </w:r>
      <w:r w:rsidR="00E075C0">
        <w:t xml:space="preserve"> Bland annat beslutade regeringen d</w:t>
      </w:r>
      <w:r w:rsidRPr="00ED35B0">
        <w:t>en 1 juni 2023 direktiv till en parlamentariskt sammansatt kommitté som, i enlighet med Tidöavtalet, bl.a. ska analysera och belysa för- och nackdelar med att långsiktigt införa ett delvis eller helt statligt huvudmannaskap</w:t>
      </w:r>
      <w:r w:rsidR="00543327">
        <w:t>.</w:t>
      </w:r>
    </w:p>
    <w:p w:rsidR="002541A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E2D6E4390174AE9A6E0C48A7360878A"/>
          </w:placeholder>
          <w:dataBinding w:xpath="/ns0:DocumentInfo[1]/ns0:BaseInfo[1]/ns0:HeaderDate[1]" w:storeItemID="{8DE4EB32-AEE1-474C-A229-4484DE986A9B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juni 2023</w:t>
          </w:r>
        </w:sdtContent>
      </w:sdt>
    </w:p>
    <w:p w:rsidR="002541A4" w:rsidP="004E7A8F">
      <w:pPr>
        <w:pStyle w:val="Brdtextutanavstnd"/>
      </w:pPr>
    </w:p>
    <w:p w:rsidR="002541A4" w:rsidP="004E7A8F">
      <w:pPr>
        <w:pStyle w:val="Brdtextutanavstnd"/>
      </w:pPr>
    </w:p>
    <w:p w:rsidR="002541A4" w:rsidP="004E7A8F">
      <w:pPr>
        <w:pStyle w:val="Brdtextutanavstnd"/>
      </w:pPr>
    </w:p>
    <w:p w:rsidR="002541A4" w:rsidP="00422A41">
      <w:pPr>
        <w:pStyle w:val="BodyText"/>
      </w:pPr>
      <w:r>
        <w:t>Acko Ankarberg Johansson</w:t>
      </w:r>
    </w:p>
    <w:p w:rsidR="002541A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541A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541A4" w:rsidRPr="007D73AB" w:rsidP="00340DE0">
          <w:pPr>
            <w:pStyle w:val="Header"/>
          </w:pPr>
        </w:p>
      </w:tc>
      <w:tc>
        <w:tcPr>
          <w:tcW w:w="1134" w:type="dxa"/>
        </w:tcPr>
        <w:p w:rsidR="002541A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541A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541A4" w:rsidRPr="00710A6C" w:rsidP="00EE3C0F">
          <w:pPr>
            <w:pStyle w:val="Header"/>
            <w:rPr>
              <w:b/>
            </w:rPr>
          </w:pPr>
        </w:p>
        <w:p w:rsidR="002541A4" w:rsidP="00EE3C0F">
          <w:pPr>
            <w:pStyle w:val="Header"/>
          </w:pPr>
        </w:p>
        <w:p w:rsidR="002541A4" w:rsidP="00EE3C0F">
          <w:pPr>
            <w:pStyle w:val="Header"/>
          </w:pPr>
        </w:p>
        <w:p w:rsidR="002541A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93BD37906440B0BE016C7863538845"/>
            </w:placeholder>
            <w:dataBinding w:xpath="/ns0:DocumentInfo[1]/ns0:BaseInfo[1]/ns0:Dnr[1]" w:storeItemID="{8DE4EB32-AEE1-474C-A229-4484DE986A9B}" w:prefixMappings="xmlns:ns0='http://lp/documentinfo/RK' "/>
            <w:text/>
          </w:sdtPr>
          <w:sdtContent>
            <w:p w:rsidR="002541A4" w:rsidP="00EE3C0F">
              <w:pPr>
                <w:pStyle w:val="Header"/>
              </w:pPr>
              <w:r w:rsidRPr="002541A4">
                <w:t>S2023//01849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E98665800540D28AC737D5AFD40B25"/>
            </w:placeholder>
            <w:showingPlcHdr/>
            <w:dataBinding w:xpath="/ns0:DocumentInfo[1]/ns0:BaseInfo[1]/ns0:DocNumber[1]" w:storeItemID="{8DE4EB32-AEE1-474C-A229-4484DE986A9B}" w:prefixMappings="xmlns:ns0='http://lp/documentinfo/RK' "/>
            <w:text/>
          </w:sdtPr>
          <w:sdtContent>
            <w:p w:rsidR="002541A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541A4" w:rsidP="00EE3C0F">
          <w:pPr>
            <w:pStyle w:val="Header"/>
          </w:pPr>
        </w:p>
      </w:tc>
      <w:tc>
        <w:tcPr>
          <w:tcW w:w="1134" w:type="dxa"/>
        </w:tcPr>
        <w:p w:rsidR="002541A4" w:rsidP="0094502D">
          <w:pPr>
            <w:pStyle w:val="Header"/>
          </w:pPr>
        </w:p>
        <w:p w:rsidR="002541A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F532925A33D4C5084691F6355A2DC3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541A4" w:rsidRPr="002541A4" w:rsidP="00340DE0">
              <w:pPr>
                <w:pStyle w:val="Header"/>
                <w:rPr>
                  <w:b/>
                </w:rPr>
              </w:pPr>
              <w:r w:rsidRPr="002541A4">
                <w:rPr>
                  <w:b/>
                </w:rPr>
                <w:t>Socialdepartementet</w:t>
              </w:r>
            </w:p>
            <w:p w:rsidR="002541A4" w:rsidP="00340DE0">
              <w:pPr>
                <w:pStyle w:val="Header"/>
              </w:pPr>
              <w:r w:rsidRPr="002541A4">
                <w:t>Sjukvårdsministern</w:t>
              </w:r>
            </w:p>
            <w:p w:rsidR="00D455DF" w:rsidP="00D455DF">
              <w:pPr>
                <w:rPr>
                  <w:rFonts w:asciiTheme="majorHAnsi" w:hAnsiTheme="majorHAnsi"/>
                  <w:sz w:val="19"/>
                </w:rPr>
              </w:pPr>
            </w:p>
            <w:p w:rsidR="00D455DF" w:rsidP="00D455DF">
              <w:pPr>
                <w:rPr>
                  <w:rFonts w:asciiTheme="majorHAnsi" w:hAnsiTheme="majorHAnsi"/>
                  <w:sz w:val="19"/>
                </w:rPr>
              </w:pPr>
            </w:p>
            <w:p w:rsidR="00D455DF" w:rsidP="00D455DF">
              <w:pPr>
                <w:rPr>
                  <w:rFonts w:asciiTheme="majorHAnsi" w:hAnsiTheme="majorHAnsi"/>
                  <w:sz w:val="19"/>
                </w:rPr>
              </w:pPr>
            </w:p>
            <w:p w:rsidR="00D455DF" w:rsidRPr="00D455DF" w:rsidP="00D455DF"/>
          </w:tc>
        </w:sdtContent>
      </w:sdt>
      <w:sdt>
        <w:sdtPr>
          <w:alias w:val="Recipient"/>
          <w:tag w:val="ccRKShow_Recipient"/>
          <w:id w:val="-28344517"/>
          <w:placeholder>
            <w:docPart w:val="0D5CBD01CD83474F90646D68F235FF9B"/>
          </w:placeholder>
          <w:dataBinding w:xpath="/ns0:DocumentInfo[1]/ns0:BaseInfo[1]/ns0:Recipient[1]" w:storeItemID="{8DE4EB32-AEE1-474C-A229-4484DE986A9B}" w:prefixMappings="xmlns:ns0='http://lp/documentinfo/RK' "/>
          <w:text w:multiLine="1"/>
        </w:sdtPr>
        <w:sdtContent>
          <w:tc>
            <w:tcPr>
              <w:tcW w:w="3170" w:type="dxa"/>
            </w:tcPr>
            <w:p w:rsidR="002541A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541A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016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93BD37906440B0BE016C7863538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CF278-CBF0-465E-989B-38882E73637D}"/>
      </w:docPartPr>
      <w:docPartBody>
        <w:p w:rsidR="00BE3856" w:rsidP="003735EE">
          <w:pPr>
            <w:pStyle w:val="5193BD37906440B0BE016C78635388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E98665800540D28AC737D5AFD40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12C7E-CA1D-4385-B0DA-012C386CD7E7}"/>
      </w:docPartPr>
      <w:docPartBody>
        <w:p w:rsidR="00BE3856" w:rsidP="003735EE">
          <w:pPr>
            <w:pStyle w:val="68E98665800540D28AC737D5AFD40B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532925A33D4C5084691F6355A2D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44717-A11E-4AE5-BA15-85C3290C9719}"/>
      </w:docPartPr>
      <w:docPartBody>
        <w:p w:rsidR="00BE3856" w:rsidP="003735EE">
          <w:pPr>
            <w:pStyle w:val="7F532925A33D4C5084691F6355A2DC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5CBD01CD83474F90646D68F235FF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E3CE8-123E-45EE-AA46-D3600B98BE1A}"/>
      </w:docPartPr>
      <w:docPartBody>
        <w:p w:rsidR="00BE3856" w:rsidP="003735EE">
          <w:pPr>
            <w:pStyle w:val="0D5CBD01CD83474F90646D68F235FF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2D6E4390174AE9A6E0C48A73608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41A0D-AE07-4B32-8104-D1348867DFDA}"/>
      </w:docPartPr>
      <w:docPartBody>
        <w:p w:rsidR="00BE3856" w:rsidP="003735EE">
          <w:pPr>
            <w:pStyle w:val="EE2D6E4390174AE9A6E0C48A736087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35EE"/>
    <w:rPr>
      <w:noProof w:val="0"/>
      <w:color w:val="808080"/>
    </w:rPr>
  </w:style>
  <w:style w:type="paragraph" w:customStyle="1" w:styleId="5193BD37906440B0BE016C7863538845">
    <w:name w:val="5193BD37906440B0BE016C7863538845"/>
    <w:rsid w:val="003735EE"/>
  </w:style>
  <w:style w:type="paragraph" w:customStyle="1" w:styleId="0D5CBD01CD83474F90646D68F235FF9B">
    <w:name w:val="0D5CBD01CD83474F90646D68F235FF9B"/>
    <w:rsid w:val="003735EE"/>
  </w:style>
  <w:style w:type="paragraph" w:customStyle="1" w:styleId="68E98665800540D28AC737D5AFD40B251">
    <w:name w:val="68E98665800540D28AC737D5AFD40B251"/>
    <w:rsid w:val="003735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532925A33D4C5084691F6355A2DC391">
    <w:name w:val="7F532925A33D4C5084691F6355A2DC391"/>
    <w:rsid w:val="003735E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2D6E4390174AE9A6E0C48A7360878A">
    <w:name w:val="EE2D6E4390174AE9A6E0C48A7360878A"/>
    <w:rsid w:val="003735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3c265929-721c-4d8f-b5e2-cb350487f99d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2023-06-07T00:00:00</HeaderDate>
    <Office/>
    <Dnr>S2023//01849</Dnr>
    <ParagrafNr/>
    <DocumentTitle/>
    <VisitingAddress/>
    <Extra1/>
    <Extra2/>
    <Extra3>Anna Vikström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49B83AD-5F54-458D-B65D-621E0C2C40B1}"/>
</file>

<file path=customXml/itemProps2.xml><?xml version="1.0" encoding="utf-8"?>
<ds:datastoreItem xmlns:ds="http://schemas.openxmlformats.org/officeDocument/2006/customXml" ds:itemID="{037004B3-D70C-4120-BDE5-23458F8631EA}"/>
</file>

<file path=customXml/itemProps3.xml><?xml version="1.0" encoding="utf-8"?>
<ds:datastoreItem xmlns:ds="http://schemas.openxmlformats.org/officeDocument/2006/customXml" ds:itemID="{482F571D-1E45-4482-91B3-F9DB7D4F9B7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DE4EB32-AEE1-474C-A229-4484DE986A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739.docx</dc:title>
  <cp:revision>4</cp:revision>
  <dcterms:created xsi:type="dcterms:W3CDTF">2023-06-06T14:19:00Z</dcterms:created>
  <dcterms:modified xsi:type="dcterms:W3CDTF">2023-06-07T09:14:00Z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d36b21b6-07a8-4874-bc85-48d1d256485a</vt:lpwstr>
  </property>
</Properties>
</file>