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0A5188D45AE47E99E09B8023603D6A8"/>
        </w:placeholder>
        <w:text/>
      </w:sdtPr>
      <w:sdtEndPr/>
      <w:sdtContent>
        <w:p w:rsidRPr="009B062B" w:rsidR="00AF30DD" w:rsidP="00DA28CE" w:rsidRDefault="00AF30DD" w14:paraId="0700622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76609d8-6894-4daf-9861-6699a972dfb0"/>
        <w:id w:val="-2026247017"/>
        <w:lock w:val="sdtLocked"/>
      </w:sdtPr>
      <w:sdtEndPr/>
      <w:sdtContent>
        <w:p w:rsidR="00AE3E46" w:rsidRDefault="00AF2491" w14:paraId="0700622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inrätta en tydlig befattning för en ”slöseriombudsman”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6BF357294494FA9BF3A7155D01C958D"/>
        </w:placeholder>
        <w:text/>
      </w:sdtPr>
      <w:sdtEndPr/>
      <w:sdtContent>
        <w:p w:rsidRPr="009B062B" w:rsidR="006D79C9" w:rsidP="00333E95" w:rsidRDefault="006D79C9" w14:paraId="0700622A" w14:textId="77777777">
          <w:pPr>
            <w:pStyle w:val="Rubrik1"/>
          </w:pPr>
          <w:r>
            <w:t>Motivering</w:t>
          </w:r>
        </w:p>
      </w:sdtContent>
    </w:sdt>
    <w:p w:rsidR="007B7540" w:rsidP="0031185D" w:rsidRDefault="007B7540" w14:paraId="0700622B" w14:textId="2640E62D">
      <w:pPr>
        <w:pStyle w:val="Normalutanindragellerluft"/>
      </w:pPr>
      <w:r>
        <w:t>Om vårt lands medborgare ska respektera det arbete som utförs i stat och kommun och om våra höga skatter ska accepteras är det viktigt att motverka allt slöseri med skatte</w:t>
      </w:r>
      <w:r w:rsidR="0031185D">
        <w:softHyphen/>
      </w:r>
      <w:r>
        <w:t>medel.</w:t>
      </w:r>
    </w:p>
    <w:p w:rsidRPr="0031185D" w:rsidR="007B7540" w:rsidP="0031185D" w:rsidRDefault="007B7540" w14:paraId="0700622C" w14:textId="65853FD4">
      <w:pPr>
        <w:rPr>
          <w:spacing w:val="-2"/>
        </w:rPr>
      </w:pPr>
      <w:r w:rsidRPr="0031185D">
        <w:rPr>
          <w:spacing w:val="-2"/>
        </w:rPr>
        <w:t>På privat initiativ har det från tid till annan förekommit att myndigheter och kommun</w:t>
      </w:r>
      <w:r w:rsidR="0031185D">
        <w:rPr>
          <w:spacing w:val="-2"/>
        </w:rPr>
        <w:softHyphen/>
      </w:r>
      <w:r w:rsidRPr="0031185D">
        <w:rPr>
          <w:spacing w:val="-2"/>
        </w:rPr>
        <w:t>er har skärskådats ordentligt för att kunna upptäcka sådant som kan betecknas som slöseri eller som onödiga utgifter. Rapporter från sådana ”slöseriombudsmän” tilldrar sig ofta stor uppmärksamhet. Och vållar även i många fall stor ilska med åtföljande sänkt respekt för den eller de som ligger bakom slöseriet.</w:t>
      </w:r>
    </w:p>
    <w:p w:rsidR="007B7540" w:rsidP="0031185D" w:rsidRDefault="007B7540" w14:paraId="0700622D" w14:textId="2FFE3FF9">
      <w:r>
        <w:t>Det är viktigt att det inom offentlig sektor bedrivs en egen granskning för att upp</w:t>
      </w:r>
      <w:r w:rsidR="0031185D">
        <w:softHyphen/>
      </w:r>
      <w:r>
        <w:t>täcka slöseri. Det finns förvisso ett antal organ som granskar att allt går rätt till i kom</w:t>
      </w:r>
      <w:r w:rsidR="0031185D">
        <w:softHyphen/>
      </w:r>
      <w:r>
        <w:t>muner, myndigheter och annan förvaltning. Även själva den ekonomiska hanteringen skärskådas.</w:t>
      </w:r>
    </w:p>
    <w:p w:rsidR="007B7540" w:rsidP="0031185D" w:rsidRDefault="007B7540" w14:paraId="0700622E" w14:textId="51627D48">
      <w:r>
        <w:t>Men inget av dessa organ arbetar på det uppsökande sätt som en ”slöseriombuds</w:t>
      </w:r>
      <w:r w:rsidR="0031185D">
        <w:softHyphen/>
      </w:r>
      <w:r>
        <w:t>man” förväntas göra. I dag kan en granskning visa att beslut fattats i rätt ordning och att den ekonomiska hanteringen följt regelverket. Men samtidigt missar en sådan gransk</w:t>
      </w:r>
      <w:r w:rsidR="0031185D">
        <w:softHyphen/>
      </w:r>
      <w:r>
        <w:t>ning ibland att det kan vara ett ”stolligt” projekt som pengarna gått till.</w:t>
      </w:r>
    </w:p>
    <w:p w:rsidR="0031185D" w:rsidP="0031185D" w:rsidRDefault="007B7540" w14:paraId="7A0E5D8F" w14:textId="77777777">
      <w:r>
        <w:t>En statlig slöseriombudsman kräver inte inrättandet av någon ny myndighet. Funk</w:t>
      </w:r>
      <w:r w:rsidR="0031185D">
        <w:softHyphen/>
      </w:r>
      <w:r>
        <w:t>tionen kan mycket väl finnas inom förslagsvis Riksrevisionsverket. Om den myndig</w:t>
      </w:r>
      <w:r w:rsidR="0031185D">
        <w:softHyphen/>
      </w:r>
      <w:r>
        <w:t xml:space="preserve">heten klargör på ett tydligt sätt att slöseri med allmänna medel ska bekämpas och även </w:t>
      </w:r>
    </w:p>
    <w:p w:rsidR="0031185D" w:rsidRDefault="0031185D" w14:paraId="627A4BB6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31185D" w:rsidR="00BB6339" w:rsidP="0031185D" w:rsidRDefault="007B7540" w14:paraId="0700622F" w14:textId="142820AD">
      <w:pPr>
        <w:pStyle w:val="Normalutanindragellerluft"/>
      </w:pPr>
      <w:r w:rsidRPr="0031185D">
        <w:lastRenderedPageBreak/>
        <w:t>inbjuder allmänheten att lämna tips om konstig eller slösaktig hantering på olika håll kan detta i längden skapa en större respekt för det sätt som allmänna medel hanteras.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AE2C741597C40408FDCF818FE74FF8C"/>
        </w:placeholder>
      </w:sdtPr>
      <w:sdtEndPr>
        <w:rPr>
          <w:i w:val="0"/>
          <w:noProof w:val="0"/>
        </w:rPr>
      </w:sdtEndPr>
      <w:sdtContent>
        <w:p w:rsidR="009C72E2" w:rsidP="009C72E2" w:rsidRDefault="009C72E2" w14:paraId="07006230" w14:textId="77777777"/>
        <w:p w:rsidRPr="008E0FE2" w:rsidR="004801AC" w:rsidP="009C72E2" w:rsidRDefault="0031185D" w14:paraId="0700623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Jilmstad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B5BD3" w:rsidRDefault="004B5BD3" w14:paraId="07006235" w14:textId="77777777">
      <w:bookmarkStart w:name="_GoBack" w:id="1"/>
      <w:bookmarkEnd w:id="1"/>
    </w:p>
    <w:sectPr w:rsidR="004B5BD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06237" w14:textId="77777777" w:rsidR="007B7540" w:rsidRDefault="007B7540" w:rsidP="000C1CAD">
      <w:pPr>
        <w:spacing w:line="240" w:lineRule="auto"/>
      </w:pPr>
      <w:r>
        <w:separator/>
      </w:r>
    </w:p>
  </w:endnote>
  <w:endnote w:type="continuationSeparator" w:id="0">
    <w:p w14:paraId="07006238" w14:textId="77777777" w:rsidR="007B7540" w:rsidRDefault="007B754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0623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0623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C72E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06246" w14:textId="77777777" w:rsidR="00262EA3" w:rsidRPr="009C72E2" w:rsidRDefault="00262EA3" w:rsidP="009C72E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06235" w14:textId="77777777" w:rsidR="007B7540" w:rsidRDefault="007B7540" w:rsidP="000C1CAD">
      <w:pPr>
        <w:spacing w:line="240" w:lineRule="auto"/>
      </w:pPr>
      <w:r>
        <w:separator/>
      </w:r>
    </w:p>
  </w:footnote>
  <w:footnote w:type="continuationSeparator" w:id="0">
    <w:p w14:paraId="07006236" w14:textId="77777777" w:rsidR="007B7540" w:rsidRDefault="007B754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700623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7006248" wp14:anchorId="0700624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1185D" w14:paraId="0700624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EEE03B94D6945B49D80110E570D499A"/>
                              </w:placeholder>
                              <w:text/>
                            </w:sdtPr>
                            <w:sdtEndPr/>
                            <w:sdtContent>
                              <w:r w:rsidR="007B754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4A14EE4E2B44B6CBA13F570E09DE241"/>
                              </w:placeholder>
                              <w:text/>
                            </w:sdtPr>
                            <w:sdtEndPr/>
                            <w:sdtContent>
                              <w:r w:rsidR="007B7540">
                                <w:t>1404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700624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1185D" w14:paraId="0700624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EEE03B94D6945B49D80110E570D499A"/>
                        </w:placeholder>
                        <w:text/>
                      </w:sdtPr>
                      <w:sdtEndPr/>
                      <w:sdtContent>
                        <w:r w:rsidR="007B754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4A14EE4E2B44B6CBA13F570E09DE241"/>
                        </w:placeholder>
                        <w:text/>
                      </w:sdtPr>
                      <w:sdtEndPr/>
                      <w:sdtContent>
                        <w:r w:rsidR="007B7540">
                          <w:t>1404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700623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700623B" w14:textId="77777777">
    <w:pPr>
      <w:jc w:val="right"/>
    </w:pPr>
  </w:p>
  <w:p w:rsidR="00262EA3" w:rsidP="00776B74" w:rsidRDefault="00262EA3" w14:paraId="0700623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1185D" w14:paraId="0700623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700624A" wp14:anchorId="0700624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1185D" w14:paraId="0700624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B754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B7540">
          <w:t>1404</w:t>
        </w:r>
      </w:sdtContent>
    </w:sdt>
  </w:p>
  <w:p w:rsidRPr="008227B3" w:rsidR="00262EA3" w:rsidP="008227B3" w:rsidRDefault="0031185D" w14:paraId="0700624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1185D" w14:paraId="0700624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:1939</w:t>
        </w:r>
      </w:sdtContent>
    </w:sdt>
  </w:p>
  <w:p w:rsidR="00262EA3" w:rsidP="00E03A3D" w:rsidRDefault="0031185D" w14:paraId="0700624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Jilmstad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B7540" w14:paraId="07006244" w14:textId="77777777">
        <w:pPr>
          <w:pStyle w:val="FSHRub2"/>
        </w:pPr>
        <w:r>
          <w:t>Inrätta en slöseriombudsman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700624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7B754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3864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85D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BD3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540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C72E2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9E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3E46"/>
    <w:rsid w:val="00AE4510"/>
    <w:rsid w:val="00AE49CE"/>
    <w:rsid w:val="00AE4D7A"/>
    <w:rsid w:val="00AE4E95"/>
    <w:rsid w:val="00AE69A1"/>
    <w:rsid w:val="00AE7238"/>
    <w:rsid w:val="00AE79DB"/>
    <w:rsid w:val="00AE7FFD"/>
    <w:rsid w:val="00AF043C"/>
    <w:rsid w:val="00AF1084"/>
    <w:rsid w:val="00AF2491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298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7006227"/>
  <w15:chartTrackingRefBased/>
  <w15:docId w15:val="{5E68C72C-0F6F-4984-AF0B-A03131A8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0A5188D45AE47E99E09B8023603D6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429333-6E95-4AB6-B88A-5CC942B9CFAA}"/>
      </w:docPartPr>
      <w:docPartBody>
        <w:p w:rsidR="001B456B" w:rsidRDefault="001B456B">
          <w:pPr>
            <w:pStyle w:val="D0A5188D45AE47E99E09B8023603D6A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6BF357294494FA9BF3A7155D01C95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65DAFC-74A2-492A-BF2B-CA56D3AEE503}"/>
      </w:docPartPr>
      <w:docPartBody>
        <w:p w:rsidR="001B456B" w:rsidRDefault="001B456B">
          <w:pPr>
            <w:pStyle w:val="C6BF357294494FA9BF3A7155D01C958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EEE03B94D6945B49D80110E570D49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00A476-8CF0-4197-9035-E0FADB172682}"/>
      </w:docPartPr>
      <w:docPartBody>
        <w:p w:rsidR="001B456B" w:rsidRDefault="001B456B">
          <w:pPr>
            <w:pStyle w:val="1EEE03B94D6945B49D80110E570D49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A14EE4E2B44B6CBA13F570E09DE2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B8EC0F-78B1-4CEF-B212-0E55B665C1E5}"/>
      </w:docPartPr>
      <w:docPartBody>
        <w:p w:rsidR="001B456B" w:rsidRDefault="001B456B">
          <w:pPr>
            <w:pStyle w:val="64A14EE4E2B44B6CBA13F570E09DE241"/>
          </w:pPr>
          <w:r>
            <w:t xml:space="preserve"> </w:t>
          </w:r>
        </w:p>
      </w:docPartBody>
    </w:docPart>
    <w:docPart>
      <w:docPartPr>
        <w:name w:val="CAE2C741597C40408FDCF818FE74FF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964601-3E4D-4996-9F04-06D1FF03FA55}"/>
      </w:docPartPr>
      <w:docPartBody>
        <w:p w:rsidR="0036215C" w:rsidRDefault="0036215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56B"/>
    <w:rsid w:val="001B456B"/>
    <w:rsid w:val="0036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0A5188D45AE47E99E09B8023603D6A8">
    <w:name w:val="D0A5188D45AE47E99E09B8023603D6A8"/>
  </w:style>
  <w:style w:type="paragraph" w:customStyle="1" w:styleId="44B6944003FB4DC9B32A1751A84FCF18">
    <w:name w:val="44B6944003FB4DC9B32A1751A84FCF1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CF4D758E00145F6B33072DB9CE5CEF0">
    <w:name w:val="1CF4D758E00145F6B33072DB9CE5CEF0"/>
  </w:style>
  <w:style w:type="paragraph" w:customStyle="1" w:styleId="C6BF357294494FA9BF3A7155D01C958D">
    <w:name w:val="C6BF357294494FA9BF3A7155D01C958D"/>
  </w:style>
  <w:style w:type="paragraph" w:customStyle="1" w:styleId="BAD17B106B1A440787C0B52A4B1DFA50">
    <w:name w:val="BAD17B106B1A440787C0B52A4B1DFA50"/>
  </w:style>
  <w:style w:type="paragraph" w:customStyle="1" w:styleId="D5488E440ADB46E2A58CE12EBF57B7DC">
    <w:name w:val="D5488E440ADB46E2A58CE12EBF57B7DC"/>
  </w:style>
  <w:style w:type="paragraph" w:customStyle="1" w:styleId="1EEE03B94D6945B49D80110E570D499A">
    <w:name w:val="1EEE03B94D6945B49D80110E570D499A"/>
  </w:style>
  <w:style w:type="paragraph" w:customStyle="1" w:styleId="64A14EE4E2B44B6CBA13F570E09DE241">
    <w:name w:val="64A14EE4E2B44B6CBA13F570E09DE2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75639B-5429-4A28-AF0B-1FC04F57C0C5}"/>
</file>

<file path=customXml/itemProps2.xml><?xml version="1.0" encoding="utf-8"?>
<ds:datastoreItem xmlns:ds="http://schemas.openxmlformats.org/officeDocument/2006/customXml" ds:itemID="{CDAB8277-A9E7-4A37-A52C-943E4A97E95C}"/>
</file>

<file path=customXml/itemProps3.xml><?xml version="1.0" encoding="utf-8"?>
<ds:datastoreItem xmlns:ds="http://schemas.openxmlformats.org/officeDocument/2006/customXml" ds:itemID="{8DCB68A6-43F4-4AF8-A4A5-312FECA521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280</Words>
  <Characters>1543</Characters>
  <Application>Microsoft Office Word</Application>
  <DocSecurity>0</DocSecurity>
  <Lines>31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1813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