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1C9" w:rsidRPr="005711C9" w:rsidRDefault="005711C9">
      <w:pPr>
        <w:pStyle w:val="Frslagsrubrik"/>
      </w:pPr>
      <w:bookmarkStart w:id="0" w:name="_Toc241920404"/>
      <w:bookmarkStart w:id="1" w:name="_Toc241920452"/>
      <w:bookmarkStart w:id="2" w:name="_Toc241920538"/>
      <w:bookmarkStart w:id="3" w:name="_Toc241920541"/>
      <w:r w:rsidRPr="005711C9">
        <w:t>Förslag till riksdagsbeslut</w:t>
      </w:r>
    </w:p>
    <w:p w:rsidR="005711C9" w:rsidRPr="005711C9" w:rsidRDefault="005711C9">
      <w:pPr>
        <w:pStyle w:val="Hemstlatt"/>
        <w:numPr>
          <w:ilvl w:val="0"/>
          <w:numId w:val="1"/>
        </w:numPr>
      </w:pPr>
      <w:r w:rsidRPr="005711C9">
        <w:t>Riksdagen tillkännager för regeringen som sin mening vad som anförs i motionen om att kunskap om barnsexhandel ska inkluderas i alla relevanta utbildningar.</w:t>
      </w:r>
    </w:p>
    <w:p w:rsidR="005711C9" w:rsidRPr="005711C9" w:rsidRDefault="005711C9">
      <w:pPr>
        <w:pStyle w:val="Hemstlatt"/>
        <w:numPr>
          <w:ilvl w:val="0"/>
          <w:numId w:val="1"/>
        </w:numPr>
      </w:pPr>
      <w:r w:rsidRPr="005711C9">
        <w:t>Riksdagen tillkännager för regeringen som sin mening vad som anförs i motionen om att Sverige bör verka för att ge Europol en starkare och tydligare roll vad gäller den gränsöverskridande brottsligh</w:t>
      </w:r>
      <w:r w:rsidRPr="005711C9">
        <w:t>e</w:t>
      </w:r>
      <w:r w:rsidRPr="005711C9">
        <w:t>ten.</w:t>
      </w:r>
    </w:p>
    <w:p w:rsidR="005711C9" w:rsidRPr="005711C9" w:rsidRDefault="005711C9">
      <w:pPr>
        <w:pStyle w:val="Hemstlatt"/>
        <w:numPr>
          <w:ilvl w:val="0"/>
          <w:numId w:val="1"/>
        </w:numPr>
      </w:pPr>
      <w:r w:rsidRPr="005711C9">
        <w:t>Riksdagen tillkännager för regeringen som sin mening vad som anförs i motionen om att Sverige bör verka för att EU registrerar dömda för barnsexturism även utanför EU i Schengens informationss</w:t>
      </w:r>
      <w:r w:rsidRPr="005711C9">
        <w:t>y</w:t>
      </w:r>
      <w:r w:rsidRPr="005711C9">
        <w:t>stem.</w:t>
      </w:r>
    </w:p>
    <w:p w:rsidR="005711C9" w:rsidRPr="005711C9" w:rsidRDefault="005711C9">
      <w:pPr>
        <w:pStyle w:val="Hemstlatt"/>
        <w:numPr>
          <w:ilvl w:val="0"/>
          <w:numId w:val="1"/>
        </w:numPr>
      </w:pPr>
      <w:r w:rsidRPr="005711C9">
        <w:t>Riksdagen tillkännager för regeringen som sin mening vad som anförs i motionen om att Sverige bör verka för att EU underlättar utbyte av information med tredjeländer för att kunna underlätta identifi</w:t>
      </w:r>
      <w:r w:rsidRPr="005711C9">
        <w:t>e</w:t>
      </w:r>
      <w:r w:rsidRPr="005711C9">
        <w:t>ringen av misstänkta och för att kunna väcka eventuellt åtal.</w:t>
      </w:r>
    </w:p>
    <w:bookmarkEnd w:id="0"/>
    <w:bookmarkEnd w:id="1"/>
    <w:bookmarkEnd w:id="2"/>
    <w:bookmarkEnd w:id="3"/>
    <w:p w:rsidR="005711C9" w:rsidRPr="005711C9" w:rsidRDefault="005711C9">
      <w:pPr>
        <w:pStyle w:val="Rubrik1"/>
      </w:pPr>
      <w:r w:rsidRPr="005711C9">
        <w:t>Motivering</w:t>
      </w:r>
    </w:p>
    <w:p w:rsidR="005711C9" w:rsidRPr="005711C9" w:rsidRDefault="005711C9">
      <w:r w:rsidRPr="005711C9">
        <w:t>Tusentals barn drabbas av den globala barnsexturismen. Brottsligheten är komplicerad att utreda och kräver specialkunskaper på både nationell och internationell nivå. En s</w:t>
      </w:r>
      <w:r w:rsidRPr="005711C9">
        <w:t>å</w:t>
      </w:r>
      <w:r w:rsidRPr="005711C9">
        <w:t>dan kunskap brister i många samhällsfunktioner, och fortfarande bygger arbetet till stor del på ”eldsjälsprinciper” – dvs personer som har ett eget och speciellt engagemang i frågan snarare än ett samhäll</w:t>
      </w:r>
      <w:r w:rsidRPr="005711C9">
        <w:t>s</w:t>
      </w:r>
      <w:r w:rsidRPr="005711C9">
        <w:t>styrt strukturerat arbetssätt med specialutbildad personal. En stor del av de personer som utför sexuella handlingar på barn kommer från Europa. Lagf</w:t>
      </w:r>
      <w:r w:rsidRPr="005711C9">
        <w:t>ö</w:t>
      </w:r>
      <w:r w:rsidRPr="005711C9">
        <w:t>ringen mellan de olika länderna varierar, vilket skapar problem för bekä</w:t>
      </w:r>
      <w:r w:rsidRPr="005711C9">
        <w:t>m</w:t>
      </w:r>
      <w:r w:rsidRPr="005711C9">
        <w:t>pandet av denna kriminalitet. Därför bör Europeiska unionen spela en mer aktiv roll</w:t>
      </w:r>
      <w:r w:rsidRPr="005711C9">
        <w:t xml:space="preserve"> i bekämpandet av barnsexturismen eftersom det krävs en rad åtgä</w:t>
      </w:r>
      <w:r w:rsidRPr="005711C9">
        <w:t>r</w:t>
      </w:r>
      <w:r w:rsidRPr="005711C9">
        <w:t>der för att få bukt med pr</w:t>
      </w:r>
      <w:r w:rsidRPr="005711C9">
        <w:t>o</w:t>
      </w:r>
      <w:r w:rsidRPr="005711C9">
        <w:t>blemet.</w:t>
      </w:r>
    </w:p>
    <w:p w:rsidR="005711C9" w:rsidRPr="005711C9" w:rsidRDefault="005711C9">
      <w:pPr>
        <w:pStyle w:val="Normaltindrag"/>
      </w:pPr>
      <w:r w:rsidRPr="005711C9">
        <w:lastRenderedPageBreak/>
        <w:t>Regeringens handlingsplan mot sexuell exploatering av barn är ambitiös, liksom arbetet i EU:s ministerråd där Sverige lyft upp frågan om sexuell e</w:t>
      </w:r>
      <w:r w:rsidRPr="005711C9">
        <w:t>x</w:t>
      </w:r>
      <w:r w:rsidRPr="005711C9">
        <w:t>ploatering av barn. Men det i</w:t>
      </w:r>
      <w:r w:rsidRPr="005711C9">
        <w:t>n</w:t>
      </w:r>
      <w:r w:rsidRPr="005711C9">
        <w:t>nebär inte att inte riksdagen bör ta initiativ i frågan.</w:t>
      </w:r>
    </w:p>
    <w:p w:rsidR="005711C9" w:rsidRPr="005711C9" w:rsidRDefault="005711C9">
      <w:pPr>
        <w:pStyle w:val="Normaltindrag"/>
      </w:pPr>
      <w:r w:rsidRPr="005711C9">
        <w:t>Det handlar om att Europol får en tydligare roll och att man får resurser och befogenhet att träna poliser, åklagare och domare i de delar av världen där barnsexturismen är som värst. EU bör kunna registrera dömda för bar</w:t>
      </w:r>
      <w:r w:rsidRPr="005711C9">
        <w:t>n</w:t>
      </w:r>
      <w:r w:rsidRPr="005711C9">
        <w:t>sexturism även utanför EU i Schengens informationssystem och även unde</w:t>
      </w:r>
      <w:r w:rsidRPr="005711C9">
        <w:t>r</w:t>
      </w:r>
      <w:r w:rsidRPr="005711C9">
        <w:t>lätta utbyte av information med tredjeländer för att kunna underlätta identifi</w:t>
      </w:r>
      <w:r w:rsidRPr="005711C9">
        <w:t>e</w:t>
      </w:r>
      <w:r w:rsidRPr="005711C9">
        <w:t>rin</w:t>
      </w:r>
      <w:r w:rsidRPr="005711C9">
        <w:t>g</w:t>
      </w:r>
      <w:r w:rsidRPr="005711C9">
        <w:t>en av misstänkta samt för att kunna väcka eventuellt åtal. Sverige kan spela en aktiv roll för genomförandet av dessa 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11C9">
        <w:trPr>
          <w:cantSplit/>
        </w:trPr>
        <w:tc>
          <w:tcPr>
            <w:tcW w:w="3046" w:type="dxa"/>
          </w:tcPr>
          <w:p w:rsidR="005711C9" w:rsidRPr="005711C9" w:rsidRDefault="005711C9">
            <w:pPr>
              <w:pStyle w:val="UnderskriftDatum"/>
              <w:spacing w:before="240"/>
            </w:pPr>
            <w:r w:rsidRPr="005711C9">
              <w:t>Stockholm den 28 september 2009</w:t>
            </w:r>
          </w:p>
        </w:tc>
        <w:tc>
          <w:tcPr>
            <w:tcW w:w="3047" w:type="dxa"/>
          </w:tcPr>
          <w:p w:rsidR="005711C9" w:rsidRPr="005711C9" w:rsidRDefault="005711C9">
            <w:pPr>
              <w:pStyle w:val="Underskrifter"/>
              <w:spacing w:before="240"/>
            </w:pPr>
          </w:p>
        </w:tc>
      </w:tr>
      <w:tr w:rsidR="00000000" w:rsidRPr="005711C9">
        <w:trPr>
          <w:cantSplit/>
        </w:trPr>
        <w:tc>
          <w:tcPr>
            <w:tcW w:w="3046" w:type="dxa"/>
          </w:tcPr>
          <w:p w:rsidR="005711C9" w:rsidRPr="005711C9" w:rsidRDefault="005711C9">
            <w:pPr>
              <w:pStyle w:val="Underskrifter"/>
            </w:pPr>
            <w:r w:rsidRPr="005711C9">
              <w:t>Tina Acketoft (fp)</w:t>
            </w:r>
          </w:p>
        </w:tc>
        <w:tc>
          <w:tcPr>
            <w:tcW w:w="3046" w:type="dxa"/>
          </w:tcPr>
          <w:p w:rsidR="005711C9" w:rsidRPr="005711C9" w:rsidRDefault="005711C9">
            <w:pPr>
              <w:pStyle w:val="Underskrifter"/>
            </w:pPr>
          </w:p>
        </w:tc>
      </w:tr>
    </w:tbl>
    <w:p w:rsidR="005711C9" w:rsidRPr="005711C9" w:rsidRDefault="005711C9">
      <w:pPr>
        <w:pStyle w:val="Normaltindrag"/>
      </w:pPr>
    </w:p>
    <w:sectPr w:rsidR="00000000" w:rsidRPr="005711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11C9" w:rsidRPr="005711C9" w:rsidRDefault="005711C9">
      <w:r w:rsidRPr="005711C9">
        <w:separator/>
      </w:r>
    </w:p>
  </w:endnote>
  <w:endnote w:type="continuationSeparator" w:id="0">
    <w:p w:rsidR="005711C9" w:rsidRPr="005711C9" w:rsidRDefault="005711C9">
      <w:r w:rsidRPr="005711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C9" w:rsidRPr="005711C9" w:rsidRDefault="005711C9">
    <w:pPr>
      <w:pStyle w:val="Sidfot"/>
    </w:pPr>
    <w:r w:rsidRPr="005711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179344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C9" w:rsidRDefault="005711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11C9" w:rsidRDefault="005711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C9" w:rsidRPr="005711C9" w:rsidRDefault="005711C9">
    <w:pPr>
      <w:pStyle w:val="Sidfot"/>
    </w:pPr>
    <w:r w:rsidRPr="005711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853283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C9" w:rsidRDefault="005711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1C9" w:rsidRDefault="005711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C9" w:rsidRPr="005711C9" w:rsidRDefault="005711C9">
    <w:pPr>
      <w:pStyle w:val="Sidfot"/>
    </w:pPr>
    <w:r w:rsidRPr="005711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633883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C9" w:rsidRDefault="005711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11C9" w:rsidRDefault="005711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11C9" w:rsidRPr="005711C9" w:rsidRDefault="005711C9">
      <w:r w:rsidRPr="005711C9">
        <w:separator/>
      </w:r>
    </w:p>
  </w:footnote>
  <w:footnote w:type="continuationSeparator" w:id="0">
    <w:p w:rsidR="005711C9" w:rsidRPr="005711C9" w:rsidRDefault="005711C9">
      <w:r w:rsidRPr="005711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C9" w:rsidRPr="005711C9" w:rsidRDefault="005711C9">
    <w:pPr>
      <w:pStyle w:val="Sidhuvud"/>
    </w:pPr>
    <w:r w:rsidRPr="005711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143239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C9" w:rsidRDefault="005711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11C9" w:rsidRDefault="005711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C9" w:rsidRPr="005711C9" w:rsidRDefault="005711C9">
    <w:pPr>
      <w:pStyle w:val="Sidhuvud"/>
    </w:pPr>
    <w:r w:rsidRPr="005711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537981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11C9" w:rsidRDefault="005711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11C9" w:rsidRDefault="005711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1C9" w:rsidRPr="005711C9" w:rsidRDefault="005711C9">
    <w:pPr>
      <w:pStyle w:val="FSHNormal"/>
      <w:tabs>
        <w:tab w:val="right" w:pos="5840"/>
      </w:tabs>
    </w:pPr>
    <w:r w:rsidRPr="005711C9">
      <w:br/>
    </w:r>
    <w:r w:rsidRPr="005711C9">
      <w:fldChar w:fldCharType="begin" w:fldLock="1"/>
    </w:r>
    <w:r w:rsidRPr="005711C9">
      <w:instrText xml:space="preserve"> DOCPROPERTY</w:instrText>
    </w:r>
    <w:r w:rsidRPr="005711C9">
      <w:rPr>
        <w:sz w:val="18"/>
      </w:rPr>
      <w:instrText xml:space="preserve"> "YearUser" *\charformat </w:instrText>
    </w:r>
    <w:r w:rsidRPr="005711C9">
      <w:fldChar w:fldCharType="separate"/>
    </w:r>
    <w:r w:rsidRPr="005711C9">
      <w:t>2009/10</w:t>
    </w:r>
    <w:r w:rsidRPr="005711C9">
      <w:fldChar w:fldCharType="end"/>
    </w:r>
    <w:r w:rsidRPr="005711C9">
      <w:t xml:space="preserve"> </w:t>
    </w:r>
    <w:r w:rsidRPr="005711C9">
      <w:tab/>
      <w:t xml:space="preserve">mnr: </w:t>
    </w:r>
    <w:r w:rsidRPr="005711C9">
      <w:fldChar w:fldCharType="begin" w:fldLock="1"/>
    </w:r>
    <w:r w:rsidRPr="005711C9">
      <w:instrText xml:space="preserve"> DOCPROPERTY</w:instrText>
    </w:r>
    <w:r w:rsidRPr="005711C9">
      <w:rPr>
        <w:sz w:val="18"/>
      </w:rPr>
      <w:instrText xml:space="preserve"> "Motionsnummer" *\charformat </w:instrText>
    </w:r>
    <w:r w:rsidRPr="005711C9">
      <w:fldChar w:fldCharType="separate"/>
    </w:r>
    <w:r w:rsidRPr="005711C9">
      <w:t>Ju213</w:t>
    </w:r>
    <w:r w:rsidRPr="005711C9">
      <w:fldChar w:fldCharType="end"/>
    </w:r>
    <w:r w:rsidRPr="005711C9">
      <w:br/>
    </w:r>
    <w:r w:rsidRPr="005711C9">
      <w:fldChar w:fldCharType="begin" w:fldLock="1"/>
    </w:r>
    <w:r w:rsidRPr="005711C9">
      <w:instrText xml:space="preserve"> DOCPROPERTY</w:instrText>
    </w:r>
    <w:r w:rsidRPr="005711C9">
      <w:rPr>
        <w:sz w:val="18"/>
      </w:rPr>
      <w:instrText xml:space="preserve"> "Samling" *\charformat </w:instrText>
    </w:r>
    <w:r w:rsidRPr="005711C9">
      <w:fldChar w:fldCharType="end"/>
    </w:r>
    <w:r w:rsidRPr="005711C9">
      <w:tab/>
      <w:t xml:space="preserve">pnr: </w:t>
    </w:r>
    <w:r w:rsidRPr="005711C9">
      <w:fldChar w:fldCharType="begin" w:fldLock="1"/>
    </w:r>
    <w:r w:rsidRPr="005711C9">
      <w:instrText xml:space="preserve"> DOCPROPERTY</w:instrText>
    </w:r>
    <w:r w:rsidRPr="005711C9">
      <w:rPr>
        <w:sz w:val="18"/>
      </w:rPr>
      <w:instrText xml:space="preserve"> "Partinummer" *\charformat </w:instrText>
    </w:r>
    <w:r w:rsidRPr="005711C9">
      <w:fldChar w:fldCharType="separate"/>
    </w:r>
    <w:r w:rsidRPr="005711C9">
      <w:t>fp1194</w:t>
    </w:r>
    <w:r w:rsidRPr="005711C9">
      <w:fldChar w:fldCharType="end"/>
    </w:r>
  </w:p>
  <w:p w:rsidR="005711C9" w:rsidRPr="005711C9" w:rsidRDefault="005711C9">
    <w:pPr>
      <w:pStyle w:val="FSHRub1"/>
    </w:pPr>
    <w:r w:rsidRPr="005711C9">
      <w:t>Motion till riksdagen</w:t>
    </w:r>
    <w:r w:rsidRPr="005711C9">
      <w:br/>
    </w:r>
    <w:r w:rsidRPr="005711C9">
      <w:fldChar w:fldCharType="begin" w:fldLock="1"/>
    </w:r>
    <w:r w:rsidRPr="005711C9">
      <w:instrText xml:space="preserve"> DOCPROPERTY "YearUser" *\charformat </w:instrText>
    </w:r>
    <w:r w:rsidRPr="005711C9">
      <w:fldChar w:fldCharType="separate"/>
    </w:r>
    <w:r w:rsidRPr="005711C9">
      <w:t>2009/10</w:t>
    </w:r>
    <w:r w:rsidRPr="005711C9">
      <w:fldChar w:fldCharType="end"/>
    </w:r>
    <w:r w:rsidRPr="005711C9">
      <w:t>:</w:t>
    </w:r>
    <w:r w:rsidRPr="005711C9">
      <w:fldChar w:fldCharType="begin" w:fldLock="1"/>
    </w:r>
    <w:r w:rsidRPr="005711C9">
      <w:instrText xml:space="preserve"> DOCPROPERTY "Motionsnummer" *\charformat </w:instrText>
    </w:r>
    <w:r w:rsidRPr="005711C9">
      <w:fldChar w:fldCharType="separate"/>
    </w:r>
    <w:r w:rsidRPr="005711C9">
      <w:t>Ju213</w:t>
    </w:r>
    <w:r w:rsidRPr="005711C9">
      <w:fldChar w:fldCharType="end"/>
    </w:r>
  </w:p>
  <w:p w:rsidR="005711C9" w:rsidRPr="005711C9" w:rsidRDefault="005711C9">
    <w:pPr>
      <w:pStyle w:val="FSHNormalS5"/>
    </w:pPr>
    <w:r w:rsidRPr="005711C9">
      <w:fldChar w:fldCharType="begin" w:fldLock="1"/>
    </w:r>
    <w:r w:rsidRPr="005711C9">
      <w:instrText xml:space="preserve"> DOCPROPERTY "MotionarText" *\charformat </w:instrText>
    </w:r>
    <w:r w:rsidRPr="005711C9">
      <w:fldChar w:fldCharType="separate"/>
    </w:r>
    <w:r w:rsidRPr="005711C9">
      <w:t>av Tina Acketoft (fp)</w:t>
    </w:r>
    <w:r w:rsidRPr="005711C9">
      <w:fldChar w:fldCharType="end"/>
    </w:r>
    <w:r w:rsidRPr="005711C9">
      <w:br/>
    </w:r>
    <w:r w:rsidRPr="005711C9">
      <w:fldChar w:fldCharType="begin" w:fldLock="1"/>
    </w:r>
    <w:r w:rsidRPr="005711C9">
      <w:instrText xml:space="preserve"> DOCPROPERTY "SvarFrasKort" *\charformat </w:instrText>
    </w:r>
    <w:r w:rsidRPr="005711C9">
      <w:fldChar w:fldCharType="end"/>
    </w:r>
  </w:p>
  <w:p w:rsidR="005711C9" w:rsidRPr="005711C9" w:rsidRDefault="005711C9">
    <w:pPr>
      <w:pStyle w:val="FSHTitel"/>
    </w:pPr>
    <w:r w:rsidRPr="005711C9">
      <w:fldChar w:fldCharType="begin" w:fldLock="1"/>
    </w:r>
    <w:r w:rsidRPr="005711C9">
      <w:instrText xml:space="preserve"> DOCPROPERTY</w:instrText>
    </w:r>
    <w:r w:rsidRPr="005711C9">
      <w:rPr>
        <w:sz w:val="18"/>
      </w:rPr>
      <w:instrText xml:space="preserve"> "RubrikSvar" *\charformat </w:instrText>
    </w:r>
    <w:r w:rsidRPr="005711C9">
      <w:fldChar w:fldCharType="separate"/>
    </w:r>
    <w:r w:rsidRPr="005711C9">
      <w:t>Förstärkt arbete mot barnsexturism</w:t>
    </w:r>
    <w:r w:rsidRPr="005711C9">
      <w:fldChar w:fldCharType="end"/>
    </w:r>
  </w:p>
  <w:p w:rsidR="005711C9" w:rsidRPr="005711C9" w:rsidRDefault="005711C9">
    <w:pPr>
      <w:pStyle w:val="Normal00"/>
    </w:pPr>
  </w:p>
  <w:p w:rsidR="005711C9" w:rsidRPr="005711C9" w:rsidRDefault="005711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079923F2"/>
    <w:multiLevelType w:val="hybridMultilevel"/>
    <w:tmpl w:val="5E488DB8"/>
    <w:lvl w:ilvl="0" w:tplc="E3E0BE1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474267"/>
    <w:multiLevelType w:val="multilevel"/>
    <w:tmpl w:val="6D10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287633"/>
    <w:multiLevelType w:val="hybridMultilevel"/>
    <w:tmpl w:val="B92C3EC0"/>
    <w:lvl w:ilvl="0" w:tplc="EE1095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6A17E9"/>
    <w:multiLevelType w:val="hybridMultilevel"/>
    <w:tmpl w:val="0B1A637E"/>
    <w:lvl w:ilvl="0" w:tplc="37CA8D6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6" w15:restartNumberingAfterBreak="0">
    <w:nsid w:val="2B7C5CBD"/>
    <w:multiLevelType w:val="hybridMultilevel"/>
    <w:tmpl w:val="48E4B232"/>
    <w:lvl w:ilvl="0" w:tplc="56F4525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855A42"/>
    <w:multiLevelType w:val="hybridMultilevel"/>
    <w:tmpl w:val="CA2CA2DC"/>
    <w:lvl w:ilvl="0" w:tplc="300207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49446EFA"/>
    <w:multiLevelType w:val="hybridMultilevel"/>
    <w:tmpl w:val="9BDCD7EE"/>
    <w:lvl w:ilvl="0" w:tplc="9C7254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8F581E"/>
    <w:multiLevelType w:val="hybridMultilevel"/>
    <w:tmpl w:val="359862EA"/>
    <w:lvl w:ilvl="0" w:tplc="3FAE56B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731D5A"/>
    <w:multiLevelType w:val="hybridMultilevel"/>
    <w:tmpl w:val="8D28C592"/>
    <w:lvl w:ilvl="0" w:tplc="3BFA401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294049">
    <w:abstractNumId w:val="8"/>
  </w:num>
  <w:num w:numId="2" w16cid:durableId="735511747">
    <w:abstractNumId w:val="9"/>
  </w:num>
  <w:num w:numId="3" w16cid:durableId="1295022245">
    <w:abstractNumId w:val="8"/>
  </w:num>
  <w:num w:numId="4" w16cid:durableId="879056661">
    <w:abstractNumId w:val="9"/>
  </w:num>
  <w:num w:numId="5" w16cid:durableId="352656180">
    <w:abstractNumId w:val="20"/>
  </w:num>
  <w:num w:numId="6" w16cid:durableId="1655722786">
    <w:abstractNumId w:val="10"/>
  </w:num>
  <w:num w:numId="7" w16cid:durableId="212734853">
    <w:abstractNumId w:val="15"/>
  </w:num>
  <w:num w:numId="8" w16cid:durableId="2068986527">
    <w:abstractNumId w:val="18"/>
  </w:num>
  <w:num w:numId="9" w16cid:durableId="851606367">
    <w:abstractNumId w:val="8"/>
  </w:num>
  <w:num w:numId="10" w16cid:durableId="865605735">
    <w:abstractNumId w:val="3"/>
  </w:num>
  <w:num w:numId="11" w16cid:durableId="1577519013">
    <w:abstractNumId w:val="2"/>
  </w:num>
  <w:num w:numId="12" w16cid:durableId="2079664844">
    <w:abstractNumId w:val="1"/>
  </w:num>
  <w:num w:numId="13" w16cid:durableId="173962710">
    <w:abstractNumId w:val="0"/>
  </w:num>
  <w:num w:numId="14" w16cid:durableId="1731687456">
    <w:abstractNumId w:val="9"/>
  </w:num>
  <w:num w:numId="15" w16cid:durableId="866523144">
    <w:abstractNumId w:val="7"/>
  </w:num>
  <w:num w:numId="16" w16cid:durableId="452410298">
    <w:abstractNumId w:val="6"/>
  </w:num>
  <w:num w:numId="17" w16cid:durableId="205601997">
    <w:abstractNumId w:val="5"/>
  </w:num>
  <w:num w:numId="18" w16cid:durableId="1138455241">
    <w:abstractNumId w:val="4"/>
  </w:num>
  <w:num w:numId="19" w16cid:durableId="1334184827">
    <w:abstractNumId w:val="22"/>
  </w:num>
  <w:num w:numId="20" w16cid:durableId="585770683">
    <w:abstractNumId w:val="12"/>
  </w:num>
  <w:num w:numId="21" w16cid:durableId="452797283">
    <w:abstractNumId w:val="19"/>
  </w:num>
  <w:num w:numId="22" w16cid:durableId="1090781490">
    <w:abstractNumId w:val="13"/>
  </w:num>
  <w:num w:numId="23" w16cid:durableId="2126195747">
    <w:abstractNumId w:val="14"/>
  </w:num>
  <w:num w:numId="24" w16cid:durableId="1893730377">
    <w:abstractNumId w:val="17"/>
  </w:num>
  <w:num w:numId="25" w16cid:durableId="101725641">
    <w:abstractNumId w:val="11"/>
  </w:num>
  <w:num w:numId="26" w16cid:durableId="200174455">
    <w:abstractNumId w:val="16"/>
  </w:num>
  <w:num w:numId="27" w16cid:durableId="21116566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28"/>
    <w:docVar w:name="PersonGUIDs" w:val="{DB82EFB4-508D-4498-BDB4-E118C24ADF87}"/>
  </w:docVars>
  <w:rsids>
    <w:rsidRoot w:val="00C0043B"/>
    <w:rsid w:val="005711C9"/>
    <w:rsid w:val="00C0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27C07C2-162F-45CA-8F25-B1131E9E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7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2074</Characters>
  <Application>Microsoft Office Word</Application>
  <DocSecurity>4</DocSecurity>
  <Lines>41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fp1194</vt:lpstr>
    </vt:vector>
  </TitlesOfParts>
  <Company>Riksdagen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fp1194</dc:title>
  <dc:subject>fp1194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2009-10-16T10:07:00Z</cp:lastPrinted>
  <dcterms:created xsi:type="dcterms:W3CDTF">2025-12-17T20:06:00Z</dcterms:created>
  <dcterms:modified xsi:type="dcterms:W3CDTF">2025-12-17T20:06:00Z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mot2000_512_2009-09-28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Förstärkt arbete mot barnsexturism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arbete mot barnsexturism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fp1194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Tina Acketoft (fp)</vt:lpwstr>
  </property>
  <property fmtid="{D5CDD505-2E9C-101B-9397-08002B2CF9AE}" pid="26" name="MotionarLista">
    <vt:lpwstr>Acketoft, Tina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makan.afshinnejad@riksdagen.se</vt:lpwstr>
  </property>
  <property fmtid="{D5CDD505-2E9C-101B-9397-08002B2CF9AE}" pid="45" name="ReservUID">
    <vt:lpwstr>mn1006aa</vt:lpwstr>
  </property>
  <property fmtid="{D5CDD505-2E9C-101B-9397-08002B2CF9AE}" pid="46" name="MotionID">
    <vt:lpwstr>20092010000001020112000011940069</vt:lpwstr>
  </property>
  <property fmtid="{D5CDD505-2E9C-101B-9397-08002B2CF9AE}" pid="47" name="datum">
    <vt:lpwstr>090928</vt:lpwstr>
  </property>
  <property fmtid="{D5CDD505-2E9C-101B-9397-08002B2CF9AE}" pid="48" name="avsändar-e-post">
    <vt:lpwstr>makan.afshinnejad@riksdagen.se</vt:lpwstr>
  </property>
  <property fmtid="{D5CDD505-2E9C-101B-9397-08002B2CF9AE}" pid="49" name="id">
    <vt:lpwstr>20092010000001020112000011940069</vt:lpwstr>
  </property>
  <property fmtid="{D5CDD505-2E9C-101B-9397-08002B2CF9AE}" pid="50" name="nummer">
    <vt:lpwstr>213</vt:lpwstr>
  </property>
  <property fmtid="{D5CDD505-2E9C-101B-9397-08002B2CF9AE}" pid="51" name="utskottsbeteckning">
    <vt:lpwstr>Ju</vt:lpwstr>
  </property>
  <property fmtid="{D5CDD505-2E9C-101B-9397-08002B2CF9AE}" pid="52" name="GlobalUID">
    <vt:lpwstr>{3C2090B9-8B43-4010-B830-A300314D5E01}</vt:lpwstr>
  </property>
  <property fmtid="{D5CDD505-2E9C-101B-9397-08002B2CF9AE}" pid="53" name="Överföringar">
    <vt:i4>0</vt:i4>
  </property>
  <property fmtid="{D5CDD505-2E9C-101B-9397-08002B2CF9AE}" pid="54" name="Checksum">
    <vt:lpwstr>*1001483095667*</vt:lpwstr>
  </property>
  <property fmtid="{D5CDD505-2E9C-101B-9397-08002B2CF9AE}" pid="55" name="skuggnummer">
    <vt:lpwstr>231</vt:lpwstr>
  </property>
  <property fmtid="{D5CDD505-2E9C-101B-9397-08002B2CF9AE}" pid="56" name="urixVersion">
    <vt:lpwstr>3.2.7.16</vt:lpwstr>
  </property>
  <property fmtid="{D5CDD505-2E9C-101B-9397-08002B2CF9AE}" pid="57" name="urixOrigin">
    <vt:lpwstr>091016 12:07:45.622</vt:lpwstr>
  </property>
  <property fmtid="{D5CDD505-2E9C-101B-9397-08002B2CF9AE}" pid="58" name="urixGuid">
    <vt:lpwstr>{5C63B5A5-67BD-4FCA-BFEC-8348BBDC3523}</vt:lpwstr>
  </property>
</Properties>
</file>