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C55C6C860A416E8CB4FF674B108F2A"/>
        </w:placeholder>
        <w:text/>
      </w:sdtPr>
      <w:sdtEndPr/>
      <w:sdtContent>
        <w:p w:rsidRPr="009B062B" w:rsidR="00AF30DD" w:rsidP="00DA28CE" w:rsidRDefault="00AF30DD" w14:paraId="21AA31CF" w14:textId="77777777">
          <w:pPr>
            <w:pStyle w:val="Rubrik1"/>
            <w:spacing w:after="300"/>
          </w:pPr>
          <w:r w:rsidRPr="009B062B">
            <w:t>Förslag till riksdagsbeslut</w:t>
          </w:r>
        </w:p>
      </w:sdtContent>
    </w:sdt>
    <w:sdt>
      <w:sdtPr>
        <w:alias w:val="Yrkande 1"/>
        <w:tag w:val="12997ee8-85a4-4739-af20-02e171cf3493"/>
        <w:id w:val="-112057449"/>
        <w:lock w:val="sdtLocked"/>
      </w:sdtPr>
      <w:sdtEndPr/>
      <w:sdtContent>
        <w:p w:rsidR="007D1EE2" w:rsidRDefault="00E1161B" w14:paraId="21AA31D0" w14:textId="3359F526">
          <w:pPr>
            <w:pStyle w:val="Frslagstext"/>
            <w:numPr>
              <w:ilvl w:val="0"/>
              <w:numId w:val="0"/>
            </w:numPr>
          </w:pPr>
          <w:r>
            <w:t>Riksdagen ställer sig bakom det som anförs i motionen om att utreda en screeninglag vid företagsuppköp i syfte att förhindra aktörer kopplade till främmande makt ges kontroll över svensk teknologi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7F064F98DF445BA38399C8AF563C5C"/>
        </w:placeholder>
        <w:text/>
      </w:sdtPr>
      <w:sdtEndPr/>
      <w:sdtContent>
        <w:p w:rsidRPr="009B062B" w:rsidR="006D79C9" w:rsidP="00333E95" w:rsidRDefault="006D79C9" w14:paraId="21AA31D1" w14:textId="77777777">
          <w:pPr>
            <w:pStyle w:val="Rubrik1"/>
          </w:pPr>
          <w:r>
            <w:t>Motivering</w:t>
          </w:r>
        </w:p>
      </w:sdtContent>
    </w:sdt>
    <w:p w:rsidRPr="00EE3DC1" w:rsidR="00EE3DC1" w:rsidP="00EE3DC1" w:rsidRDefault="00C800FA" w14:paraId="50BD4729" w14:textId="682CD9A6">
      <w:pPr>
        <w:pStyle w:val="Normalutanindragellerluft"/>
      </w:pPr>
      <w:r w:rsidRPr="00EE3DC1">
        <w:t>Tidigare var cyberattackerna mot svenska myndigheter och svenska företag kopplade till enskilda individer. I</w:t>
      </w:r>
      <w:r w:rsidRPr="00EE3DC1" w:rsidR="00945BD4">
        <w:t xml:space="preserve"> </w:t>
      </w:r>
      <w:r w:rsidRPr="00EE3DC1">
        <w:t>dag är 90</w:t>
      </w:r>
      <w:r w:rsidRPr="00EE3DC1" w:rsidR="00945BD4">
        <w:t> </w:t>
      </w:r>
      <w:r w:rsidRPr="00EE3DC1">
        <w:t>% av attackerna kopplade till statsaktörer</w:t>
      </w:r>
      <w:r w:rsidRPr="00EE3DC1" w:rsidR="0019549E">
        <w:t>,</w:t>
      </w:r>
      <w:r w:rsidRPr="00EE3DC1">
        <w:t xml:space="preserve"> framför allt Kina men även Ryssland. Framför allt handlar det om att statsaktörer är intresserade av svenska företags innovationer. Det betyder att det inte alltid är stor</w:t>
      </w:r>
      <w:r w:rsidRPr="00EE3DC1" w:rsidR="00EE3DC1">
        <w:softHyphen/>
      </w:r>
      <w:r w:rsidRPr="00EE3DC1">
        <w:t>företagen som är de mest utsatta</w:t>
      </w:r>
      <w:r w:rsidRPr="00EE3DC1" w:rsidR="0019549E">
        <w:t>,</w:t>
      </w:r>
      <w:r w:rsidRPr="00EE3DC1">
        <w:t xml:space="preserve"> utan </w:t>
      </w:r>
      <w:r w:rsidRPr="00EE3DC1" w:rsidR="0019549E">
        <w:t xml:space="preserve">det </w:t>
      </w:r>
      <w:r w:rsidRPr="00EE3DC1">
        <w:t>kan lika gärna handla om mindre och medelstora innovations</w:t>
      </w:r>
      <w:r w:rsidR="00EE3DC1">
        <w:softHyphen/>
      </w:r>
      <w:r w:rsidRPr="00EE3DC1">
        <w:t xml:space="preserve">företag som inte alltid vet om att de blir bestulna </w:t>
      </w:r>
      <w:r w:rsidRPr="00EE3DC1" w:rsidR="0019549E">
        <w:t xml:space="preserve">på </w:t>
      </w:r>
      <w:r w:rsidRPr="00EE3DC1">
        <w:t>information. FRA</w:t>
      </w:r>
      <w:r w:rsidRPr="00EE3DC1" w:rsidR="001952CD">
        <w:t xml:space="preserve"> och</w:t>
      </w:r>
      <w:r w:rsidRPr="00EE3DC1">
        <w:t xml:space="preserve"> MUST har ett ansvar för att säkerställa att svenska myndigheter har ett adekvat säkerhetsskydd</w:t>
      </w:r>
      <w:r w:rsidRPr="00EE3DC1" w:rsidR="0019549E">
        <w:t>,</w:t>
      </w:r>
      <w:r w:rsidRPr="00EE3DC1">
        <w:t xml:space="preserve"> men Sverige behöver mer effektiva lagar som förhindrar informationsstölder. Tre svenska företag som sysslar med innovationer av mikrochips har blivit uppköpta av bulvanföretag som visade </w:t>
      </w:r>
      <w:r w:rsidRPr="00EE3DC1" w:rsidR="0019549E">
        <w:t xml:space="preserve">sig </w:t>
      </w:r>
      <w:r w:rsidRPr="00EE3DC1">
        <w:t>ha direkta kopplingar till den kinesiska staten. Sverige behöver utreda en form av screeninglag vid företagsuppköp. Den screening som finns syftar endast till när det finns en direkt koppling till militär</w:t>
      </w:r>
      <w:r w:rsidRPr="00EE3DC1" w:rsidR="001952CD">
        <w:t xml:space="preserve"> </w:t>
      </w:r>
      <w:r w:rsidRPr="00EE3DC1">
        <w:t>förmåga men inte till företag som finns längre ned i värdekedjan. Det innebär att AI</w:t>
      </w:r>
      <w:r w:rsidRPr="00EE3DC1" w:rsidR="0019549E">
        <w:noBreakHyphen/>
      </w:r>
      <w:r w:rsidRPr="00EE3DC1">
        <w:t>teknologi som kan få en för</w:t>
      </w:r>
      <w:r w:rsidR="00EE3DC1">
        <w:softHyphen/>
      </w:r>
      <w:bookmarkStart w:name="_GoBack" w:id="1"/>
      <w:bookmarkEnd w:id="1"/>
      <w:r w:rsidRPr="00EE3DC1">
        <w:t>svarsförmåga när de</w:t>
      </w:r>
      <w:r w:rsidRPr="00EE3DC1" w:rsidR="0019549E">
        <w:t>n</w:t>
      </w:r>
      <w:r w:rsidRPr="00EE3DC1">
        <w:t xml:space="preserve"> används i ett militärt sammanhang inte screenas</w:t>
      </w:r>
      <w:r w:rsidRPr="00EE3DC1" w:rsidR="0019549E">
        <w:t>,</w:t>
      </w:r>
      <w:r w:rsidRPr="00EE3DC1">
        <w:t xml:space="preserve"> till exempel. </w:t>
      </w:r>
    </w:p>
    <w:p w:rsidR="00C800FA" w:rsidP="00C800FA" w:rsidRDefault="00C800FA" w14:paraId="21AA31D2" w14:textId="0B1C1E26">
      <w:pPr>
        <w:rPr>
          <w:szCs w:val="22"/>
        </w:rPr>
      </w:pPr>
      <w:r>
        <w:t xml:space="preserve">På längre sikt kan detta innebära eftersom Tyskland, Frankrike och Storbritannien har den här typen av lagstiftning. Dessa länder kan då bli mindre villiga att handla med svenska företag där det finns en betydande säkerhetsrisk. </w:t>
      </w:r>
    </w:p>
    <w:p w:rsidR="00EE3DC1" w:rsidRDefault="00EE3DC1" w14:paraId="666C99C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E3DC1" w:rsidP="00607561" w:rsidRDefault="00C800FA" w14:paraId="03A2B8DC" w14:textId="10DA6770">
      <w:pPr>
        <w:rPr>
          <w:i/>
          <w:noProof/>
        </w:rPr>
      </w:pPr>
      <w:r>
        <w:lastRenderedPageBreak/>
        <w:t xml:space="preserve">Sverige behöver därför snarast utreda hur </w:t>
      </w:r>
      <w:r w:rsidR="0019549E">
        <w:t xml:space="preserve">en </w:t>
      </w:r>
      <w:r>
        <w:t>screeninglag vid företagsuppköp skulle kunna vara utformad.</w:t>
      </w:r>
    </w:p>
    <w:sdt>
      <w:sdtPr>
        <w:rPr>
          <w:i/>
          <w:noProof/>
        </w:rPr>
        <w:alias w:val="CC_Underskrifter"/>
        <w:tag w:val="CC_Underskrifter"/>
        <w:id w:val="583496634"/>
        <w:lock w:val="sdtContentLocked"/>
        <w:placeholder>
          <w:docPart w:val="762FFA3E82914549ADD3A4F9E81A7FEE"/>
        </w:placeholder>
      </w:sdtPr>
      <w:sdtEndPr>
        <w:rPr>
          <w:i w:val="0"/>
          <w:noProof w:val="0"/>
        </w:rPr>
      </w:sdtEndPr>
      <w:sdtContent>
        <w:p w:rsidR="00607561" w:rsidP="00EE3DC1" w:rsidRDefault="00607561" w14:paraId="21AA31D5" w14:textId="5CA0106B">
          <w:pPr>
            <w:pStyle w:val="Normalutanindragellerluft"/>
          </w:pPr>
        </w:p>
        <w:p w:rsidRPr="008E0FE2" w:rsidR="004801AC" w:rsidP="00607561" w:rsidRDefault="00EE3DC1" w14:paraId="21AA31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FC0689" w:rsidRDefault="00FC0689" w14:paraId="21AA31DA" w14:textId="77777777"/>
    <w:sectPr w:rsidR="00FC06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A31DC" w14:textId="77777777" w:rsidR="009D59C1" w:rsidRDefault="009D59C1" w:rsidP="000C1CAD">
      <w:pPr>
        <w:spacing w:line="240" w:lineRule="auto"/>
      </w:pPr>
      <w:r>
        <w:separator/>
      </w:r>
    </w:p>
  </w:endnote>
  <w:endnote w:type="continuationSeparator" w:id="0">
    <w:p w14:paraId="21AA31DD" w14:textId="77777777" w:rsidR="009D59C1" w:rsidRDefault="009D5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3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31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00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31EB" w14:textId="77777777" w:rsidR="00262EA3" w:rsidRPr="00607561" w:rsidRDefault="00262EA3" w:rsidP="006075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A31DA" w14:textId="77777777" w:rsidR="009D59C1" w:rsidRDefault="009D59C1" w:rsidP="000C1CAD">
      <w:pPr>
        <w:spacing w:line="240" w:lineRule="auto"/>
      </w:pPr>
      <w:r>
        <w:separator/>
      </w:r>
    </w:p>
  </w:footnote>
  <w:footnote w:type="continuationSeparator" w:id="0">
    <w:p w14:paraId="21AA31DB" w14:textId="77777777" w:rsidR="009D59C1" w:rsidRDefault="009D59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AA31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AA31ED" wp14:anchorId="21AA3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3DC1" w14:paraId="21AA31F0" w14:textId="77777777">
                          <w:pPr>
                            <w:jc w:val="right"/>
                          </w:pPr>
                          <w:sdt>
                            <w:sdtPr>
                              <w:alias w:val="CC_Noformat_Partikod"/>
                              <w:tag w:val="CC_Noformat_Partikod"/>
                              <w:id w:val="-53464382"/>
                              <w:placeholder>
                                <w:docPart w:val="7AC985058E8840859FE8F4BA86C18678"/>
                              </w:placeholder>
                              <w:text/>
                            </w:sdtPr>
                            <w:sdtEndPr/>
                            <w:sdtContent>
                              <w:r w:rsidR="00C800FA">
                                <w:t>L</w:t>
                              </w:r>
                            </w:sdtContent>
                          </w:sdt>
                          <w:sdt>
                            <w:sdtPr>
                              <w:alias w:val="CC_Noformat_Partinummer"/>
                              <w:tag w:val="CC_Noformat_Partinummer"/>
                              <w:id w:val="-1709555926"/>
                              <w:placeholder>
                                <w:docPart w:val="6576D8DB8F524F3D93740A55E38C7E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A31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3DC1" w14:paraId="21AA31F0" w14:textId="77777777">
                    <w:pPr>
                      <w:jc w:val="right"/>
                    </w:pPr>
                    <w:sdt>
                      <w:sdtPr>
                        <w:alias w:val="CC_Noformat_Partikod"/>
                        <w:tag w:val="CC_Noformat_Partikod"/>
                        <w:id w:val="-53464382"/>
                        <w:placeholder>
                          <w:docPart w:val="7AC985058E8840859FE8F4BA86C18678"/>
                        </w:placeholder>
                        <w:text/>
                      </w:sdtPr>
                      <w:sdtEndPr/>
                      <w:sdtContent>
                        <w:r w:rsidR="00C800FA">
                          <w:t>L</w:t>
                        </w:r>
                      </w:sdtContent>
                    </w:sdt>
                    <w:sdt>
                      <w:sdtPr>
                        <w:alias w:val="CC_Noformat_Partinummer"/>
                        <w:tag w:val="CC_Noformat_Partinummer"/>
                        <w:id w:val="-1709555926"/>
                        <w:placeholder>
                          <w:docPart w:val="6576D8DB8F524F3D93740A55E38C7E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AA31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AA31E0" w14:textId="77777777">
    <w:pPr>
      <w:jc w:val="right"/>
    </w:pPr>
  </w:p>
  <w:p w:rsidR="00262EA3" w:rsidP="00776B74" w:rsidRDefault="00262EA3" w14:paraId="21AA31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3DC1" w14:paraId="21AA31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A31EF" wp14:anchorId="21AA31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3DC1" w14:paraId="21AA31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00F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3DC1" w14:paraId="21AA31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3DC1" w14:paraId="21AA31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:2088</w:t>
        </w:r>
      </w:sdtContent>
    </w:sdt>
  </w:p>
  <w:p w:rsidR="00262EA3" w:rsidP="00E03A3D" w:rsidRDefault="00EE3DC1" w14:paraId="21AA31E8"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C800FA" w14:paraId="21AA31E9" w14:textId="77777777">
        <w:pPr>
          <w:pStyle w:val="FSHRub2"/>
        </w:pPr>
        <w:r>
          <w:t>Screeninglag vid företagsuppköp</w:t>
        </w:r>
      </w:p>
    </w:sdtContent>
  </w:sdt>
  <w:sdt>
    <w:sdtPr>
      <w:alias w:val="CC_Boilerplate_3"/>
      <w:tag w:val="CC_Boilerplate_3"/>
      <w:id w:val="1606463544"/>
      <w:lock w:val="sdtContentLocked"/>
      <w15:appearance w15:val="hidden"/>
      <w:text w:multiLine="1"/>
    </w:sdtPr>
    <w:sdtEndPr/>
    <w:sdtContent>
      <w:p w:rsidR="00262EA3" w:rsidP="00283E0F" w:rsidRDefault="00262EA3" w14:paraId="21AA31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00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A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CD"/>
    <w:rsid w:val="0019549E"/>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61"/>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EE2"/>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93"/>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BD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C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0FA"/>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61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DC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8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44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AA31CE"/>
  <w15:chartTrackingRefBased/>
  <w15:docId w15:val="{479B3872-46F0-413C-8ADA-F264C1E3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C55C6C860A416E8CB4FF674B108F2A"/>
        <w:category>
          <w:name w:val="Allmänt"/>
          <w:gallery w:val="placeholder"/>
        </w:category>
        <w:types>
          <w:type w:val="bbPlcHdr"/>
        </w:types>
        <w:behaviors>
          <w:behavior w:val="content"/>
        </w:behaviors>
        <w:guid w:val="{EE1D1D0C-9ACE-4279-837D-5FDCC45B448D}"/>
      </w:docPartPr>
      <w:docPartBody>
        <w:p w:rsidR="00D36FD5" w:rsidRDefault="00BD2E46">
          <w:pPr>
            <w:pStyle w:val="19C55C6C860A416E8CB4FF674B108F2A"/>
          </w:pPr>
          <w:r w:rsidRPr="005A0A93">
            <w:rPr>
              <w:rStyle w:val="Platshllartext"/>
            </w:rPr>
            <w:t>Förslag till riksdagsbeslut</w:t>
          </w:r>
        </w:p>
      </w:docPartBody>
    </w:docPart>
    <w:docPart>
      <w:docPartPr>
        <w:name w:val="177F064F98DF445BA38399C8AF563C5C"/>
        <w:category>
          <w:name w:val="Allmänt"/>
          <w:gallery w:val="placeholder"/>
        </w:category>
        <w:types>
          <w:type w:val="bbPlcHdr"/>
        </w:types>
        <w:behaviors>
          <w:behavior w:val="content"/>
        </w:behaviors>
        <w:guid w:val="{2EF535C8-EB69-43EE-845C-482657498E30}"/>
      </w:docPartPr>
      <w:docPartBody>
        <w:p w:rsidR="00D36FD5" w:rsidRDefault="00BD2E46">
          <w:pPr>
            <w:pStyle w:val="177F064F98DF445BA38399C8AF563C5C"/>
          </w:pPr>
          <w:r w:rsidRPr="005A0A93">
            <w:rPr>
              <w:rStyle w:val="Platshllartext"/>
            </w:rPr>
            <w:t>Motivering</w:t>
          </w:r>
        </w:p>
      </w:docPartBody>
    </w:docPart>
    <w:docPart>
      <w:docPartPr>
        <w:name w:val="7AC985058E8840859FE8F4BA86C18678"/>
        <w:category>
          <w:name w:val="Allmänt"/>
          <w:gallery w:val="placeholder"/>
        </w:category>
        <w:types>
          <w:type w:val="bbPlcHdr"/>
        </w:types>
        <w:behaviors>
          <w:behavior w:val="content"/>
        </w:behaviors>
        <w:guid w:val="{15C42F9C-3502-40C6-83B3-67262C7AFD3C}"/>
      </w:docPartPr>
      <w:docPartBody>
        <w:p w:rsidR="00D36FD5" w:rsidRDefault="00BD2E46">
          <w:pPr>
            <w:pStyle w:val="7AC985058E8840859FE8F4BA86C18678"/>
          </w:pPr>
          <w:r>
            <w:rPr>
              <w:rStyle w:val="Platshllartext"/>
            </w:rPr>
            <w:t xml:space="preserve"> </w:t>
          </w:r>
        </w:p>
      </w:docPartBody>
    </w:docPart>
    <w:docPart>
      <w:docPartPr>
        <w:name w:val="6576D8DB8F524F3D93740A55E38C7E34"/>
        <w:category>
          <w:name w:val="Allmänt"/>
          <w:gallery w:val="placeholder"/>
        </w:category>
        <w:types>
          <w:type w:val="bbPlcHdr"/>
        </w:types>
        <w:behaviors>
          <w:behavior w:val="content"/>
        </w:behaviors>
        <w:guid w:val="{8C662C77-F9A9-4CBD-A658-5146763AFFDD}"/>
      </w:docPartPr>
      <w:docPartBody>
        <w:p w:rsidR="00D36FD5" w:rsidRDefault="00BD2E46">
          <w:pPr>
            <w:pStyle w:val="6576D8DB8F524F3D93740A55E38C7E34"/>
          </w:pPr>
          <w:r>
            <w:t xml:space="preserve"> </w:t>
          </w:r>
        </w:p>
      </w:docPartBody>
    </w:docPart>
    <w:docPart>
      <w:docPartPr>
        <w:name w:val="762FFA3E82914549ADD3A4F9E81A7FEE"/>
        <w:category>
          <w:name w:val="Allmänt"/>
          <w:gallery w:val="placeholder"/>
        </w:category>
        <w:types>
          <w:type w:val="bbPlcHdr"/>
        </w:types>
        <w:behaviors>
          <w:behavior w:val="content"/>
        </w:behaviors>
        <w:guid w:val="{DE76D783-95F5-490E-87F1-9E0CB3F09AEA}"/>
      </w:docPartPr>
      <w:docPartBody>
        <w:p w:rsidR="00164D62" w:rsidRDefault="00164D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46"/>
    <w:rsid w:val="00164D62"/>
    <w:rsid w:val="00BD2E46"/>
    <w:rsid w:val="00D36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C55C6C860A416E8CB4FF674B108F2A">
    <w:name w:val="19C55C6C860A416E8CB4FF674B108F2A"/>
  </w:style>
  <w:style w:type="paragraph" w:customStyle="1" w:styleId="80BE11E197FD402FB66F27644D998B4C">
    <w:name w:val="80BE11E197FD402FB66F27644D998B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DC887104A4DACBCDFB221FA70DF08">
    <w:name w:val="F71DC887104A4DACBCDFB221FA70DF08"/>
  </w:style>
  <w:style w:type="paragraph" w:customStyle="1" w:styleId="177F064F98DF445BA38399C8AF563C5C">
    <w:name w:val="177F064F98DF445BA38399C8AF563C5C"/>
  </w:style>
  <w:style w:type="paragraph" w:customStyle="1" w:styleId="4B25F4A96A3D429E85050C564E80BEF7">
    <w:name w:val="4B25F4A96A3D429E85050C564E80BEF7"/>
  </w:style>
  <w:style w:type="paragraph" w:customStyle="1" w:styleId="66D4292577784D7A8A8A96A747B3FD7A">
    <w:name w:val="66D4292577784D7A8A8A96A747B3FD7A"/>
  </w:style>
  <w:style w:type="paragraph" w:customStyle="1" w:styleId="7AC985058E8840859FE8F4BA86C18678">
    <w:name w:val="7AC985058E8840859FE8F4BA86C18678"/>
  </w:style>
  <w:style w:type="paragraph" w:customStyle="1" w:styleId="6576D8DB8F524F3D93740A55E38C7E34">
    <w:name w:val="6576D8DB8F524F3D93740A55E38C7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AF7D6-6A02-48E4-86EF-A6BD4F19B14A}"/>
</file>

<file path=customXml/itemProps2.xml><?xml version="1.0" encoding="utf-8"?>
<ds:datastoreItem xmlns:ds="http://schemas.openxmlformats.org/officeDocument/2006/customXml" ds:itemID="{EFF83553-28D2-4B55-A98C-E179A43E3C28}"/>
</file>

<file path=customXml/itemProps3.xml><?xml version="1.0" encoding="utf-8"?>
<ds:datastoreItem xmlns:ds="http://schemas.openxmlformats.org/officeDocument/2006/customXml" ds:itemID="{3F0EB375-2D1B-4804-AF6A-51B8EA8D31B5}"/>
</file>

<file path=docProps/app.xml><?xml version="1.0" encoding="utf-8"?>
<Properties xmlns="http://schemas.openxmlformats.org/officeDocument/2006/extended-properties" xmlns:vt="http://schemas.openxmlformats.org/officeDocument/2006/docPropsVTypes">
  <Template>Normal</Template>
  <TotalTime>49</TotalTime>
  <Pages>2</Pages>
  <Words>275</Words>
  <Characters>1571</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Screeninglag vid företagsuppköp</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