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5501" w:rsidRDefault="00652096" w14:paraId="46983157" w14:textId="53162F1A">
      <w:pPr>
        <w:pStyle w:val="Rubrik1"/>
        <w:spacing w:after="300"/>
      </w:pPr>
      <w:sdt>
        <w:sdtPr>
          <w:alias w:val="CC_Boilerplate_4"/>
          <w:tag w:val="CC_Boilerplate_4"/>
          <w:id w:val="-1644581176"/>
          <w:lock w:val="sdtLocked"/>
          <w:placeholder>
            <w:docPart w:val="501B6633ED9A4BC3AA0BC91432385CA3"/>
          </w:placeholder>
          <w:text/>
        </w:sdtPr>
        <w:sdtEndPr/>
        <w:sdtContent>
          <w:r w:rsidRPr="009B062B" w:rsidR="00180B6F">
            <w:t>Förslag till riksdagsbeslut</w:t>
          </w:r>
        </w:sdtContent>
      </w:sdt>
      <w:bookmarkEnd w:id="0"/>
      <w:bookmarkEnd w:id="1"/>
    </w:p>
    <w:sdt>
      <w:sdtPr>
        <w:alias w:val="Yrkande 1"/>
        <w:tag w:val="23bc03c4-c6b6-445a-b024-a78b2afd2771"/>
        <w:id w:val="253476183"/>
        <w:lock w:val="sdtLocked"/>
      </w:sdtPr>
      <w:sdtEndPr/>
      <w:sdtContent>
        <w:p w:rsidR="00BD05F6" w:rsidRDefault="004558E5" w14:paraId="70607119" w14:textId="77777777">
          <w:pPr>
            <w:pStyle w:val="Frslagstext"/>
            <w:numPr>
              <w:ilvl w:val="0"/>
              <w:numId w:val="0"/>
            </w:numPr>
          </w:pPr>
          <w:r>
            <w:t>Riksdagen ställer sig bakom det som anförs i motionen om att återgå till en aktiv politik för fler statliga arbetstillfällen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C4F5F4CE854ECC903A82857082399F"/>
        </w:placeholder>
        <w:text/>
      </w:sdtPr>
      <w:sdtEndPr/>
      <w:sdtContent>
        <w:p w:rsidRPr="009B062B" w:rsidR="006D79C9" w:rsidP="00333E95" w:rsidRDefault="006D79C9" w14:paraId="2358DD4C" w14:textId="77777777">
          <w:pPr>
            <w:pStyle w:val="Rubrik1"/>
          </w:pPr>
          <w:r>
            <w:t>Motivering</w:t>
          </w:r>
        </w:p>
      </w:sdtContent>
    </w:sdt>
    <w:bookmarkEnd w:displacedByCustomXml="prev" w:id="3"/>
    <w:bookmarkEnd w:displacedByCustomXml="prev" w:id="4"/>
    <w:p w:rsidR="00180B6F" w:rsidP="00B318CD" w:rsidRDefault="00180B6F" w14:paraId="416B6F02" w14:textId="317AADFE">
      <w:pPr>
        <w:pStyle w:val="Normalutanindragellerluft"/>
      </w:pPr>
      <w:r>
        <w:t>Strax efter regeringsskiftet 2022 meddelade den nytillträdda regeringen att sätet för Utbetalningsmyndigheten inte skulle bli Södertälje, som aviserats av den tidigare S</w:t>
      </w:r>
      <w:r w:rsidR="004558E5">
        <w:noBreakHyphen/>
      </w:r>
      <w:r>
        <w:t>regeringen, utan att myndigheten skulle placeras i ”Stockholmsområdet”. Myndig</w:t>
      </w:r>
      <w:r w:rsidR="00017B1F">
        <w:softHyphen/>
      </w:r>
      <w:r>
        <w:t>hetens närmare placering bestämdes senare till Hammarby sjöstad. Beslutet ter sig närmast komiskt i sin extrema Stockholmsfixering. Samtidigt belyser det ett större problem, nämligen den över tid tilltagande koncentration av statliga arbetstillfällen till Stockholm.</w:t>
      </w:r>
    </w:p>
    <w:p w:rsidR="00180B6F" w:rsidP="00180B6F" w:rsidRDefault="00180B6F" w14:paraId="1109AE1E" w14:textId="25AD14B9">
      <w:r>
        <w:t>Det var först under regeringen Löfven som vi såg en omläggning i synen på politikens ansvar att säkerställa närvaro av statliga jobb i hela landet. Utgångspunkten var inte bara att nya myndigheter skulle lokaliseras utanför Stockholm, regeringen beslutade därtill att aktivt flytta statliga arbetstillfällen från Stockholm till andra delar av landet. Dessa åtgärder visar att det är möjligt att med politisk vilja bryta med invanda mönster. Det är ingen naturlag att nya myndigheter och högre statliga tjänster måste placeras i regeringskvarteren runt Drottninggatan i Stockholm. Det går lika bra att placera dem i Östersund, Kramfors</w:t>
      </w:r>
      <w:r w:rsidR="004558E5">
        <w:t xml:space="preserve"> och</w:t>
      </w:r>
      <w:r>
        <w:t xml:space="preserve"> Sundsvall.</w:t>
      </w:r>
    </w:p>
    <w:p w:rsidR="00180B6F" w:rsidP="00180B6F" w:rsidRDefault="00180B6F" w14:paraId="58821DC4" w14:textId="4A71B6F9">
      <w:r>
        <w:t>Förutom att stärka statens legitim</w:t>
      </w:r>
      <w:r w:rsidR="004558E5">
        <w:t>ite</w:t>
      </w:r>
      <w:r>
        <w:t>t och bredda lokala arbetsmarknader bidrar en aktiv omlokaliseringspolitik till en stabilare personalomsättning eftersom personalom</w:t>
      </w:r>
      <w:r w:rsidR="00017B1F">
        <w:softHyphen/>
      </w:r>
      <w:r>
        <w:t>sättningen är generellt högre i Stockholm än övriga landet. Eftersom hyrorna vanligtvis är lägre på mindre orter kan staten dessutom göra stora besparingar på lokalkostnader genom att lokalisera myndigheter utanför huvudstaden.</w:t>
      </w:r>
    </w:p>
    <w:sdt>
      <w:sdtPr>
        <w:alias w:val="CC_Underskrifter"/>
        <w:tag w:val="CC_Underskrifter"/>
        <w:id w:val="583496634"/>
        <w:lock w:val="sdtContentLocked"/>
        <w:placeholder>
          <w:docPart w:val="E625BD3D3D044A6299F122A8FF8494BB"/>
        </w:placeholder>
      </w:sdtPr>
      <w:sdtEndPr/>
      <w:sdtContent>
        <w:p w:rsidR="00655501" w:rsidP="00655501" w:rsidRDefault="00655501" w14:paraId="0E6B9F81" w14:textId="77777777"/>
        <w:p w:rsidRPr="008E0FE2" w:rsidR="004801AC" w:rsidP="00655501" w:rsidRDefault="00652096" w14:paraId="6F577B08" w14:textId="0AC68FF9"/>
      </w:sdtContent>
    </w:sdt>
    <w:tbl>
      <w:tblPr>
        <w:tblW w:w="5000" w:type="pct"/>
        <w:tblLook w:val="04A0" w:firstRow="1" w:lastRow="0" w:firstColumn="1" w:lastColumn="0" w:noHBand="0" w:noVBand="1"/>
        <w:tblCaption w:val="underskrifter"/>
      </w:tblPr>
      <w:tblGrid>
        <w:gridCol w:w="4252"/>
        <w:gridCol w:w="4252"/>
      </w:tblGrid>
      <w:tr w:rsidR="00BD05F6" w14:paraId="487484E7" w14:textId="77777777">
        <w:trPr>
          <w:cantSplit/>
        </w:trPr>
        <w:tc>
          <w:tcPr>
            <w:tcW w:w="50" w:type="pct"/>
            <w:vAlign w:val="bottom"/>
          </w:tcPr>
          <w:p w:rsidR="00BD05F6" w:rsidRDefault="004558E5" w14:paraId="033238A0" w14:textId="77777777">
            <w:pPr>
              <w:pStyle w:val="Underskrifter"/>
              <w:spacing w:after="0"/>
            </w:pPr>
            <w:r>
              <w:t>Kalle Olsson (S)</w:t>
            </w:r>
          </w:p>
        </w:tc>
        <w:tc>
          <w:tcPr>
            <w:tcW w:w="50" w:type="pct"/>
            <w:vAlign w:val="bottom"/>
          </w:tcPr>
          <w:p w:rsidR="00BD05F6" w:rsidRDefault="004558E5" w14:paraId="38B30FDE" w14:textId="77777777">
            <w:pPr>
              <w:pStyle w:val="Underskrifter"/>
              <w:spacing w:after="0"/>
            </w:pPr>
            <w:r>
              <w:t>Anna-Caren Sätherberg (S)</w:t>
            </w:r>
          </w:p>
        </w:tc>
      </w:tr>
    </w:tbl>
    <w:p w:rsidR="00EF24B6" w:rsidRDefault="00EF24B6" w14:paraId="5432D6B1" w14:textId="77777777"/>
    <w:sectPr w:rsidR="00EF24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6433" w14:textId="77777777" w:rsidR="008C2237" w:rsidRDefault="008C2237" w:rsidP="000C1CAD">
      <w:pPr>
        <w:spacing w:line="240" w:lineRule="auto"/>
      </w:pPr>
      <w:r>
        <w:separator/>
      </w:r>
    </w:p>
  </w:endnote>
  <w:endnote w:type="continuationSeparator" w:id="0">
    <w:p w14:paraId="799F8E20" w14:textId="77777777" w:rsidR="008C2237" w:rsidRDefault="008C2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C0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6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DBAA" w14:textId="7FC92B28" w:rsidR="00262EA3" w:rsidRPr="00655501" w:rsidRDefault="00262EA3" w:rsidP="006555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778F" w14:textId="77777777" w:rsidR="008C2237" w:rsidRDefault="008C2237" w:rsidP="000C1CAD">
      <w:pPr>
        <w:spacing w:line="240" w:lineRule="auto"/>
      </w:pPr>
      <w:r>
        <w:separator/>
      </w:r>
    </w:p>
  </w:footnote>
  <w:footnote w:type="continuationSeparator" w:id="0">
    <w:p w14:paraId="7E67F5E5" w14:textId="77777777" w:rsidR="008C2237" w:rsidRDefault="008C22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C3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EACDCF" wp14:editId="23E640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FD54BD" w14:textId="1A02829E" w:rsidR="00262EA3" w:rsidRDefault="00652096" w:rsidP="008103B5">
                          <w:pPr>
                            <w:jc w:val="right"/>
                          </w:pPr>
                          <w:sdt>
                            <w:sdtPr>
                              <w:alias w:val="CC_Noformat_Partikod"/>
                              <w:tag w:val="CC_Noformat_Partikod"/>
                              <w:id w:val="-53464382"/>
                              <w:text/>
                            </w:sdtPr>
                            <w:sdtEndPr/>
                            <w:sdtContent>
                              <w:r w:rsidR="00180B6F">
                                <w:t>S</w:t>
                              </w:r>
                            </w:sdtContent>
                          </w:sdt>
                          <w:sdt>
                            <w:sdtPr>
                              <w:alias w:val="CC_Noformat_Partinummer"/>
                              <w:tag w:val="CC_Noformat_Partinummer"/>
                              <w:id w:val="-1709555926"/>
                              <w:text/>
                            </w:sdtPr>
                            <w:sdtEndPr/>
                            <w:sdtContent>
                              <w:r w:rsidR="00180B6F">
                                <w:t>1668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ACD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FD54BD" w14:textId="1A02829E" w:rsidR="00262EA3" w:rsidRDefault="00652096" w:rsidP="008103B5">
                    <w:pPr>
                      <w:jc w:val="right"/>
                    </w:pPr>
                    <w:sdt>
                      <w:sdtPr>
                        <w:alias w:val="CC_Noformat_Partikod"/>
                        <w:tag w:val="CC_Noformat_Partikod"/>
                        <w:id w:val="-53464382"/>
                        <w:text/>
                      </w:sdtPr>
                      <w:sdtEndPr/>
                      <w:sdtContent>
                        <w:r w:rsidR="00180B6F">
                          <w:t>S</w:t>
                        </w:r>
                      </w:sdtContent>
                    </w:sdt>
                    <w:sdt>
                      <w:sdtPr>
                        <w:alias w:val="CC_Noformat_Partinummer"/>
                        <w:tag w:val="CC_Noformat_Partinummer"/>
                        <w:id w:val="-1709555926"/>
                        <w:text/>
                      </w:sdtPr>
                      <w:sdtEndPr/>
                      <w:sdtContent>
                        <w:r w:rsidR="00180B6F">
                          <w:t>1668</w:t>
                        </w:r>
                      </w:sdtContent>
                    </w:sdt>
                  </w:p>
                </w:txbxContent>
              </v:textbox>
              <w10:wrap anchorx="page"/>
            </v:shape>
          </w:pict>
        </mc:Fallback>
      </mc:AlternateContent>
    </w:r>
  </w:p>
  <w:p w14:paraId="0618E6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DD15" w14:textId="77777777" w:rsidR="00262EA3" w:rsidRDefault="00262EA3" w:rsidP="008563AC">
    <w:pPr>
      <w:jc w:val="right"/>
    </w:pPr>
  </w:p>
  <w:p w14:paraId="200C3F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88CF" w14:textId="77777777" w:rsidR="00262EA3" w:rsidRDefault="006520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4E5186" wp14:editId="7E9A6A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B764C9" w14:textId="2634BFE5" w:rsidR="00262EA3" w:rsidRDefault="00652096" w:rsidP="00A314CF">
    <w:pPr>
      <w:pStyle w:val="FSHNormal"/>
      <w:spacing w:before="40"/>
    </w:pPr>
    <w:sdt>
      <w:sdtPr>
        <w:alias w:val="CC_Noformat_Motionstyp"/>
        <w:tag w:val="CC_Noformat_Motionstyp"/>
        <w:id w:val="1162973129"/>
        <w:lock w:val="sdtContentLocked"/>
        <w15:appearance w15:val="hidden"/>
        <w:text/>
      </w:sdtPr>
      <w:sdtEndPr/>
      <w:sdtContent>
        <w:r w:rsidR="00655501">
          <w:t>Enskild motion</w:t>
        </w:r>
      </w:sdtContent>
    </w:sdt>
    <w:r w:rsidR="00821B36">
      <w:t xml:space="preserve"> </w:t>
    </w:r>
    <w:sdt>
      <w:sdtPr>
        <w:alias w:val="CC_Noformat_Partikod"/>
        <w:tag w:val="CC_Noformat_Partikod"/>
        <w:id w:val="1471015553"/>
        <w:text/>
      </w:sdtPr>
      <w:sdtEndPr/>
      <w:sdtContent>
        <w:r w:rsidR="00180B6F">
          <w:t>S</w:t>
        </w:r>
      </w:sdtContent>
    </w:sdt>
    <w:sdt>
      <w:sdtPr>
        <w:alias w:val="CC_Noformat_Partinummer"/>
        <w:tag w:val="CC_Noformat_Partinummer"/>
        <w:id w:val="-2014525982"/>
        <w:text/>
      </w:sdtPr>
      <w:sdtEndPr/>
      <w:sdtContent>
        <w:r w:rsidR="00180B6F">
          <w:t>1668</w:t>
        </w:r>
      </w:sdtContent>
    </w:sdt>
  </w:p>
  <w:p w14:paraId="5FA248F6" w14:textId="77777777" w:rsidR="00262EA3" w:rsidRPr="008227B3" w:rsidRDefault="006520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D5EC51" w14:textId="24BD8F03" w:rsidR="00262EA3" w:rsidRPr="008227B3" w:rsidRDefault="006520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550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5501">
          <w:t>:1023</w:t>
        </w:r>
      </w:sdtContent>
    </w:sdt>
  </w:p>
  <w:p w14:paraId="7CD7CF4A" w14:textId="7706841A" w:rsidR="00262EA3" w:rsidRDefault="00652096" w:rsidP="00E03A3D">
    <w:pPr>
      <w:pStyle w:val="Motionr"/>
    </w:pPr>
    <w:sdt>
      <w:sdtPr>
        <w:alias w:val="CC_Noformat_Avtext"/>
        <w:tag w:val="CC_Noformat_Avtext"/>
        <w:id w:val="-2020768203"/>
        <w:lock w:val="sdtContentLocked"/>
        <w15:appearance w15:val="hidden"/>
        <w:text/>
      </w:sdtPr>
      <w:sdtEndPr/>
      <w:sdtContent>
        <w:r w:rsidR="00655501">
          <w:t>av Kalle Olsson och Anna-Caren Sätherberg (båda S)</w:t>
        </w:r>
      </w:sdtContent>
    </w:sdt>
  </w:p>
  <w:sdt>
    <w:sdtPr>
      <w:alias w:val="CC_Noformat_Rubtext"/>
      <w:tag w:val="CC_Noformat_Rubtext"/>
      <w:id w:val="-218060500"/>
      <w:lock w:val="sdtLocked"/>
      <w:text/>
    </w:sdtPr>
    <w:sdtEndPr/>
    <w:sdtContent>
      <w:p w14:paraId="7E38516D" w14:textId="11429F61" w:rsidR="00262EA3" w:rsidRDefault="00180B6F" w:rsidP="00283E0F">
        <w:pPr>
          <w:pStyle w:val="FSHRub2"/>
        </w:pPr>
        <w:r>
          <w:t>Återgång till en aktiv politik för statlig närvaro i hela landet</w:t>
        </w:r>
      </w:p>
    </w:sdtContent>
  </w:sdt>
  <w:sdt>
    <w:sdtPr>
      <w:alias w:val="CC_Boilerplate_3"/>
      <w:tag w:val="CC_Boilerplate_3"/>
      <w:id w:val="1606463544"/>
      <w:lock w:val="sdtContentLocked"/>
      <w15:appearance w15:val="hidden"/>
      <w:text w:multiLine="1"/>
    </w:sdtPr>
    <w:sdtEndPr/>
    <w:sdtContent>
      <w:p w14:paraId="5198B3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0B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B1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B6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8E5"/>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096"/>
    <w:rsid w:val="00652B73"/>
    <w:rsid w:val="00652D52"/>
    <w:rsid w:val="00652E24"/>
    <w:rsid w:val="00653320"/>
    <w:rsid w:val="00653781"/>
    <w:rsid w:val="00654A01"/>
    <w:rsid w:val="006554FE"/>
    <w:rsid w:val="00655501"/>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59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237"/>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CD"/>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F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B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41B958"/>
  <w15:chartTrackingRefBased/>
  <w15:docId w15:val="{42D37FDB-44B6-4C94-8786-941308A1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B6633ED9A4BC3AA0BC91432385CA3"/>
        <w:category>
          <w:name w:val="Allmänt"/>
          <w:gallery w:val="placeholder"/>
        </w:category>
        <w:types>
          <w:type w:val="bbPlcHdr"/>
        </w:types>
        <w:behaviors>
          <w:behavior w:val="content"/>
        </w:behaviors>
        <w:guid w:val="{59C70358-F463-430D-AE62-FC721C472BFD}"/>
      </w:docPartPr>
      <w:docPartBody>
        <w:p w:rsidR="00520BCF" w:rsidRDefault="0015698D">
          <w:pPr>
            <w:pStyle w:val="501B6633ED9A4BC3AA0BC91432385CA3"/>
          </w:pPr>
          <w:r w:rsidRPr="005A0A93">
            <w:rPr>
              <w:rStyle w:val="Platshllartext"/>
            </w:rPr>
            <w:t>Förslag till riksdagsbeslut</w:t>
          </w:r>
        </w:p>
      </w:docPartBody>
    </w:docPart>
    <w:docPart>
      <w:docPartPr>
        <w:name w:val="0EC4F5F4CE854ECC903A82857082399F"/>
        <w:category>
          <w:name w:val="Allmänt"/>
          <w:gallery w:val="placeholder"/>
        </w:category>
        <w:types>
          <w:type w:val="bbPlcHdr"/>
        </w:types>
        <w:behaviors>
          <w:behavior w:val="content"/>
        </w:behaviors>
        <w:guid w:val="{F68DDE83-33AE-4C35-B856-CFA2D8AD1F1A}"/>
      </w:docPartPr>
      <w:docPartBody>
        <w:p w:rsidR="00520BCF" w:rsidRDefault="0015698D">
          <w:pPr>
            <w:pStyle w:val="0EC4F5F4CE854ECC903A82857082399F"/>
          </w:pPr>
          <w:r w:rsidRPr="005A0A93">
            <w:rPr>
              <w:rStyle w:val="Platshllartext"/>
            </w:rPr>
            <w:t>Motivering</w:t>
          </w:r>
        </w:p>
      </w:docPartBody>
    </w:docPart>
    <w:docPart>
      <w:docPartPr>
        <w:name w:val="E625BD3D3D044A6299F122A8FF8494BB"/>
        <w:category>
          <w:name w:val="Allmänt"/>
          <w:gallery w:val="placeholder"/>
        </w:category>
        <w:types>
          <w:type w:val="bbPlcHdr"/>
        </w:types>
        <w:behaviors>
          <w:behavior w:val="content"/>
        </w:behaviors>
        <w:guid w:val="{B9B824DE-7F08-4C83-8C51-A101C265A62C}"/>
      </w:docPartPr>
      <w:docPartBody>
        <w:p w:rsidR="009750CB" w:rsidRDefault="00975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8D"/>
    <w:rsid w:val="0015698D"/>
    <w:rsid w:val="00520BCF"/>
    <w:rsid w:val="00975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1B6633ED9A4BC3AA0BC91432385CA3">
    <w:name w:val="501B6633ED9A4BC3AA0BC91432385CA3"/>
  </w:style>
  <w:style w:type="paragraph" w:customStyle="1" w:styleId="0EC4F5F4CE854ECC903A82857082399F">
    <w:name w:val="0EC4F5F4CE854ECC903A828570823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D911B-A360-413A-AF03-AC869FF11757}"/>
</file>

<file path=customXml/itemProps2.xml><?xml version="1.0" encoding="utf-8"?>
<ds:datastoreItem xmlns:ds="http://schemas.openxmlformats.org/officeDocument/2006/customXml" ds:itemID="{944C350E-2E66-4587-84E4-13339875AA61}"/>
</file>

<file path=customXml/itemProps3.xml><?xml version="1.0" encoding="utf-8"?>
<ds:datastoreItem xmlns:ds="http://schemas.openxmlformats.org/officeDocument/2006/customXml" ds:itemID="{A45BF8ED-350B-49CE-B767-9D49F733B2C8}"/>
</file>

<file path=docProps/app.xml><?xml version="1.0" encoding="utf-8"?>
<Properties xmlns="http://schemas.openxmlformats.org/officeDocument/2006/extended-properties" xmlns:vt="http://schemas.openxmlformats.org/officeDocument/2006/docPropsVTypes">
  <Template>Normal</Template>
  <TotalTime>5</TotalTime>
  <Pages>2</Pages>
  <Words>248</Words>
  <Characters>1587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