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DAC" w:rsidRPr="006503C0" w:rsidRDefault="00794DAC" w:rsidP="00FE25D1">
      <w:pPr>
        <w:pStyle w:val="Hemstlrubrik"/>
      </w:pPr>
      <w:r w:rsidRPr="006503C0">
        <w:t>Förslag till riksdagsbeslut</w:t>
      </w:r>
    </w:p>
    <w:p w:rsidR="00794DAC" w:rsidRPr="006503C0" w:rsidRDefault="00794DAC" w:rsidP="00794DAC">
      <w:pPr>
        <w:pStyle w:val="Hemstlatt"/>
      </w:pPr>
      <w:r w:rsidRPr="006503C0">
        <w:t>Riksdagen tillkännager för regeringen som sin mening vad som i moti</w:t>
      </w:r>
      <w:r w:rsidRPr="006503C0">
        <w:t>o</w:t>
      </w:r>
      <w:r w:rsidRPr="006503C0">
        <w:t>nen anförs om svenskt medborgarskap för palestinier.</w:t>
      </w:r>
    </w:p>
    <w:p w:rsidR="00794DAC" w:rsidRPr="006503C0" w:rsidRDefault="00794DAC" w:rsidP="00794DAC">
      <w:pPr>
        <w:pStyle w:val="Rubrik1"/>
      </w:pPr>
      <w:r w:rsidRPr="006503C0">
        <w:t>Motivering</w:t>
      </w:r>
    </w:p>
    <w:p w:rsidR="00794DAC" w:rsidRPr="006503C0" w:rsidRDefault="00794DAC" w:rsidP="00794DAC">
      <w:r w:rsidRPr="006503C0">
        <w:t>Efter att ha haft si</w:t>
      </w:r>
      <w:r w:rsidR="00686BB3" w:rsidRPr="006503C0">
        <w:t xml:space="preserve">tt </w:t>
      </w:r>
      <w:r w:rsidRPr="006503C0">
        <w:t>hemvist fem år i Sverige kan en utlänning normalt få svenskt medborgarskap. För palestinier från Gaza och Västbanken gäller dock inte detta, eftersom Palestina ännu inte är en stat erkänd av Sverige enligt traditionell folkrättslig praxis. Palestinska myndigheter anses av svenska myn</w:t>
      </w:r>
      <w:r w:rsidR="00FE25D1" w:rsidRPr="006503C0">
        <w:softHyphen/>
      </w:r>
      <w:r w:rsidRPr="006503C0">
        <w:t>digheter inte vara behöriga att utfärda en handling, som styrker den s</w:t>
      </w:r>
      <w:r w:rsidRPr="006503C0">
        <w:t>ö</w:t>
      </w:r>
      <w:r w:rsidRPr="006503C0">
        <w:t>kandes identitet. Palestinier hänvisas i</w:t>
      </w:r>
      <w:r w:rsidR="00FE25D1" w:rsidRPr="006503C0">
        <w:t xml:space="preserve"> </w:t>
      </w:r>
      <w:r w:rsidRPr="006503C0">
        <w:t>stället till en dispensregel, som ger möjlighet till medborgarskap efter åtta år.</w:t>
      </w:r>
    </w:p>
    <w:p w:rsidR="00794DAC" w:rsidRPr="006503C0" w:rsidRDefault="00794DAC" w:rsidP="00794DAC">
      <w:pPr>
        <w:pStyle w:val="Normaltindrag"/>
      </w:pPr>
      <w:r w:rsidRPr="006503C0">
        <w:t>Jag finner detta sätt att hantera medborgarskapsfrågor för palestinier di</w:t>
      </w:r>
      <w:r w:rsidRPr="006503C0">
        <w:t>s</w:t>
      </w:r>
      <w:r w:rsidRPr="006503C0">
        <w:t>kriminerande. Det står nämligen klart att palestinier kan styrka sin identitet lika bra som någon som kommer från annan del av världen.</w:t>
      </w:r>
    </w:p>
    <w:p w:rsidR="00794DAC" w:rsidRPr="006503C0" w:rsidRDefault="00794DAC" w:rsidP="00794DAC">
      <w:pPr>
        <w:pStyle w:val="Normaltindrag"/>
      </w:pPr>
      <w:r w:rsidRPr="006503C0">
        <w:t>Detta bevisas av vår hantering i samband med beviljande av uppehållstil</w:t>
      </w:r>
      <w:r w:rsidRPr="006503C0">
        <w:t>l</w:t>
      </w:r>
      <w:r w:rsidRPr="006503C0">
        <w:t>stånd. När palestinier fått detta måste de ha bevisat sin identitet, vilket det också gjort med olika identitetshandlingar. Svenska staten har således god</w:t>
      </w:r>
      <w:r w:rsidR="00FE25D1" w:rsidRPr="006503C0">
        <w:softHyphen/>
      </w:r>
      <w:r w:rsidRPr="006503C0">
        <w:t>t</w:t>
      </w:r>
      <w:r w:rsidRPr="006503C0">
        <w:t>a</w:t>
      </w:r>
      <w:r w:rsidRPr="006503C0">
        <w:t>git dessa handlingar som bevismaterial.</w:t>
      </w:r>
    </w:p>
    <w:p w:rsidR="00545223" w:rsidRPr="006503C0" w:rsidRDefault="00794DAC" w:rsidP="00545223">
      <w:pPr>
        <w:pStyle w:val="Normaltindrag"/>
      </w:pPr>
      <w:r w:rsidRPr="006503C0">
        <w:t>Samtidigt hänvisas i samband med medborgarskapsansökan till att dessa handlingar inte duger, eftersom Sverige inte erkänt Palestina, utan att dispens i så fall krävs och den kräver i sin tur åtta års vistelse i landet.</w:t>
      </w:r>
    </w:p>
    <w:p w:rsidR="00794DAC" w:rsidRPr="006503C0" w:rsidRDefault="00794DAC" w:rsidP="00545223">
      <w:pPr>
        <w:pStyle w:val="Normaltindrag"/>
      </w:pPr>
      <w:r w:rsidRPr="006503C0">
        <w:t>Den här hanteringen framstår som ytterst formell, särskilt med hänvisnin</w:t>
      </w:r>
      <w:r w:rsidRPr="006503C0">
        <w:t>g</w:t>
      </w:r>
      <w:r w:rsidRPr="006503C0">
        <w:t>en till att Palestina inte är en erkänd statsbildning. Den borde i</w:t>
      </w:r>
      <w:r w:rsidR="00FE25D1" w:rsidRPr="006503C0">
        <w:t xml:space="preserve"> </w:t>
      </w:r>
      <w:r w:rsidRPr="006503C0">
        <w:t>stället ha fokus på den enskilde individens behov. Människan i centrum i</w:t>
      </w:r>
      <w:r w:rsidR="00FE25D1" w:rsidRPr="006503C0">
        <w:t xml:space="preserve"> </w:t>
      </w:r>
      <w:r w:rsidRPr="006503C0">
        <w:t>stället för formalia.</w:t>
      </w:r>
    </w:p>
    <w:p w:rsidR="00794DAC" w:rsidRPr="006503C0" w:rsidRDefault="00794DAC" w:rsidP="00794DAC">
      <w:pPr>
        <w:pStyle w:val="Normaltindrag"/>
      </w:pPr>
      <w:r w:rsidRPr="006503C0">
        <w:t xml:space="preserve">Jag anser således, att regelsystemet för hantering av medborgarskapsfrågor för formellt statslösa bör ändras på så sätt att behandlingen blir likvärdig med </w:t>
      </w:r>
      <w:r w:rsidRPr="006503C0">
        <w:lastRenderedPageBreak/>
        <w:t>övriga sökande för svenskt medborgarskap. Även palestinier bör ha rätt att få svenskt medborgarskap efter fem år när identiteten är styrkt.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25D1" w:rsidRPr="006503C0">
        <w:tblPrEx>
          <w:tblCellMar>
            <w:top w:w="0" w:type="dxa"/>
            <w:bottom w:w="0" w:type="dxa"/>
          </w:tblCellMar>
        </w:tblPrEx>
        <w:trPr>
          <w:cantSplit/>
        </w:trPr>
        <w:tc>
          <w:tcPr>
            <w:tcW w:w="3046" w:type="dxa"/>
          </w:tcPr>
          <w:p w:rsidR="00FE25D1" w:rsidRPr="006503C0" w:rsidRDefault="00FE25D1" w:rsidP="00FE25D1">
            <w:pPr>
              <w:pStyle w:val="UnderskriftDatum"/>
              <w:spacing w:before="240"/>
            </w:pPr>
            <w:r w:rsidRPr="006503C0">
              <w:t>Stockholm den 28 september 2005</w:t>
            </w:r>
          </w:p>
        </w:tc>
        <w:tc>
          <w:tcPr>
            <w:tcW w:w="3047" w:type="dxa"/>
          </w:tcPr>
          <w:p w:rsidR="00FE25D1" w:rsidRPr="006503C0" w:rsidRDefault="00FE25D1" w:rsidP="00FE25D1">
            <w:pPr>
              <w:pStyle w:val="Underskrifter"/>
              <w:spacing w:before="240"/>
            </w:pPr>
          </w:p>
        </w:tc>
      </w:tr>
      <w:tr w:rsidR="00FE25D1" w:rsidRPr="006503C0">
        <w:tblPrEx>
          <w:tblCellMar>
            <w:top w:w="0" w:type="dxa"/>
            <w:bottom w:w="0" w:type="dxa"/>
          </w:tblCellMar>
        </w:tblPrEx>
        <w:trPr>
          <w:cantSplit/>
        </w:trPr>
        <w:tc>
          <w:tcPr>
            <w:tcW w:w="3046" w:type="dxa"/>
          </w:tcPr>
          <w:p w:rsidR="00FE25D1" w:rsidRPr="006503C0" w:rsidRDefault="00FE25D1" w:rsidP="00FE25D1">
            <w:pPr>
              <w:pStyle w:val="Underskrifter"/>
            </w:pPr>
            <w:r w:rsidRPr="006503C0">
              <w:t>Berndt Ekholm (s)</w:t>
            </w:r>
          </w:p>
        </w:tc>
        <w:tc>
          <w:tcPr>
            <w:tcW w:w="3047" w:type="dxa"/>
          </w:tcPr>
          <w:p w:rsidR="00FE25D1" w:rsidRPr="006503C0" w:rsidRDefault="00FE25D1" w:rsidP="00FE25D1">
            <w:pPr>
              <w:pStyle w:val="Underskrifter"/>
            </w:pPr>
          </w:p>
        </w:tc>
      </w:tr>
    </w:tbl>
    <w:p w:rsidR="00E84F25" w:rsidRPr="006503C0" w:rsidRDefault="00E84F25" w:rsidP="00FE25D1">
      <w:pPr>
        <w:pStyle w:val="Normaltindrag"/>
      </w:pPr>
    </w:p>
    <w:sectPr w:rsidR="00E84F25" w:rsidRPr="006503C0" w:rsidSect="00FE25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CA7" w:rsidRPr="006503C0" w:rsidRDefault="00121CA7">
      <w:r w:rsidRPr="006503C0">
        <w:separator/>
      </w:r>
    </w:p>
  </w:endnote>
  <w:endnote w:type="continuationSeparator" w:id="0">
    <w:p w:rsidR="00121CA7" w:rsidRPr="006503C0" w:rsidRDefault="00121CA7">
      <w:r w:rsidRPr="00650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10" w:rsidRPr="006503C0" w:rsidRDefault="006503C0" w:rsidP="00FE25D1">
    <w:pPr>
      <w:pStyle w:val="Sidfot"/>
    </w:pPr>
    <w:r w:rsidRPr="00650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669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5D1" w:rsidRDefault="00FE25D1">
                          <w:pPr>
                            <w:pStyle w:val="NormalS5sidnrV"/>
                          </w:pPr>
                          <w:r>
                            <w:fldChar w:fldCharType="begin"/>
                          </w:r>
                          <w:r>
                            <w:instrText xml:space="preserve"> PAGE *\charformat</w:instrText>
                          </w:r>
                          <w:r>
                            <w:fldChar w:fldCharType="separate"/>
                          </w:r>
                          <w:r w:rsidR="00686B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5D1" w:rsidRDefault="00FE25D1">
                    <w:pPr>
                      <w:pStyle w:val="NormalS5sidnrV"/>
                    </w:pPr>
                    <w:r>
                      <w:fldChar w:fldCharType="begin"/>
                    </w:r>
                    <w:r>
                      <w:instrText xml:space="preserve"> PAGE *\charformat</w:instrText>
                    </w:r>
                    <w:r>
                      <w:fldChar w:fldCharType="separate"/>
                    </w:r>
                    <w:r w:rsidR="00686B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23" w:rsidRPr="006503C0" w:rsidRDefault="006503C0" w:rsidP="00FE25D1">
    <w:pPr>
      <w:pStyle w:val="Sidfot"/>
    </w:pPr>
    <w:r w:rsidRPr="00650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134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5D1" w:rsidRDefault="00FE25D1">
                          <w:pPr>
                            <w:pStyle w:val="NormalS5sidnrH"/>
                            <w:ind w:right="0"/>
                          </w:pPr>
                          <w:r>
                            <w:fldChar w:fldCharType="begin"/>
                          </w:r>
                          <w:r>
                            <w:instrText xml:space="preserve"> PAGE *\charformat</w:instrText>
                          </w:r>
                          <w:r>
                            <w:fldChar w:fldCharType="separate"/>
                          </w:r>
                          <w:r w:rsidR="00686B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5D1" w:rsidRDefault="00FE25D1">
                    <w:pPr>
                      <w:pStyle w:val="NormalS5sidnrH"/>
                      <w:ind w:right="0"/>
                    </w:pPr>
                    <w:r>
                      <w:fldChar w:fldCharType="begin"/>
                    </w:r>
                    <w:r>
                      <w:instrText xml:space="preserve"> PAGE *\charformat</w:instrText>
                    </w:r>
                    <w:r>
                      <w:fldChar w:fldCharType="separate"/>
                    </w:r>
                    <w:r w:rsidR="00686B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23" w:rsidRPr="006503C0" w:rsidRDefault="006503C0" w:rsidP="00FE25D1">
    <w:pPr>
      <w:pStyle w:val="Sidfot"/>
    </w:pPr>
    <w:r w:rsidRPr="00650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627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5D1" w:rsidRDefault="00FE25D1">
                          <w:pPr>
                            <w:pStyle w:val="NormalS5sidnrH"/>
                            <w:ind w:right="0"/>
                          </w:pPr>
                          <w:r>
                            <w:fldChar w:fldCharType="begin"/>
                          </w:r>
                          <w:r>
                            <w:instrText xml:space="preserve"> PAGE *\charformat</w:instrText>
                          </w:r>
                          <w:r>
                            <w:fldChar w:fldCharType="separate"/>
                          </w:r>
                          <w:r w:rsidR="00686B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5D1" w:rsidRDefault="00FE25D1">
                    <w:pPr>
                      <w:pStyle w:val="NormalS5sidnrH"/>
                      <w:ind w:right="0"/>
                    </w:pPr>
                    <w:r>
                      <w:fldChar w:fldCharType="begin"/>
                    </w:r>
                    <w:r>
                      <w:instrText xml:space="preserve"> PAGE *\charformat</w:instrText>
                    </w:r>
                    <w:r>
                      <w:fldChar w:fldCharType="separate"/>
                    </w:r>
                    <w:r w:rsidR="00686B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CA7" w:rsidRPr="006503C0" w:rsidRDefault="00121CA7">
      <w:r w:rsidRPr="006503C0">
        <w:separator/>
      </w:r>
    </w:p>
  </w:footnote>
  <w:footnote w:type="continuationSeparator" w:id="0">
    <w:p w:rsidR="00121CA7" w:rsidRPr="006503C0" w:rsidRDefault="00121CA7">
      <w:r w:rsidRPr="00650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10" w:rsidRPr="006503C0" w:rsidRDefault="006503C0" w:rsidP="00FE25D1">
    <w:pPr>
      <w:pStyle w:val="Sidhuvud"/>
    </w:pPr>
    <w:r w:rsidRPr="00650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914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5D1" w:rsidRDefault="00FE25D1">
                          <w:pPr>
                            <w:pStyle w:val="KantRubrikS5V"/>
                          </w:pPr>
                          <w:r>
                            <w:fldChar w:fldCharType="begin"/>
                          </w:r>
                          <w:r>
                            <w:instrText xml:space="preserve"> DOCPROPERTY "YearUser" *\charformat </w:instrText>
                          </w:r>
                          <w:r>
                            <w:fldChar w:fldCharType="separate"/>
                          </w:r>
                          <w:r w:rsidR="00686BB3">
                            <w:t>2005/06</w:t>
                          </w:r>
                          <w:r>
                            <w:fldChar w:fldCharType="end"/>
                          </w:r>
                          <w:r>
                            <w:t>:</w:t>
                          </w:r>
                          <w:r>
                            <w:fldChar w:fldCharType="begin"/>
                          </w:r>
                          <w:r>
                            <w:instrText xml:space="preserve"> DOCPROPERTY "Motionsnummer" *\charformat </w:instrText>
                          </w:r>
                          <w:r>
                            <w:fldChar w:fldCharType="separate"/>
                          </w:r>
                          <w:r w:rsidR="00686BB3">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5D1" w:rsidRDefault="00FE25D1">
                    <w:pPr>
                      <w:pStyle w:val="KantRubrikS5V"/>
                    </w:pPr>
                    <w:r>
                      <w:fldChar w:fldCharType="begin"/>
                    </w:r>
                    <w:r>
                      <w:instrText xml:space="preserve"> DOCPROPERTY "YearUser" *\charformat </w:instrText>
                    </w:r>
                    <w:r>
                      <w:fldChar w:fldCharType="separate"/>
                    </w:r>
                    <w:r w:rsidR="00686BB3">
                      <w:t>2005/06</w:t>
                    </w:r>
                    <w:r>
                      <w:fldChar w:fldCharType="end"/>
                    </w:r>
                    <w:r>
                      <w:t>:</w:t>
                    </w:r>
                    <w:r>
                      <w:fldChar w:fldCharType="begin"/>
                    </w:r>
                    <w:r>
                      <w:instrText xml:space="preserve"> DOCPROPERTY "Motionsnummer" *\charformat </w:instrText>
                    </w:r>
                    <w:r>
                      <w:fldChar w:fldCharType="separate"/>
                    </w:r>
                    <w:r w:rsidR="00686BB3">
                      <w:t>Sf348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23" w:rsidRPr="006503C0" w:rsidRDefault="006503C0" w:rsidP="00FE25D1">
    <w:pPr>
      <w:pStyle w:val="Sidhuvud"/>
    </w:pPr>
    <w:r w:rsidRPr="00650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082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5D1" w:rsidRDefault="00FE25D1">
                          <w:pPr>
                            <w:pStyle w:val="KantRubrikS5H"/>
                            <w:ind w:right="0"/>
                          </w:pPr>
                          <w:r>
                            <w:fldChar w:fldCharType="begin"/>
                          </w:r>
                          <w:r>
                            <w:instrText xml:space="preserve"> DOCPROPERTY "YearUser" *\charformat </w:instrText>
                          </w:r>
                          <w:r>
                            <w:fldChar w:fldCharType="separate"/>
                          </w:r>
                          <w:r w:rsidR="00686BB3">
                            <w:t>2005/06</w:t>
                          </w:r>
                          <w:r>
                            <w:fldChar w:fldCharType="end"/>
                          </w:r>
                          <w:r>
                            <w:t>:</w:t>
                          </w:r>
                          <w:r>
                            <w:fldChar w:fldCharType="begin"/>
                          </w:r>
                          <w:r>
                            <w:instrText xml:space="preserve"> DOCPROPERTY "Motionsnummer" *\charformat </w:instrText>
                          </w:r>
                          <w:r>
                            <w:fldChar w:fldCharType="separate"/>
                          </w:r>
                          <w:r w:rsidR="00686BB3">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5D1" w:rsidRDefault="00FE25D1">
                    <w:pPr>
                      <w:pStyle w:val="KantRubrikS5H"/>
                      <w:ind w:right="0"/>
                    </w:pPr>
                    <w:r>
                      <w:fldChar w:fldCharType="begin"/>
                    </w:r>
                    <w:r>
                      <w:instrText xml:space="preserve"> DOCPROPERTY "YearUser" *\charformat </w:instrText>
                    </w:r>
                    <w:r>
                      <w:fldChar w:fldCharType="separate"/>
                    </w:r>
                    <w:r w:rsidR="00686BB3">
                      <w:t>2005/06</w:t>
                    </w:r>
                    <w:r>
                      <w:fldChar w:fldCharType="end"/>
                    </w:r>
                    <w:r>
                      <w:t>:</w:t>
                    </w:r>
                    <w:r>
                      <w:fldChar w:fldCharType="begin"/>
                    </w:r>
                    <w:r>
                      <w:instrText xml:space="preserve"> DOCPROPERTY "Motionsnummer" *\charformat </w:instrText>
                    </w:r>
                    <w:r>
                      <w:fldChar w:fldCharType="separate"/>
                    </w:r>
                    <w:r w:rsidR="00686BB3">
                      <w:t>Sf348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5D1" w:rsidRPr="006503C0" w:rsidRDefault="00FE25D1">
    <w:pPr>
      <w:pStyle w:val="FSHNormal"/>
      <w:tabs>
        <w:tab w:val="right" w:pos="5840"/>
      </w:tabs>
    </w:pPr>
    <w:r w:rsidRPr="006503C0">
      <w:br/>
    </w:r>
    <w:r w:rsidRPr="006503C0">
      <w:fldChar w:fldCharType="begin" w:fldLock="1"/>
    </w:r>
    <w:r w:rsidRPr="006503C0">
      <w:instrText xml:space="preserve"> DOCPROPERTY</w:instrText>
    </w:r>
    <w:r w:rsidRPr="006503C0">
      <w:rPr>
        <w:sz w:val="18"/>
      </w:rPr>
      <w:instrText xml:space="preserve"> "YearUser" *\charformat </w:instrText>
    </w:r>
    <w:r w:rsidRPr="006503C0">
      <w:fldChar w:fldCharType="separate"/>
    </w:r>
    <w:r w:rsidR="00686BB3" w:rsidRPr="006503C0">
      <w:t>2005/06</w:t>
    </w:r>
    <w:r w:rsidRPr="006503C0">
      <w:fldChar w:fldCharType="end"/>
    </w:r>
    <w:r w:rsidRPr="006503C0">
      <w:t xml:space="preserve"> </w:t>
    </w:r>
    <w:r w:rsidRPr="006503C0">
      <w:tab/>
      <w:t xml:space="preserve">mnr: </w:t>
    </w:r>
    <w:r w:rsidRPr="006503C0">
      <w:fldChar w:fldCharType="begin" w:fldLock="1"/>
    </w:r>
    <w:r w:rsidRPr="006503C0">
      <w:instrText xml:space="preserve"> DOCPROPERTY</w:instrText>
    </w:r>
    <w:r w:rsidRPr="006503C0">
      <w:rPr>
        <w:sz w:val="18"/>
      </w:rPr>
      <w:instrText xml:space="preserve"> "Motionsnummer" *\charformat </w:instrText>
    </w:r>
    <w:r w:rsidRPr="006503C0">
      <w:fldChar w:fldCharType="separate"/>
    </w:r>
    <w:r w:rsidR="00686BB3" w:rsidRPr="006503C0">
      <w:t>Sf348</w:t>
    </w:r>
    <w:r w:rsidRPr="006503C0">
      <w:fldChar w:fldCharType="end"/>
    </w:r>
    <w:r w:rsidRPr="006503C0">
      <w:br/>
    </w:r>
    <w:r w:rsidRPr="006503C0">
      <w:fldChar w:fldCharType="begin" w:fldLock="1"/>
    </w:r>
    <w:r w:rsidRPr="006503C0">
      <w:instrText xml:space="preserve"> DOCPROPERTY</w:instrText>
    </w:r>
    <w:r w:rsidRPr="006503C0">
      <w:rPr>
        <w:sz w:val="18"/>
      </w:rPr>
      <w:instrText xml:space="preserve"> "Samling" *\charformat </w:instrText>
    </w:r>
    <w:r w:rsidRPr="006503C0">
      <w:fldChar w:fldCharType="end"/>
    </w:r>
    <w:r w:rsidRPr="006503C0">
      <w:tab/>
      <w:t xml:space="preserve">pnr: </w:t>
    </w:r>
    <w:r w:rsidRPr="006503C0">
      <w:fldChar w:fldCharType="begin" w:fldLock="1"/>
    </w:r>
    <w:r w:rsidRPr="006503C0">
      <w:instrText xml:space="preserve"> DOCPROPERTY</w:instrText>
    </w:r>
    <w:r w:rsidRPr="006503C0">
      <w:rPr>
        <w:sz w:val="18"/>
      </w:rPr>
      <w:instrText xml:space="preserve"> "Partinummer" *\charformat </w:instrText>
    </w:r>
    <w:r w:rsidRPr="006503C0">
      <w:fldChar w:fldCharType="separate"/>
    </w:r>
    <w:r w:rsidR="00686BB3" w:rsidRPr="006503C0">
      <w:t>s9401</w:t>
    </w:r>
    <w:r w:rsidRPr="006503C0">
      <w:fldChar w:fldCharType="end"/>
    </w:r>
  </w:p>
  <w:p w:rsidR="00FE25D1" w:rsidRPr="006503C0" w:rsidRDefault="00FE25D1">
    <w:pPr>
      <w:pStyle w:val="FSHRub1"/>
    </w:pPr>
    <w:r w:rsidRPr="006503C0">
      <w:t>Motion till riksdagen</w:t>
    </w:r>
    <w:r w:rsidRPr="006503C0">
      <w:br/>
    </w:r>
    <w:r w:rsidRPr="006503C0">
      <w:fldChar w:fldCharType="begin" w:fldLock="1"/>
    </w:r>
    <w:r w:rsidRPr="006503C0">
      <w:instrText xml:space="preserve"> DOCPROPERTY "YearUser" *\charformat </w:instrText>
    </w:r>
    <w:r w:rsidRPr="006503C0">
      <w:fldChar w:fldCharType="separate"/>
    </w:r>
    <w:r w:rsidR="00686BB3" w:rsidRPr="006503C0">
      <w:t>2005/06</w:t>
    </w:r>
    <w:r w:rsidRPr="006503C0">
      <w:fldChar w:fldCharType="end"/>
    </w:r>
    <w:r w:rsidRPr="006503C0">
      <w:t>:</w:t>
    </w:r>
    <w:r w:rsidRPr="006503C0">
      <w:fldChar w:fldCharType="begin" w:fldLock="1"/>
    </w:r>
    <w:r w:rsidRPr="006503C0">
      <w:instrText xml:space="preserve"> DOCPROPERTY "Motionsnummer" *\charformat </w:instrText>
    </w:r>
    <w:r w:rsidRPr="006503C0">
      <w:fldChar w:fldCharType="separate"/>
    </w:r>
    <w:r w:rsidR="00686BB3" w:rsidRPr="006503C0">
      <w:t>Sf348</w:t>
    </w:r>
    <w:r w:rsidRPr="006503C0">
      <w:fldChar w:fldCharType="end"/>
    </w:r>
  </w:p>
  <w:p w:rsidR="00FE25D1" w:rsidRPr="006503C0" w:rsidRDefault="00FE25D1">
    <w:pPr>
      <w:pStyle w:val="FSHNormalS5"/>
    </w:pPr>
    <w:r w:rsidRPr="006503C0">
      <w:fldChar w:fldCharType="begin" w:fldLock="1"/>
    </w:r>
    <w:r w:rsidRPr="006503C0">
      <w:instrText xml:space="preserve"> DOCPROPERTY "MotionarText" *\charformat </w:instrText>
    </w:r>
    <w:r w:rsidRPr="006503C0">
      <w:fldChar w:fldCharType="separate"/>
    </w:r>
    <w:r w:rsidR="00686BB3" w:rsidRPr="006503C0">
      <w:t>av Berndt Ekholm (s)</w:t>
    </w:r>
    <w:r w:rsidRPr="006503C0">
      <w:fldChar w:fldCharType="end"/>
    </w:r>
    <w:r w:rsidRPr="006503C0">
      <w:br/>
    </w:r>
    <w:r w:rsidRPr="006503C0">
      <w:fldChar w:fldCharType="begin" w:fldLock="1"/>
    </w:r>
    <w:r w:rsidRPr="006503C0">
      <w:instrText xml:space="preserve"> DOCPROPERTY "SvarFrasKort" *\charformat </w:instrText>
    </w:r>
    <w:r w:rsidRPr="006503C0">
      <w:fldChar w:fldCharType="end"/>
    </w:r>
  </w:p>
  <w:p w:rsidR="00FE25D1" w:rsidRPr="006503C0" w:rsidRDefault="00FE25D1">
    <w:pPr>
      <w:pStyle w:val="FSHTitel"/>
    </w:pPr>
    <w:r w:rsidRPr="006503C0">
      <w:fldChar w:fldCharType="begin" w:fldLock="1"/>
    </w:r>
    <w:r w:rsidRPr="006503C0">
      <w:instrText xml:space="preserve"> DOCPROPERTY</w:instrText>
    </w:r>
    <w:r w:rsidRPr="006503C0">
      <w:rPr>
        <w:sz w:val="18"/>
      </w:rPr>
      <w:instrText xml:space="preserve"> "RubrikSvar" *\charformat </w:instrText>
    </w:r>
    <w:r w:rsidRPr="006503C0">
      <w:fldChar w:fldCharType="separate"/>
    </w:r>
    <w:r w:rsidR="00686BB3" w:rsidRPr="006503C0">
      <w:t>Svenskt medborgarskap för palestinier</w:t>
    </w:r>
    <w:r w:rsidRPr="006503C0">
      <w:fldChar w:fldCharType="end"/>
    </w:r>
  </w:p>
  <w:p w:rsidR="00FE25D1" w:rsidRPr="006503C0" w:rsidRDefault="00FE25D1" w:rsidP="00FE25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9644757">
    <w:abstractNumId w:val="13"/>
  </w:num>
  <w:num w:numId="2" w16cid:durableId="676150264">
    <w:abstractNumId w:val="10"/>
  </w:num>
  <w:num w:numId="3" w16cid:durableId="1184246247">
    <w:abstractNumId w:val="11"/>
  </w:num>
  <w:num w:numId="4" w16cid:durableId="800809128">
    <w:abstractNumId w:val="12"/>
  </w:num>
  <w:num w:numId="5" w16cid:durableId="1478303527">
    <w:abstractNumId w:val="8"/>
  </w:num>
  <w:num w:numId="6" w16cid:durableId="1523784386">
    <w:abstractNumId w:val="3"/>
  </w:num>
  <w:num w:numId="7" w16cid:durableId="814486677">
    <w:abstractNumId w:val="2"/>
  </w:num>
  <w:num w:numId="8" w16cid:durableId="1367753830">
    <w:abstractNumId w:val="1"/>
  </w:num>
  <w:num w:numId="9" w16cid:durableId="1077896899">
    <w:abstractNumId w:val="0"/>
  </w:num>
  <w:num w:numId="10" w16cid:durableId="510412666">
    <w:abstractNumId w:val="9"/>
  </w:num>
  <w:num w:numId="11" w16cid:durableId="1290237624">
    <w:abstractNumId w:val="7"/>
  </w:num>
  <w:num w:numId="12" w16cid:durableId="1303190255">
    <w:abstractNumId w:val="6"/>
  </w:num>
  <w:num w:numId="13" w16cid:durableId="1852064149">
    <w:abstractNumId w:val="5"/>
  </w:num>
  <w:num w:numId="14" w16cid:durableId="610429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545223"/>
    <w:rsid w:val="00000A24"/>
    <w:rsid w:val="00064BC3"/>
    <w:rsid w:val="00066775"/>
    <w:rsid w:val="00072FB9"/>
    <w:rsid w:val="00100531"/>
    <w:rsid w:val="00121CA7"/>
    <w:rsid w:val="00201DFB"/>
    <w:rsid w:val="00204A63"/>
    <w:rsid w:val="00212FF1"/>
    <w:rsid w:val="00230193"/>
    <w:rsid w:val="0025068A"/>
    <w:rsid w:val="002818D3"/>
    <w:rsid w:val="002D11A8"/>
    <w:rsid w:val="00445271"/>
    <w:rsid w:val="004A0504"/>
    <w:rsid w:val="004E38D9"/>
    <w:rsid w:val="00545223"/>
    <w:rsid w:val="00625062"/>
    <w:rsid w:val="006503C0"/>
    <w:rsid w:val="00686BB3"/>
    <w:rsid w:val="00740D6D"/>
    <w:rsid w:val="00794149"/>
    <w:rsid w:val="00794DAC"/>
    <w:rsid w:val="007B67A7"/>
    <w:rsid w:val="007C6092"/>
    <w:rsid w:val="00896510"/>
    <w:rsid w:val="00A053C6"/>
    <w:rsid w:val="00B13BF0"/>
    <w:rsid w:val="00C1285C"/>
    <w:rsid w:val="00C27B7D"/>
    <w:rsid w:val="00CC7A94"/>
    <w:rsid w:val="00D1174F"/>
    <w:rsid w:val="00DC6C70"/>
    <w:rsid w:val="00E11FA7"/>
    <w:rsid w:val="00E22893"/>
    <w:rsid w:val="00E360DE"/>
    <w:rsid w:val="00E75D28"/>
    <w:rsid w:val="00E84F25"/>
    <w:rsid w:val="00FE25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F11625-D29C-4C2A-B492-F067B26C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25D1"/>
    <w:pPr>
      <w:spacing w:after="250"/>
    </w:pPr>
  </w:style>
  <w:style w:type="paragraph" w:customStyle="1" w:styleId="Hemstlatt">
    <w:name w:val="Hemstl_att"/>
    <w:aliases w:val="HemstPunkt,HemstPunktFlera,HemställansPunkt,Förslagstext"/>
    <w:basedOn w:val="Normal"/>
    <w:next w:val="Normal"/>
    <w:rsid w:val="00CC7A9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00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286</Words>
  <Characters>1660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Sf348</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Sf348</dc:title>
  <dc:subject>Sf348</dc:subject>
  <dc:creator>Riksdagen</dc:creator>
  <cp:keywords>Riksdagen</cp:keywords>
  <dc:description/>
  <cp:lastModifiedBy>Lars Brink</cp:lastModifiedBy>
  <cp:revision>2</cp:revision>
  <cp:lastPrinted>2006-01-12T12:41:00Z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Svenskt medborgarskap för palestinier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medborgarskap för palestinier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Berndt Ekholm (s)</vt:lpwstr>
  </property>
  <property fmtid="{D5CDD505-2E9C-101B-9397-08002B2CF9AE}" pid="26" name="MotionarLista">
    <vt:lpwstr>Ekholm,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Berndt Ekholm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lena.palmgren@riksdagen.se</vt:lpwstr>
  </property>
  <property fmtid="{D5CDD505-2E9C-101B-9397-08002B2CF9AE}" pid="45" name="ReservUID">
    <vt:lpwstr>louise edlund</vt:lpwstr>
  </property>
  <property fmtid="{D5CDD505-2E9C-101B-9397-08002B2CF9AE}" pid="46" name="MotionID">
    <vt:lpwstr>20052006000000000115000094010069</vt:lpwstr>
  </property>
  <property fmtid="{D5CDD505-2E9C-101B-9397-08002B2CF9AE}" pid="47" name="datum">
    <vt:lpwstr>050928</vt:lpwstr>
  </property>
  <property fmtid="{D5CDD505-2E9C-101B-9397-08002B2CF9AE}" pid="48" name="avsändar-e-post">
    <vt:lpwstr>lena.palmgren@riksdagen.se</vt:lpwstr>
  </property>
  <property fmtid="{D5CDD505-2E9C-101B-9397-08002B2CF9AE}" pid="49" name="id">
    <vt:lpwstr>20052006000000000115000094010069</vt:lpwstr>
  </property>
  <property fmtid="{D5CDD505-2E9C-101B-9397-08002B2CF9AE}" pid="50" name="nummer">
    <vt:lpwstr>348</vt:lpwstr>
  </property>
  <property fmtid="{D5CDD505-2E9C-101B-9397-08002B2CF9AE}" pid="51" name="utskottsbeteckning">
    <vt:lpwstr>Sf</vt:lpwstr>
  </property>
</Properties>
</file>