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AA4" w:rsidRPr="00280134" w:rsidRDefault="00B93AA4" w:rsidP="00AA0527">
      <w:pPr>
        <w:pStyle w:val="RubrikInnehllsf"/>
        <w:spacing w:before="720" w:after="0"/>
        <w:rPr>
          <w:snapToGrid w:val="0"/>
        </w:rPr>
      </w:pPr>
      <w:bookmarkStart w:id="0" w:name="_Toc116100045"/>
      <w:bookmarkStart w:id="1" w:name="_Toc116214581"/>
      <w:bookmarkStart w:id="2" w:name="_Toc117302940"/>
      <w:r w:rsidRPr="00280134">
        <w:rPr>
          <w:snapToGrid w:val="0"/>
        </w:rPr>
        <w:t>Innehållsförteckning</w:t>
      </w:r>
      <w:bookmarkEnd w:id="0"/>
      <w:bookmarkEnd w:id="1"/>
      <w:bookmarkEnd w:id="2"/>
    </w:p>
    <w:bookmarkStart w:id="3" w:name="_Toc116100046"/>
    <w:bookmarkStart w:id="4" w:name="_Toc116214582"/>
    <w:p w:rsidR="00AA0527" w:rsidRPr="00280134" w:rsidRDefault="008725DF" w:rsidP="00AA0527">
      <w:pPr>
        <w:pStyle w:val="Innehll1"/>
        <w:tabs>
          <w:tab w:val="left" w:pos="567"/>
        </w:tabs>
        <w:spacing w:before="125"/>
        <w:rPr>
          <w:sz w:val="24"/>
          <w:szCs w:val="24"/>
        </w:rPr>
      </w:pPr>
      <w:r w:rsidRPr="00280134">
        <w:rPr>
          <w:snapToGrid w:val="0"/>
        </w:rPr>
        <w:fldChar w:fldCharType="begin" w:fldLock="1"/>
      </w:r>
      <w:r w:rsidRPr="00280134">
        <w:rPr>
          <w:snapToGrid w:val="0"/>
        </w:rPr>
        <w:instrText xml:space="preserve"> TOC \o "1-3" \t "HEMSTL_RUBRIK" </w:instrText>
      </w:r>
      <w:r w:rsidRPr="00280134">
        <w:rPr>
          <w:snapToGrid w:val="0"/>
        </w:rPr>
        <w:fldChar w:fldCharType="separate"/>
      </w:r>
      <w:r w:rsidR="00AA0527" w:rsidRPr="00280134">
        <w:rPr>
          <w:snapToGrid w:val="0"/>
        </w:rPr>
        <w:t>1</w:t>
      </w:r>
      <w:r w:rsidR="00AA0527" w:rsidRPr="00280134">
        <w:rPr>
          <w:sz w:val="24"/>
          <w:szCs w:val="24"/>
        </w:rPr>
        <w:tab/>
      </w:r>
      <w:r w:rsidR="00AA0527" w:rsidRPr="00280134">
        <w:rPr>
          <w:snapToGrid w:val="0"/>
        </w:rPr>
        <w:t>Innehållsförteckning</w:t>
      </w:r>
      <w:r w:rsidR="00AA0527" w:rsidRPr="00280134">
        <w:tab/>
      </w:r>
      <w:r w:rsidR="00AA0527" w:rsidRPr="00280134">
        <w:fldChar w:fldCharType="begin" w:fldLock="1"/>
      </w:r>
      <w:r w:rsidR="00AA0527" w:rsidRPr="00280134">
        <w:instrText xml:space="preserve"> PAGEREF _Toc117302940 \h </w:instrText>
      </w:r>
      <w:r w:rsidR="00AA0527" w:rsidRPr="00280134">
        <w:fldChar w:fldCharType="separate"/>
      </w:r>
      <w:r w:rsidR="00F36D98" w:rsidRPr="00280134">
        <w:t>1</w:t>
      </w:r>
      <w:r w:rsidR="00AA0527" w:rsidRPr="00280134">
        <w:fldChar w:fldCharType="end"/>
      </w:r>
    </w:p>
    <w:p w:rsidR="00AA0527" w:rsidRPr="00280134" w:rsidRDefault="00AA0527">
      <w:pPr>
        <w:pStyle w:val="Innehll1"/>
        <w:tabs>
          <w:tab w:val="left" w:pos="567"/>
        </w:tabs>
        <w:rPr>
          <w:sz w:val="24"/>
          <w:szCs w:val="24"/>
        </w:rPr>
      </w:pPr>
      <w:r w:rsidRPr="00280134">
        <w:rPr>
          <w:snapToGrid w:val="0"/>
        </w:rPr>
        <w:t>2</w:t>
      </w:r>
      <w:r w:rsidRPr="00280134">
        <w:rPr>
          <w:sz w:val="24"/>
          <w:szCs w:val="24"/>
        </w:rPr>
        <w:tab/>
      </w:r>
      <w:r w:rsidRPr="00280134">
        <w:rPr>
          <w:snapToGrid w:val="0"/>
        </w:rPr>
        <w:t>Förslag till riksdagsbeslut</w:t>
      </w:r>
      <w:r w:rsidRPr="00280134">
        <w:tab/>
      </w:r>
      <w:r w:rsidRPr="00280134">
        <w:fldChar w:fldCharType="begin" w:fldLock="1"/>
      </w:r>
      <w:r w:rsidRPr="00280134">
        <w:instrText xml:space="preserve"> PAGEREF _Toc117302941 \h </w:instrText>
      </w:r>
      <w:r w:rsidRPr="00280134">
        <w:fldChar w:fldCharType="separate"/>
      </w:r>
      <w:r w:rsidR="00F36D98" w:rsidRPr="00280134">
        <w:t>2</w:t>
      </w:r>
      <w:r w:rsidRPr="00280134">
        <w:fldChar w:fldCharType="end"/>
      </w:r>
    </w:p>
    <w:p w:rsidR="00AA0527" w:rsidRPr="00280134" w:rsidRDefault="00AA0527">
      <w:pPr>
        <w:pStyle w:val="Innehll1"/>
        <w:tabs>
          <w:tab w:val="left" w:pos="567"/>
        </w:tabs>
        <w:rPr>
          <w:sz w:val="24"/>
          <w:szCs w:val="24"/>
        </w:rPr>
      </w:pPr>
      <w:r w:rsidRPr="00280134">
        <w:t>3</w:t>
      </w:r>
      <w:r w:rsidRPr="00280134">
        <w:rPr>
          <w:sz w:val="24"/>
          <w:szCs w:val="24"/>
        </w:rPr>
        <w:tab/>
      </w:r>
      <w:r w:rsidRPr="00280134">
        <w:t>Inledning</w:t>
      </w:r>
      <w:r w:rsidRPr="00280134">
        <w:tab/>
      </w:r>
      <w:r w:rsidRPr="00280134">
        <w:fldChar w:fldCharType="begin" w:fldLock="1"/>
      </w:r>
      <w:r w:rsidRPr="00280134">
        <w:instrText xml:space="preserve"> PAGEREF _Toc117302942 \h </w:instrText>
      </w:r>
      <w:r w:rsidRPr="00280134">
        <w:fldChar w:fldCharType="separate"/>
      </w:r>
      <w:r w:rsidR="00F36D98" w:rsidRPr="00280134">
        <w:t>4</w:t>
      </w:r>
      <w:r w:rsidRPr="00280134">
        <w:fldChar w:fldCharType="end"/>
      </w:r>
    </w:p>
    <w:p w:rsidR="00AA0527" w:rsidRPr="00280134" w:rsidRDefault="00AA0527">
      <w:pPr>
        <w:pStyle w:val="Innehll1"/>
        <w:tabs>
          <w:tab w:val="left" w:pos="567"/>
        </w:tabs>
        <w:rPr>
          <w:sz w:val="24"/>
          <w:szCs w:val="24"/>
        </w:rPr>
      </w:pPr>
      <w:r w:rsidRPr="00280134">
        <w:t>4</w:t>
      </w:r>
      <w:r w:rsidRPr="00280134">
        <w:rPr>
          <w:sz w:val="24"/>
          <w:szCs w:val="24"/>
        </w:rPr>
        <w:tab/>
      </w:r>
      <w:r w:rsidRPr="00280134">
        <w:t>Definition av terrorism</w:t>
      </w:r>
      <w:r w:rsidRPr="00280134">
        <w:tab/>
      </w:r>
      <w:r w:rsidRPr="00280134">
        <w:fldChar w:fldCharType="begin" w:fldLock="1"/>
      </w:r>
      <w:r w:rsidRPr="00280134">
        <w:instrText xml:space="preserve"> PAGEREF _Toc117302943 \h </w:instrText>
      </w:r>
      <w:r w:rsidRPr="00280134">
        <w:fldChar w:fldCharType="separate"/>
      </w:r>
      <w:r w:rsidR="00F36D98" w:rsidRPr="00280134">
        <w:t>4</w:t>
      </w:r>
      <w:r w:rsidRPr="00280134">
        <w:fldChar w:fldCharType="end"/>
      </w:r>
    </w:p>
    <w:p w:rsidR="00AA0527" w:rsidRPr="00280134" w:rsidRDefault="00AA0527">
      <w:pPr>
        <w:pStyle w:val="Innehll1"/>
        <w:tabs>
          <w:tab w:val="left" w:pos="567"/>
        </w:tabs>
        <w:rPr>
          <w:sz w:val="24"/>
          <w:szCs w:val="24"/>
        </w:rPr>
      </w:pPr>
      <w:r w:rsidRPr="00280134">
        <w:t>5</w:t>
      </w:r>
      <w:r w:rsidRPr="00280134">
        <w:rPr>
          <w:sz w:val="24"/>
          <w:szCs w:val="24"/>
        </w:rPr>
        <w:tab/>
      </w:r>
      <w:r w:rsidRPr="00280134">
        <w:t>Terrorism som fenomen</w:t>
      </w:r>
      <w:r w:rsidRPr="00280134">
        <w:tab/>
      </w:r>
      <w:r w:rsidRPr="00280134">
        <w:fldChar w:fldCharType="begin" w:fldLock="1"/>
      </w:r>
      <w:r w:rsidRPr="00280134">
        <w:instrText xml:space="preserve"> PAGEREF _Toc117302944 \h </w:instrText>
      </w:r>
      <w:r w:rsidRPr="00280134">
        <w:fldChar w:fldCharType="separate"/>
      </w:r>
      <w:r w:rsidR="00F36D98" w:rsidRPr="00280134">
        <w:t>4</w:t>
      </w:r>
      <w:r w:rsidRPr="00280134">
        <w:fldChar w:fldCharType="end"/>
      </w:r>
    </w:p>
    <w:p w:rsidR="00AA0527" w:rsidRPr="00280134" w:rsidRDefault="00AA0527">
      <w:pPr>
        <w:pStyle w:val="Innehll1"/>
        <w:tabs>
          <w:tab w:val="left" w:pos="567"/>
        </w:tabs>
        <w:rPr>
          <w:sz w:val="24"/>
          <w:szCs w:val="24"/>
        </w:rPr>
      </w:pPr>
      <w:r w:rsidRPr="00280134">
        <w:t>6</w:t>
      </w:r>
      <w:r w:rsidRPr="00280134">
        <w:rPr>
          <w:sz w:val="24"/>
          <w:szCs w:val="24"/>
        </w:rPr>
        <w:tab/>
      </w:r>
      <w:r w:rsidRPr="00280134">
        <w:t>Rekrytering av terrorister inom Europeiska unionen</w:t>
      </w:r>
      <w:r w:rsidRPr="00280134">
        <w:tab/>
      </w:r>
      <w:r w:rsidRPr="00280134">
        <w:fldChar w:fldCharType="begin" w:fldLock="1"/>
      </w:r>
      <w:r w:rsidRPr="00280134">
        <w:instrText xml:space="preserve"> PAGEREF _Toc117302945 \h </w:instrText>
      </w:r>
      <w:r w:rsidRPr="00280134">
        <w:fldChar w:fldCharType="separate"/>
      </w:r>
      <w:r w:rsidR="00F36D98" w:rsidRPr="00280134">
        <w:t>6</w:t>
      </w:r>
      <w:r w:rsidRPr="00280134">
        <w:fldChar w:fldCharType="end"/>
      </w:r>
    </w:p>
    <w:p w:rsidR="00AA0527" w:rsidRPr="00280134" w:rsidRDefault="00AA0527">
      <w:pPr>
        <w:pStyle w:val="Innehll1"/>
        <w:tabs>
          <w:tab w:val="left" w:pos="567"/>
        </w:tabs>
        <w:rPr>
          <w:sz w:val="24"/>
          <w:szCs w:val="24"/>
        </w:rPr>
      </w:pPr>
      <w:r w:rsidRPr="00280134">
        <w:t>7</w:t>
      </w:r>
      <w:r w:rsidRPr="00280134">
        <w:rPr>
          <w:sz w:val="24"/>
          <w:szCs w:val="24"/>
        </w:rPr>
        <w:tab/>
      </w:r>
      <w:r w:rsidRPr="00280134">
        <w:t>Extrem islamism är en form av totalitarism</w:t>
      </w:r>
      <w:r w:rsidRPr="00280134">
        <w:tab/>
      </w:r>
      <w:r w:rsidRPr="00280134">
        <w:fldChar w:fldCharType="begin" w:fldLock="1"/>
      </w:r>
      <w:r w:rsidRPr="00280134">
        <w:instrText xml:space="preserve"> PAGEREF _Toc117302946 \h </w:instrText>
      </w:r>
      <w:r w:rsidRPr="00280134">
        <w:fldChar w:fldCharType="separate"/>
      </w:r>
      <w:r w:rsidR="00F36D98" w:rsidRPr="00280134">
        <w:t>6</w:t>
      </w:r>
      <w:r w:rsidRPr="00280134">
        <w:fldChar w:fldCharType="end"/>
      </w:r>
    </w:p>
    <w:p w:rsidR="00AA0527" w:rsidRPr="00280134" w:rsidRDefault="00AA0527">
      <w:pPr>
        <w:pStyle w:val="Innehll1"/>
        <w:tabs>
          <w:tab w:val="left" w:pos="567"/>
        </w:tabs>
        <w:rPr>
          <w:sz w:val="24"/>
          <w:szCs w:val="24"/>
        </w:rPr>
      </w:pPr>
      <w:r w:rsidRPr="00280134">
        <w:t>8</w:t>
      </w:r>
      <w:r w:rsidRPr="00280134">
        <w:rPr>
          <w:sz w:val="24"/>
          <w:szCs w:val="24"/>
        </w:rPr>
        <w:tab/>
      </w:r>
      <w:r w:rsidRPr="00280134">
        <w:t>Orsaker till terrorism</w:t>
      </w:r>
      <w:r w:rsidRPr="00280134">
        <w:tab/>
      </w:r>
      <w:r w:rsidRPr="00280134">
        <w:fldChar w:fldCharType="begin" w:fldLock="1"/>
      </w:r>
      <w:r w:rsidRPr="00280134">
        <w:instrText xml:space="preserve"> PAGEREF _Toc117302947 \h </w:instrText>
      </w:r>
      <w:r w:rsidRPr="00280134">
        <w:fldChar w:fldCharType="separate"/>
      </w:r>
      <w:r w:rsidR="00F36D98" w:rsidRPr="00280134">
        <w:t>7</w:t>
      </w:r>
      <w:r w:rsidRPr="00280134">
        <w:fldChar w:fldCharType="end"/>
      </w:r>
    </w:p>
    <w:p w:rsidR="00AA0527" w:rsidRPr="00280134" w:rsidRDefault="00AA0527">
      <w:pPr>
        <w:pStyle w:val="Innehll1"/>
        <w:tabs>
          <w:tab w:val="left" w:pos="567"/>
        </w:tabs>
        <w:rPr>
          <w:sz w:val="24"/>
          <w:szCs w:val="24"/>
        </w:rPr>
      </w:pPr>
      <w:r w:rsidRPr="00280134">
        <w:t>9</w:t>
      </w:r>
      <w:r w:rsidRPr="00280134">
        <w:rPr>
          <w:sz w:val="24"/>
          <w:szCs w:val="24"/>
        </w:rPr>
        <w:tab/>
      </w:r>
      <w:r w:rsidRPr="00280134">
        <w:t>Svenska erfarenheter av terrorism</w:t>
      </w:r>
      <w:r w:rsidRPr="00280134">
        <w:tab/>
      </w:r>
      <w:r w:rsidRPr="00280134">
        <w:fldChar w:fldCharType="begin" w:fldLock="1"/>
      </w:r>
      <w:r w:rsidRPr="00280134">
        <w:instrText xml:space="preserve"> PAGEREF _Toc117302948 \h </w:instrText>
      </w:r>
      <w:r w:rsidRPr="00280134">
        <w:fldChar w:fldCharType="separate"/>
      </w:r>
      <w:r w:rsidR="00F36D98" w:rsidRPr="00280134">
        <w:t>8</w:t>
      </w:r>
      <w:r w:rsidRPr="00280134">
        <w:fldChar w:fldCharType="end"/>
      </w:r>
    </w:p>
    <w:p w:rsidR="00AA0527" w:rsidRPr="00280134" w:rsidRDefault="00AA0527">
      <w:pPr>
        <w:pStyle w:val="Innehll1"/>
        <w:tabs>
          <w:tab w:val="left" w:pos="567"/>
        </w:tabs>
        <w:rPr>
          <w:sz w:val="24"/>
          <w:szCs w:val="24"/>
        </w:rPr>
      </w:pPr>
      <w:r w:rsidRPr="00280134">
        <w:t>10</w:t>
      </w:r>
      <w:r w:rsidRPr="00280134">
        <w:rPr>
          <w:sz w:val="24"/>
          <w:szCs w:val="24"/>
        </w:rPr>
        <w:tab/>
      </w:r>
      <w:r w:rsidRPr="00280134">
        <w:t>Hur hindrar vi utvecklingen av internationell terrorism?</w:t>
      </w:r>
      <w:r w:rsidRPr="00280134">
        <w:tab/>
      </w:r>
      <w:r w:rsidRPr="00280134">
        <w:fldChar w:fldCharType="begin" w:fldLock="1"/>
      </w:r>
      <w:r w:rsidRPr="00280134">
        <w:instrText xml:space="preserve"> PAGEREF _Toc117302949 \h </w:instrText>
      </w:r>
      <w:r w:rsidRPr="00280134">
        <w:fldChar w:fldCharType="separate"/>
      </w:r>
      <w:r w:rsidR="00F36D98" w:rsidRPr="00280134">
        <w:t>9</w:t>
      </w:r>
      <w:r w:rsidRPr="00280134">
        <w:fldChar w:fldCharType="end"/>
      </w:r>
    </w:p>
    <w:p w:rsidR="00AA0527" w:rsidRPr="00280134" w:rsidRDefault="00AA0527">
      <w:pPr>
        <w:pStyle w:val="Innehll1"/>
        <w:tabs>
          <w:tab w:val="left" w:pos="567"/>
        </w:tabs>
        <w:rPr>
          <w:sz w:val="24"/>
          <w:szCs w:val="24"/>
        </w:rPr>
      </w:pPr>
      <w:r w:rsidRPr="00280134">
        <w:t>11</w:t>
      </w:r>
      <w:r w:rsidRPr="00280134">
        <w:rPr>
          <w:sz w:val="24"/>
          <w:szCs w:val="24"/>
        </w:rPr>
        <w:tab/>
      </w:r>
      <w:r w:rsidRPr="00280134">
        <w:t>Utrotning av terrorism kräver långsiktiga åtgärder</w:t>
      </w:r>
      <w:r w:rsidRPr="00280134">
        <w:tab/>
      </w:r>
      <w:r w:rsidRPr="00280134">
        <w:fldChar w:fldCharType="begin" w:fldLock="1"/>
      </w:r>
      <w:r w:rsidRPr="00280134">
        <w:instrText xml:space="preserve"> PAGEREF _Toc117302950 \h </w:instrText>
      </w:r>
      <w:r w:rsidRPr="00280134">
        <w:fldChar w:fldCharType="separate"/>
      </w:r>
      <w:r w:rsidR="00F36D98" w:rsidRPr="00280134">
        <w:t>9</w:t>
      </w:r>
      <w:r w:rsidRPr="00280134">
        <w:fldChar w:fldCharType="end"/>
      </w:r>
    </w:p>
    <w:p w:rsidR="00AA0527" w:rsidRPr="00280134" w:rsidRDefault="00AA0527">
      <w:pPr>
        <w:pStyle w:val="Innehll1"/>
        <w:tabs>
          <w:tab w:val="left" w:pos="567"/>
        </w:tabs>
        <w:rPr>
          <w:sz w:val="24"/>
          <w:szCs w:val="24"/>
        </w:rPr>
      </w:pPr>
      <w:r w:rsidRPr="00280134">
        <w:t>12</w:t>
      </w:r>
      <w:r w:rsidRPr="00280134">
        <w:rPr>
          <w:sz w:val="24"/>
          <w:szCs w:val="24"/>
        </w:rPr>
        <w:tab/>
      </w:r>
      <w:r w:rsidRPr="00280134">
        <w:t>Skydd mot terrorism kräver utökat samarbete</w:t>
      </w:r>
      <w:r w:rsidRPr="00280134">
        <w:tab/>
      </w:r>
      <w:r w:rsidRPr="00280134">
        <w:fldChar w:fldCharType="begin" w:fldLock="1"/>
      </w:r>
      <w:r w:rsidRPr="00280134">
        <w:instrText xml:space="preserve"> PAGEREF _Toc117302951 \h </w:instrText>
      </w:r>
      <w:r w:rsidRPr="00280134">
        <w:fldChar w:fldCharType="separate"/>
      </w:r>
      <w:r w:rsidR="00F36D98" w:rsidRPr="00280134">
        <w:t>10</w:t>
      </w:r>
      <w:r w:rsidRPr="00280134">
        <w:fldChar w:fldCharType="end"/>
      </w:r>
    </w:p>
    <w:p w:rsidR="00AA0527" w:rsidRPr="00280134" w:rsidRDefault="00AA0527">
      <w:pPr>
        <w:pStyle w:val="Innehll1"/>
        <w:tabs>
          <w:tab w:val="left" w:pos="567"/>
        </w:tabs>
        <w:rPr>
          <w:sz w:val="24"/>
          <w:szCs w:val="24"/>
        </w:rPr>
      </w:pPr>
      <w:r w:rsidRPr="00280134">
        <w:t>13</w:t>
      </w:r>
      <w:r w:rsidRPr="00280134">
        <w:rPr>
          <w:sz w:val="24"/>
          <w:szCs w:val="24"/>
        </w:rPr>
        <w:tab/>
      </w:r>
      <w:r w:rsidRPr="00280134">
        <w:t>Europasamarbete mot terrorism</w:t>
      </w:r>
      <w:r w:rsidRPr="00280134">
        <w:tab/>
      </w:r>
      <w:r w:rsidRPr="00280134">
        <w:fldChar w:fldCharType="begin" w:fldLock="1"/>
      </w:r>
      <w:r w:rsidRPr="00280134">
        <w:instrText xml:space="preserve"> PAGEREF _Toc117302952 \h </w:instrText>
      </w:r>
      <w:r w:rsidRPr="00280134">
        <w:fldChar w:fldCharType="separate"/>
      </w:r>
      <w:r w:rsidR="00F36D98" w:rsidRPr="00280134">
        <w:t>13</w:t>
      </w:r>
      <w:r w:rsidRPr="00280134">
        <w:fldChar w:fldCharType="end"/>
      </w:r>
    </w:p>
    <w:p w:rsidR="00AA0527" w:rsidRPr="00280134" w:rsidRDefault="00AA0527">
      <w:pPr>
        <w:pStyle w:val="Innehll1"/>
        <w:tabs>
          <w:tab w:val="left" w:pos="567"/>
        </w:tabs>
        <w:rPr>
          <w:sz w:val="24"/>
          <w:szCs w:val="24"/>
        </w:rPr>
      </w:pPr>
      <w:r w:rsidRPr="00280134">
        <w:t>14</w:t>
      </w:r>
      <w:r w:rsidRPr="00280134">
        <w:rPr>
          <w:sz w:val="24"/>
          <w:szCs w:val="24"/>
        </w:rPr>
        <w:tab/>
      </w:r>
      <w:r w:rsidRPr="00280134">
        <w:t>Svensk strategi mot internationell terrorism</w:t>
      </w:r>
      <w:r w:rsidRPr="00280134">
        <w:tab/>
      </w:r>
      <w:r w:rsidRPr="00280134">
        <w:fldChar w:fldCharType="begin" w:fldLock="1"/>
      </w:r>
      <w:r w:rsidRPr="00280134">
        <w:instrText xml:space="preserve"> PAGEREF _Toc117302953 \h </w:instrText>
      </w:r>
      <w:r w:rsidRPr="00280134">
        <w:fldChar w:fldCharType="separate"/>
      </w:r>
      <w:r w:rsidR="00F36D98" w:rsidRPr="00280134">
        <w:t>14</w:t>
      </w:r>
      <w:r w:rsidRPr="00280134">
        <w:fldChar w:fldCharType="end"/>
      </w:r>
    </w:p>
    <w:p w:rsidR="00B93AA4" w:rsidRPr="00280134" w:rsidRDefault="008725DF" w:rsidP="00AA0527">
      <w:pPr>
        <w:pStyle w:val="Hemstlrubrik"/>
        <w:pageBreakBefore/>
        <w:spacing w:before="0"/>
        <w:rPr>
          <w:snapToGrid w:val="0"/>
        </w:rPr>
      </w:pPr>
      <w:r w:rsidRPr="00280134">
        <w:rPr>
          <w:snapToGrid w:val="0"/>
        </w:rPr>
        <w:lastRenderedPageBreak/>
        <w:fldChar w:fldCharType="end"/>
      </w:r>
      <w:bookmarkStart w:id="5" w:name="_Toc117302941"/>
      <w:r w:rsidR="00B93AA4" w:rsidRPr="00280134">
        <w:rPr>
          <w:snapToGrid w:val="0"/>
        </w:rPr>
        <w:t>Förslag till riksdagsbeslut</w:t>
      </w:r>
      <w:bookmarkEnd w:id="3"/>
      <w:bookmarkEnd w:id="4"/>
      <w:bookmarkEnd w:id="5"/>
    </w:p>
    <w:p w:rsidR="00B93AA4" w:rsidRPr="00280134" w:rsidRDefault="00B93AA4" w:rsidP="00790A72">
      <w:pPr>
        <w:pStyle w:val="Hemstlatt"/>
      </w:pPr>
      <w:r w:rsidRPr="00280134">
        <w:rPr>
          <w:snapToGrid w:val="0"/>
        </w:rPr>
        <w:t xml:space="preserve">Riksdagen tillkännager för regeringen som sin mening vad i motionen anförs om </w:t>
      </w:r>
      <w:r w:rsidRPr="00280134">
        <w:t xml:space="preserve">en tydlig nationell strategi mot gränsöverskridande brottslighet och </w:t>
      </w:r>
      <w:r w:rsidR="00C5166F" w:rsidRPr="00280134">
        <w:t xml:space="preserve">internationell </w:t>
      </w:r>
      <w:r w:rsidRPr="00280134">
        <w:t>terrorism.</w:t>
      </w:r>
    </w:p>
    <w:p w:rsidR="00B93AA4" w:rsidRPr="00280134" w:rsidRDefault="00B93AA4" w:rsidP="00790A72">
      <w:pPr>
        <w:pStyle w:val="Hemstlatt"/>
      </w:pPr>
      <w:r w:rsidRPr="00280134">
        <w:rPr>
          <w:snapToGrid w:val="0"/>
        </w:rPr>
        <w:t>Riksdagen tillkännager för regeringen som sin mening vad i motionen anförs om</w:t>
      </w:r>
      <w:r w:rsidRPr="00280134">
        <w:t xml:space="preserve"> en nationell metod för genomförande av större insatser.</w:t>
      </w:r>
    </w:p>
    <w:p w:rsidR="00B93AA4" w:rsidRPr="00280134" w:rsidRDefault="00B93AA4" w:rsidP="00790A72">
      <w:pPr>
        <w:pStyle w:val="Hemstlatt"/>
      </w:pPr>
      <w:r w:rsidRPr="00280134">
        <w:rPr>
          <w:snapToGrid w:val="0"/>
        </w:rPr>
        <w:t xml:space="preserve">Riksdagen tillkännager för regeringen som sin mening vad i motionen anförs om att </w:t>
      </w:r>
      <w:r w:rsidRPr="00280134">
        <w:t>anpassa svensk lagstiftning för att militärens resurser skall ku</w:t>
      </w:r>
      <w:r w:rsidRPr="00280134">
        <w:t>n</w:t>
      </w:r>
      <w:r w:rsidRPr="00280134">
        <w:t>na användas vid svåra terrorhot mot Sverige.</w:t>
      </w:r>
    </w:p>
    <w:p w:rsidR="00B93AA4" w:rsidRPr="00280134" w:rsidRDefault="00B93AA4" w:rsidP="00790A72">
      <w:pPr>
        <w:pStyle w:val="Hemstlatt"/>
      </w:pPr>
      <w:r w:rsidRPr="00280134">
        <w:rPr>
          <w:snapToGrid w:val="0"/>
        </w:rPr>
        <w:t>Riksdagen tillkännager för regeringen som sin mening vad i motionen anförs om interministeriell samordning i kampen</w:t>
      </w:r>
      <w:r w:rsidRPr="00280134">
        <w:t xml:space="preserve"> mot </w:t>
      </w:r>
      <w:r w:rsidR="00C5166F" w:rsidRPr="00280134">
        <w:t xml:space="preserve">internationell </w:t>
      </w:r>
      <w:r w:rsidRPr="00280134">
        <w:t>terr</w:t>
      </w:r>
      <w:r w:rsidRPr="00280134">
        <w:t>o</w:t>
      </w:r>
      <w:r w:rsidRPr="00280134">
        <w:t>rism.</w:t>
      </w:r>
      <w:r w:rsidR="0023511E" w:rsidRPr="00280134">
        <w:rPr>
          <w:vertAlign w:val="superscript"/>
        </w:rPr>
        <w:t>1</w:t>
      </w:r>
    </w:p>
    <w:p w:rsidR="00B93AA4" w:rsidRPr="00280134" w:rsidRDefault="00B93AA4" w:rsidP="00790A72">
      <w:pPr>
        <w:pStyle w:val="Hemstlatt"/>
      </w:pPr>
      <w:r w:rsidRPr="00280134">
        <w:rPr>
          <w:snapToGrid w:val="0"/>
        </w:rPr>
        <w:t xml:space="preserve">Riksdagen tillkännager för regeringen som sin mening vad i motionen anförs om </w:t>
      </w:r>
      <w:r w:rsidRPr="00280134">
        <w:t>Krisberedskapsmyndigheten.</w:t>
      </w:r>
      <w:r w:rsidR="0023511E" w:rsidRPr="00280134">
        <w:rPr>
          <w:vertAlign w:val="superscript"/>
        </w:rPr>
        <w:t>2</w:t>
      </w:r>
    </w:p>
    <w:p w:rsidR="00B93AA4" w:rsidRPr="00280134" w:rsidRDefault="00B93AA4" w:rsidP="00790A72">
      <w:pPr>
        <w:pStyle w:val="Hemstlatt"/>
        <w:rPr>
          <w:snapToGrid w:val="0"/>
        </w:rPr>
      </w:pPr>
      <w:r w:rsidRPr="00280134">
        <w:rPr>
          <w:snapToGrid w:val="0"/>
        </w:rPr>
        <w:t>Riksdagen tillkännager för regeringen som sin mening vad i motionen anförs om ett nationellt krishanteringscentrum med befogenhet att snabbt fatta och verkställa beslut vid allvarliga angrepp mot Sveriges inre säke</w:t>
      </w:r>
      <w:r w:rsidRPr="00280134">
        <w:rPr>
          <w:snapToGrid w:val="0"/>
        </w:rPr>
        <w:t>r</w:t>
      </w:r>
      <w:r w:rsidRPr="00280134">
        <w:rPr>
          <w:snapToGrid w:val="0"/>
        </w:rPr>
        <w:t>het.</w:t>
      </w:r>
    </w:p>
    <w:p w:rsidR="00B93AA4" w:rsidRPr="00280134" w:rsidRDefault="00B93AA4" w:rsidP="00790A72">
      <w:pPr>
        <w:pStyle w:val="Hemstlatt"/>
      </w:pPr>
      <w:r w:rsidRPr="00280134">
        <w:rPr>
          <w:snapToGrid w:val="0"/>
        </w:rPr>
        <w:t>Riksdagen tillkännager för regeringen som sin mening vad i motionen anförs om att ö</w:t>
      </w:r>
      <w:r w:rsidRPr="00280134">
        <w:t>ka insatserna för en förbättrad integration.</w:t>
      </w:r>
      <w:r w:rsidR="0023511E" w:rsidRPr="00280134">
        <w:rPr>
          <w:vertAlign w:val="superscript"/>
        </w:rPr>
        <w:t>3</w:t>
      </w:r>
    </w:p>
    <w:p w:rsidR="00B93AA4" w:rsidRPr="00280134" w:rsidRDefault="00B93AA4" w:rsidP="00790A72">
      <w:pPr>
        <w:pStyle w:val="Hemstlatt"/>
        <w:rPr>
          <w:snapToGrid w:val="0"/>
        </w:rPr>
      </w:pPr>
      <w:r w:rsidRPr="00280134">
        <w:rPr>
          <w:snapToGrid w:val="0"/>
        </w:rPr>
        <w:t>Riksdagen tillkännager för regeringen som sin mening vad i motionen anförs om forskning kring terrorism</w:t>
      </w:r>
      <w:r w:rsidRPr="00280134">
        <w:t>.</w:t>
      </w:r>
    </w:p>
    <w:p w:rsidR="002F44F8" w:rsidRPr="00280134" w:rsidRDefault="00B93AA4" w:rsidP="002F44F8">
      <w:pPr>
        <w:pStyle w:val="Hemstlatt"/>
      </w:pPr>
      <w:r w:rsidRPr="00280134">
        <w:rPr>
          <w:snapToGrid w:val="0"/>
        </w:rPr>
        <w:t>Riksdagen tillkännager för regeringen som sin mening vad i motionen anförs om t</w:t>
      </w:r>
      <w:r w:rsidRPr="00280134">
        <w:t>ydligare biståndsinsatser i syfte att förebygga terroristhot.</w:t>
      </w:r>
    </w:p>
    <w:p w:rsidR="00B93AA4" w:rsidRPr="00280134" w:rsidRDefault="00B93AA4" w:rsidP="00790A72">
      <w:pPr>
        <w:pStyle w:val="Hemstlatt"/>
        <w:rPr>
          <w:snapToGrid w:val="0"/>
        </w:rPr>
      </w:pPr>
      <w:r w:rsidRPr="00280134">
        <w:rPr>
          <w:snapToGrid w:val="0"/>
        </w:rPr>
        <w:t xml:space="preserve">Riksdagen tillkännager för regeringen som sin mening vad i motionen anförs </w:t>
      </w:r>
      <w:r w:rsidR="0023511E" w:rsidRPr="00280134">
        <w:rPr>
          <w:snapToGrid w:val="0"/>
        </w:rPr>
        <w:t xml:space="preserve">om </w:t>
      </w:r>
      <w:r w:rsidRPr="00280134">
        <w:rPr>
          <w:snapToGrid w:val="0"/>
        </w:rPr>
        <w:t>lagstiftning mot planering och finansiering av terrorverksa</w:t>
      </w:r>
      <w:r w:rsidRPr="00280134">
        <w:rPr>
          <w:snapToGrid w:val="0"/>
        </w:rPr>
        <w:t>m</w:t>
      </w:r>
      <w:r w:rsidRPr="00280134">
        <w:rPr>
          <w:snapToGrid w:val="0"/>
        </w:rPr>
        <w:t>het.</w:t>
      </w:r>
    </w:p>
    <w:p w:rsidR="00B93AA4" w:rsidRPr="00280134" w:rsidRDefault="00B93AA4" w:rsidP="00790A72">
      <w:pPr>
        <w:pStyle w:val="Hemstlatt"/>
      </w:pPr>
      <w:r w:rsidRPr="00280134">
        <w:rPr>
          <w:snapToGrid w:val="0"/>
        </w:rPr>
        <w:t xml:space="preserve">Riksdagen tillkännager för regeringen som sin mening vad i motionen anförs om skärpta </w:t>
      </w:r>
      <w:r w:rsidRPr="00280134">
        <w:t>straff för grov brottslighet.</w:t>
      </w:r>
    </w:p>
    <w:p w:rsidR="00B93AA4" w:rsidRPr="00280134" w:rsidRDefault="00B93AA4" w:rsidP="00790A72">
      <w:pPr>
        <w:pStyle w:val="Hemstlatt"/>
        <w:rPr>
          <w:color w:val="000000"/>
        </w:rPr>
      </w:pPr>
      <w:r w:rsidRPr="00280134">
        <w:rPr>
          <w:snapToGrid w:val="0"/>
        </w:rPr>
        <w:t xml:space="preserve">Riksdagen tillkännager för regeringen som sin mening vad i motionen anförs om ett </w:t>
      </w:r>
      <w:r w:rsidRPr="00280134">
        <w:rPr>
          <w:color w:val="000000"/>
        </w:rPr>
        <w:t>effektivare och mer målinriktat polis- och underrättelsev</w:t>
      </w:r>
      <w:r w:rsidRPr="00280134">
        <w:rPr>
          <w:color w:val="000000"/>
        </w:rPr>
        <w:t>ä</w:t>
      </w:r>
      <w:r w:rsidRPr="00280134">
        <w:rPr>
          <w:color w:val="000000"/>
        </w:rPr>
        <w:t>sende.</w:t>
      </w:r>
    </w:p>
    <w:p w:rsidR="00B93AA4" w:rsidRPr="00280134" w:rsidRDefault="00B93AA4" w:rsidP="00790A72">
      <w:pPr>
        <w:pStyle w:val="Hemstlatt"/>
      </w:pPr>
      <w:r w:rsidRPr="00280134">
        <w:rPr>
          <w:snapToGrid w:val="0"/>
        </w:rPr>
        <w:t>Riksdagen tillkännager för regeringen som sin mening vad i motionen anförs om polisens operativa metoder och teknik</w:t>
      </w:r>
      <w:r w:rsidRPr="00280134">
        <w:t>.</w:t>
      </w:r>
    </w:p>
    <w:p w:rsidR="00B93AA4" w:rsidRPr="00280134" w:rsidRDefault="00B93AA4" w:rsidP="00790A72">
      <w:pPr>
        <w:pStyle w:val="Hemstlatt"/>
      </w:pPr>
      <w:r w:rsidRPr="00280134">
        <w:rPr>
          <w:snapToGrid w:val="0"/>
        </w:rPr>
        <w:t xml:space="preserve">Riksdagen tillkännager för regeringen som sin mening vad i motionen anförs om en </w:t>
      </w:r>
      <w:r w:rsidRPr="00280134">
        <w:t>flexibel behovsanpassad specialiststyrka mot organiserad brott</w:t>
      </w:r>
      <w:r w:rsidRPr="00280134">
        <w:t>s</w:t>
      </w:r>
      <w:r w:rsidRPr="00280134">
        <w:t xml:space="preserve">lighet och </w:t>
      </w:r>
      <w:r w:rsidR="00C5166F" w:rsidRPr="00280134">
        <w:t xml:space="preserve">internationell </w:t>
      </w:r>
      <w:r w:rsidRPr="00280134">
        <w:t>terrorism.</w:t>
      </w:r>
    </w:p>
    <w:p w:rsidR="00B93AA4" w:rsidRPr="00280134" w:rsidRDefault="00B93AA4" w:rsidP="00790A72">
      <w:pPr>
        <w:pStyle w:val="Hemstlatt"/>
      </w:pPr>
      <w:r w:rsidRPr="00280134">
        <w:rPr>
          <w:snapToGrid w:val="0"/>
        </w:rPr>
        <w:t>Riksdagen tillkännager för regeringen som sin mening vad i motionen anförs om ökad</w:t>
      </w:r>
      <w:r w:rsidRPr="00280134">
        <w:t xml:space="preserve"> tillgång till register för polis, tull och kustbevakning.</w:t>
      </w:r>
    </w:p>
    <w:p w:rsidR="00B93AA4" w:rsidRPr="00280134" w:rsidRDefault="00B93AA4" w:rsidP="00790A72">
      <w:pPr>
        <w:pStyle w:val="Hemstlatt"/>
      </w:pPr>
      <w:r w:rsidRPr="00280134">
        <w:rPr>
          <w:snapToGrid w:val="0"/>
        </w:rPr>
        <w:t xml:space="preserve">Riksdagen tillkännager för regeringen som sin mening vad i motionen anförs om </w:t>
      </w:r>
      <w:r w:rsidRPr="00280134">
        <w:t>informationsutbyte mellan svenska och utländska brottsb</w:t>
      </w:r>
      <w:r w:rsidRPr="00280134">
        <w:t>e</w:t>
      </w:r>
      <w:r w:rsidRPr="00280134">
        <w:t>kämpa</w:t>
      </w:r>
      <w:r w:rsidRPr="00280134">
        <w:t>n</w:t>
      </w:r>
      <w:r w:rsidRPr="00280134">
        <w:t>de myndigheter.</w:t>
      </w:r>
    </w:p>
    <w:p w:rsidR="00B93AA4" w:rsidRPr="00280134" w:rsidRDefault="00B93AA4" w:rsidP="00790A72">
      <w:pPr>
        <w:pStyle w:val="Hemstlatt"/>
      </w:pPr>
      <w:r w:rsidRPr="00280134">
        <w:rPr>
          <w:snapToGrid w:val="0"/>
        </w:rPr>
        <w:t xml:space="preserve">Riksdagen tillkännager för regeringen som sin mening vad i motionen anförs om stärkt </w:t>
      </w:r>
      <w:r w:rsidRPr="00280134">
        <w:t>po</w:t>
      </w:r>
      <w:r w:rsidR="0023511E" w:rsidRPr="00280134">
        <w:t>lis- och underrättelsesamarbete</w:t>
      </w:r>
      <w:r w:rsidRPr="00280134">
        <w:t xml:space="preserve"> inom EU.</w:t>
      </w:r>
    </w:p>
    <w:p w:rsidR="00B93AA4" w:rsidRPr="00280134" w:rsidRDefault="00B93AA4" w:rsidP="00790A72">
      <w:pPr>
        <w:pStyle w:val="Hemstlatt"/>
      </w:pPr>
      <w:r w:rsidRPr="00280134">
        <w:rPr>
          <w:snapToGrid w:val="0"/>
        </w:rPr>
        <w:t>Riksdagen tillkännager för regeringen som sin mening vad i motionen anförs om att intensifiera</w:t>
      </w:r>
      <w:r w:rsidRPr="00280134">
        <w:t xml:space="preserve"> arbetet med en europeisk strategi mot </w:t>
      </w:r>
      <w:r w:rsidR="00C5166F" w:rsidRPr="00280134">
        <w:t>intern</w:t>
      </w:r>
      <w:r w:rsidR="00C5166F" w:rsidRPr="00280134">
        <w:t>a</w:t>
      </w:r>
      <w:r w:rsidR="00C5166F" w:rsidRPr="00280134">
        <w:t xml:space="preserve">tionell </w:t>
      </w:r>
      <w:r w:rsidRPr="00280134">
        <w:t>terr</w:t>
      </w:r>
      <w:r w:rsidR="00C5166F" w:rsidRPr="00280134">
        <w:t xml:space="preserve">orism </w:t>
      </w:r>
      <w:r w:rsidR="00C26771" w:rsidRPr="00280134">
        <w:t xml:space="preserve">och </w:t>
      </w:r>
      <w:r w:rsidR="00C5166F" w:rsidRPr="00280134">
        <w:t>genomförandet av EU:</w:t>
      </w:r>
      <w:r w:rsidRPr="00280134">
        <w:t xml:space="preserve">s handlingsplan mot </w:t>
      </w:r>
      <w:r w:rsidR="00C5166F" w:rsidRPr="00280134">
        <w:t>intern</w:t>
      </w:r>
      <w:r w:rsidR="00C5166F" w:rsidRPr="00280134">
        <w:t>a</w:t>
      </w:r>
      <w:r w:rsidR="00C5166F" w:rsidRPr="00280134">
        <w:t xml:space="preserve">tionell </w:t>
      </w:r>
      <w:r w:rsidRPr="00280134">
        <w:t>terrorism.</w:t>
      </w:r>
    </w:p>
    <w:p w:rsidR="0023511E" w:rsidRPr="00280134" w:rsidRDefault="0023511E" w:rsidP="0023511E"/>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AA0527" w:rsidRPr="00280134" w:rsidRDefault="00AA0527" w:rsidP="00AA0527">
      <w:pPr>
        <w:pStyle w:val="Normaltindrag"/>
      </w:pPr>
    </w:p>
    <w:p w:rsidR="0023511E" w:rsidRPr="00280134" w:rsidRDefault="0023511E" w:rsidP="00AA0527">
      <w:pPr>
        <w:spacing w:before="0"/>
        <w:rPr>
          <w:sz w:val="16"/>
          <w:szCs w:val="16"/>
        </w:rPr>
      </w:pPr>
      <w:r w:rsidRPr="00280134">
        <w:rPr>
          <w:vertAlign w:val="superscript"/>
        </w:rPr>
        <w:t>1</w:t>
      </w:r>
      <w:r w:rsidRPr="00280134">
        <w:rPr>
          <w:sz w:val="16"/>
          <w:szCs w:val="16"/>
        </w:rPr>
        <w:t>Yrkande 4 hänvisat till KU.</w:t>
      </w:r>
    </w:p>
    <w:p w:rsidR="0023511E" w:rsidRPr="00280134" w:rsidRDefault="0023511E" w:rsidP="00AA0527">
      <w:pPr>
        <w:spacing w:before="0"/>
        <w:rPr>
          <w:sz w:val="16"/>
          <w:szCs w:val="16"/>
        </w:rPr>
      </w:pPr>
      <w:r w:rsidRPr="00280134">
        <w:rPr>
          <w:vertAlign w:val="superscript"/>
        </w:rPr>
        <w:t>2</w:t>
      </w:r>
      <w:r w:rsidRPr="00280134">
        <w:rPr>
          <w:sz w:val="16"/>
          <w:szCs w:val="16"/>
        </w:rPr>
        <w:t>Yrkande 5 hänvisat till FöU.</w:t>
      </w:r>
    </w:p>
    <w:p w:rsidR="0023511E" w:rsidRPr="00280134" w:rsidRDefault="0023511E" w:rsidP="00AA0527">
      <w:pPr>
        <w:spacing w:before="0"/>
      </w:pPr>
      <w:r w:rsidRPr="00280134">
        <w:rPr>
          <w:vertAlign w:val="superscript"/>
        </w:rPr>
        <w:t>3</w:t>
      </w:r>
      <w:r w:rsidRPr="00280134">
        <w:rPr>
          <w:sz w:val="16"/>
          <w:szCs w:val="16"/>
        </w:rPr>
        <w:t>Yrkande 7 hänvisat till SfU.</w:t>
      </w:r>
    </w:p>
    <w:p w:rsidR="00B93AA4" w:rsidRPr="00280134" w:rsidRDefault="00B93AA4" w:rsidP="00AA0527">
      <w:pPr>
        <w:pStyle w:val="Rubrik1"/>
        <w:pageBreakBefore/>
        <w:spacing w:before="0" w:after="120"/>
      </w:pPr>
      <w:bookmarkStart w:id="6" w:name="_Toc116100047"/>
      <w:bookmarkStart w:id="7" w:name="_Toc116214583"/>
      <w:bookmarkStart w:id="8" w:name="_Toc117302942"/>
      <w:r w:rsidRPr="00280134">
        <w:t>Inledning</w:t>
      </w:r>
      <w:bookmarkEnd w:id="6"/>
      <w:bookmarkEnd w:id="7"/>
      <w:bookmarkEnd w:id="8"/>
    </w:p>
    <w:p w:rsidR="00B93AA4" w:rsidRPr="00280134" w:rsidRDefault="00B93AA4" w:rsidP="00790A72">
      <w:pPr>
        <w:autoSpaceDE w:val="0"/>
        <w:autoSpaceDN w:val="0"/>
        <w:adjustRightInd w:val="0"/>
        <w:rPr>
          <w:color w:val="000000"/>
        </w:rPr>
      </w:pPr>
      <w:r w:rsidRPr="00280134">
        <w:rPr>
          <w:color w:val="000000"/>
        </w:rPr>
        <w:t xml:space="preserve">Vi berörs alla av </w:t>
      </w:r>
      <w:r w:rsidR="00C5166F" w:rsidRPr="00280134">
        <w:rPr>
          <w:color w:val="000000"/>
        </w:rPr>
        <w:t xml:space="preserve">den internationella </w:t>
      </w:r>
      <w:r w:rsidRPr="00280134">
        <w:rPr>
          <w:color w:val="000000"/>
        </w:rPr>
        <w:t xml:space="preserve">terrorismen i vår nära omvärld. Många av oss har en relation till de platser eller människor som drabbats av terrordåden. Terrordåden hotar den öppenhet vi ofta tar för given: </w:t>
      </w:r>
      <w:r w:rsidR="006F3D9A" w:rsidRPr="00280134">
        <w:rPr>
          <w:color w:val="000000"/>
        </w:rPr>
        <w:t>a</w:t>
      </w:r>
      <w:r w:rsidRPr="00280134">
        <w:rPr>
          <w:color w:val="000000"/>
        </w:rPr>
        <w:t>tt vi ska</w:t>
      </w:r>
      <w:r w:rsidR="003F19B6" w:rsidRPr="00280134">
        <w:rPr>
          <w:color w:val="000000"/>
        </w:rPr>
        <w:t>ll</w:t>
      </w:r>
      <w:r w:rsidRPr="00280134">
        <w:rPr>
          <w:color w:val="000000"/>
        </w:rPr>
        <w:t xml:space="preserve"> kunna röra och uttrycka oss fritt, eller slippa känna oro för egen eller näras säkerhet. För att försvara våra grundläggande värderingar och vår samhällsmodell måste </w:t>
      </w:r>
      <w:r w:rsidR="00C5166F" w:rsidRPr="00280134">
        <w:rPr>
          <w:color w:val="000000"/>
        </w:rPr>
        <w:t xml:space="preserve">den internationella </w:t>
      </w:r>
      <w:r w:rsidRPr="00280134">
        <w:rPr>
          <w:color w:val="000000"/>
        </w:rPr>
        <w:t>terrorismen bekämpas.</w:t>
      </w:r>
    </w:p>
    <w:p w:rsidR="00B93AA4" w:rsidRPr="00280134" w:rsidRDefault="00B93AA4" w:rsidP="00F1220A">
      <w:pPr>
        <w:pStyle w:val="Normaltindrag"/>
      </w:pPr>
      <w:r w:rsidRPr="00280134">
        <w:t>Terrornätverk som al-Qa</w:t>
      </w:r>
      <w:r w:rsidR="00EF34E0" w:rsidRPr="00280134">
        <w:t>ida eller Hamas bärs både upp</w:t>
      </w:r>
      <w:r w:rsidRPr="00280134">
        <w:t xml:space="preserve"> underifrån</w:t>
      </w:r>
      <w:r w:rsidR="00EF34E0" w:rsidRPr="00280134">
        <w:t xml:space="preserve"> av en förtryckt befolkning, och med </w:t>
      </w:r>
      <w:r w:rsidRPr="00280134">
        <w:t>resursstarka och målmedvetna finansiärer</w:t>
      </w:r>
      <w:r w:rsidR="00EF34E0" w:rsidRPr="00280134">
        <w:t xml:space="preserve"> som får dessa nätverk att fungera</w:t>
      </w:r>
      <w:r w:rsidRPr="00280134">
        <w:t>. Måhända kan organisationerna ibland profitera på människors utsatthet, men de rekryterar likafullt människor uppvuxna både i Europa och USA. Vi får inte underskatta kraften i det ideologiskt grundade hatet mot frihet, demokrati, sexuell frigörelse, mäns och kvinnors lika rätti</w:t>
      </w:r>
      <w:r w:rsidRPr="00280134">
        <w:t>g</w:t>
      </w:r>
      <w:r w:rsidRPr="00280134">
        <w:t>heter och möjligheter samt respekten för alla människors lika värde.</w:t>
      </w:r>
    </w:p>
    <w:p w:rsidR="00B93AA4" w:rsidRPr="00280134" w:rsidRDefault="00B93AA4" w:rsidP="00F1220A">
      <w:pPr>
        <w:pStyle w:val="Normaltindrag"/>
      </w:pPr>
      <w:r w:rsidRPr="00280134">
        <w:t>Vårt samhälle måste hålla högsta möjliga beredskap för att kunna avvärja eller minska effekterna av ett terrorangrepp. Det handlar bl</w:t>
      </w:r>
      <w:r w:rsidR="006F3D9A" w:rsidRPr="00280134">
        <w:t>.</w:t>
      </w:r>
      <w:r w:rsidRPr="00280134">
        <w:t>a</w:t>
      </w:r>
      <w:r w:rsidR="006F3D9A" w:rsidRPr="00280134">
        <w:t>.</w:t>
      </w:r>
      <w:r w:rsidRPr="00280134">
        <w:t xml:space="preserve"> om effektiva räddningsinsatser, men också om att anpassa vår lagstiftning och öppna för att militärens resurser skall kunna användas vid svåra terrorhot mot vårt land.</w:t>
      </w:r>
    </w:p>
    <w:p w:rsidR="00B93AA4" w:rsidRPr="00280134" w:rsidRDefault="00B93AA4" w:rsidP="00F1220A">
      <w:pPr>
        <w:pStyle w:val="Normaltindrag"/>
      </w:pPr>
      <w:r w:rsidRPr="00280134">
        <w:t xml:space="preserve">Det är en felaktig uppfattning att tro att </w:t>
      </w:r>
      <w:r w:rsidR="00C5166F" w:rsidRPr="00280134">
        <w:t xml:space="preserve">den internationella </w:t>
      </w:r>
      <w:r w:rsidRPr="00280134">
        <w:t>terrorismen e</w:t>
      </w:r>
      <w:r w:rsidRPr="00280134">
        <w:t>n</w:t>
      </w:r>
      <w:r w:rsidRPr="00280134">
        <w:t xml:space="preserve">bart kan bekämpas med militära medel. För att se långsiktiga resultat måste vi angripa roten till </w:t>
      </w:r>
      <w:r w:rsidR="00C5166F" w:rsidRPr="00280134">
        <w:t xml:space="preserve">internationell </w:t>
      </w:r>
      <w:r w:rsidRPr="00280134">
        <w:t>terrorism. För terroristerna är och förblir d</w:t>
      </w:r>
      <w:r w:rsidRPr="00280134">
        <w:t>e</w:t>
      </w:r>
      <w:r w:rsidRPr="00280134">
        <w:t>mokratin den största fienden och de skyr inga medel för att nå sina mål. Vårt svar på detta hot måste vara att värna gemensamma värderingar kring dem</w:t>
      </w:r>
      <w:r w:rsidRPr="00280134">
        <w:t>o</w:t>
      </w:r>
      <w:r w:rsidRPr="00280134">
        <w:t>krati, frihet och respekt för mänskliga rättigheter över hela världen. Det gör vi bäst genom utökat och stärkt internationellt samarbete.</w:t>
      </w:r>
    </w:p>
    <w:p w:rsidR="00B93AA4" w:rsidRPr="00280134" w:rsidRDefault="00B93AA4" w:rsidP="00AA0527">
      <w:pPr>
        <w:pStyle w:val="Rubrik1"/>
      </w:pPr>
      <w:bookmarkStart w:id="9" w:name="_Toc116100048"/>
      <w:bookmarkStart w:id="10" w:name="_Toc116214584"/>
      <w:bookmarkStart w:id="11" w:name="_Toc117302943"/>
      <w:r w:rsidRPr="00280134">
        <w:t>Definition av terrorism</w:t>
      </w:r>
      <w:bookmarkEnd w:id="9"/>
      <w:bookmarkEnd w:id="10"/>
      <w:bookmarkEnd w:id="11"/>
    </w:p>
    <w:p w:rsidR="00B93AA4" w:rsidRPr="00280134" w:rsidRDefault="00B93AA4" w:rsidP="006F3D9A">
      <w:pPr>
        <w:pStyle w:val="Citat"/>
      </w:pPr>
      <w:r w:rsidRPr="00280134">
        <w:t>Det systematiska utnyttjandet av illegitimt våld, av icke</w:t>
      </w:r>
      <w:r w:rsidR="006F3D9A" w:rsidRPr="00280134">
        <w:t>-</w:t>
      </w:r>
      <w:r w:rsidRPr="00280134">
        <w:t>statlig, substatlig aktör, el</w:t>
      </w:r>
      <w:r w:rsidR="00C26771" w:rsidRPr="00280134">
        <w:t>ler statlig aktör som använder ”</w:t>
      </w:r>
      <w:r w:rsidRPr="00280134">
        <w:t>klienter</w:t>
      </w:r>
      <w:r w:rsidR="00C26771" w:rsidRPr="00280134">
        <w:t>”</w:t>
      </w:r>
      <w:r w:rsidRPr="00280134">
        <w:t xml:space="preserve"> (t.ex. statsstödd terr</w:t>
      </w:r>
      <w:r w:rsidRPr="00280134">
        <w:t>o</w:t>
      </w:r>
      <w:r w:rsidRPr="00280134">
        <w:t>rism) för att uppnå vissa specifika mål. Dessa mål kan vara politiska, s</w:t>
      </w:r>
      <w:r w:rsidRPr="00280134">
        <w:t>o</w:t>
      </w:r>
      <w:r w:rsidRPr="00280134">
        <w:t>ciala eller religiösa beroende på gruppen i fråga. Terrorismen blir intern</w:t>
      </w:r>
      <w:r w:rsidRPr="00280134">
        <w:t>a</w:t>
      </w:r>
      <w:r w:rsidRPr="00280134">
        <w:t>tionell när dådet utförs utanför de gränser som definierar en specifik grupps/individs ursprungsland, eller när medborgare från samma u</w:t>
      </w:r>
      <w:r w:rsidRPr="00280134">
        <w:t>r</w:t>
      </w:r>
      <w:r w:rsidRPr="00280134">
        <w:t>sprungsland utgör mål för terrorn och dådet utförs i ett tredje land.</w:t>
      </w:r>
    </w:p>
    <w:p w:rsidR="00B93AA4" w:rsidRPr="00280134" w:rsidRDefault="00B93AA4" w:rsidP="006F3D9A">
      <w:r w:rsidRPr="00280134">
        <w:t xml:space="preserve">Definition översatt från </w:t>
      </w:r>
      <w:r w:rsidR="006F3D9A" w:rsidRPr="00280134">
        <w:t>”</w:t>
      </w:r>
      <w:r w:rsidRPr="00280134">
        <w:t>The Role of the Military and Intelligence in Comba</w:t>
      </w:r>
      <w:r w:rsidRPr="00280134">
        <w:t>t</w:t>
      </w:r>
      <w:r w:rsidRPr="00280134">
        <w:t>ing Terrorism</w:t>
      </w:r>
      <w:r w:rsidR="006F3D9A" w:rsidRPr="00280134">
        <w:t>”</w:t>
      </w:r>
      <w:r w:rsidRPr="00280134">
        <w:t>, FOI MEMO, LOPETAN, maj 2001.</w:t>
      </w:r>
    </w:p>
    <w:p w:rsidR="00B93AA4" w:rsidRPr="00280134" w:rsidRDefault="00B93AA4" w:rsidP="00AA0527">
      <w:pPr>
        <w:pStyle w:val="Rubrik1"/>
      </w:pPr>
      <w:bookmarkStart w:id="12" w:name="_Toc116100049"/>
      <w:bookmarkStart w:id="13" w:name="_Toc116214585"/>
      <w:bookmarkStart w:id="14" w:name="_Toc117302944"/>
      <w:r w:rsidRPr="00280134">
        <w:t>Terrorism som fenomen</w:t>
      </w:r>
      <w:bookmarkEnd w:id="12"/>
      <w:bookmarkEnd w:id="13"/>
      <w:bookmarkEnd w:id="14"/>
    </w:p>
    <w:p w:rsidR="00790A72" w:rsidRPr="00280134" w:rsidRDefault="00B93AA4" w:rsidP="00790A72">
      <w:pPr>
        <w:autoSpaceDE w:val="0"/>
        <w:autoSpaceDN w:val="0"/>
        <w:adjustRightInd w:val="0"/>
      </w:pPr>
      <w:r w:rsidRPr="00280134">
        <w:t>Terrorism är inget nytt fenomen i Europas historia.</w:t>
      </w:r>
      <w:r w:rsidRPr="00280134">
        <w:rPr>
          <w:color w:val="339966"/>
        </w:rPr>
        <w:t xml:space="preserve"> </w:t>
      </w:r>
      <w:r w:rsidRPr="00280134">
        <w:t>Redan runt sekelskiftet 1900 kunde vi se en anarkistisk våldsvåg. Skillnaden i</w:t>
      </w:r>
      <w:r w:rsidR="003F19B6" w:rsidRPr="00280134">
        <w:t xml:space="preserve"> </w:t>
      </w:r>
      <w:r w:rsidRPr="00280134">
        <w:t xml:space="preserve">dag är att terrorismen är mer utbredd och verkar globalt. Dessutom fokuserar omvärlden nu på en fanatisk terrorism av mer religiös natur. Till skillnad från den terrorism som har utövats </w:t>
      </w:r>
      <w:r w:rsidR="005B2D5B" w:rsidRPr="00280134">
        <w:t xml:space="preserve">av t.ex. irländska IRA </w:t>
      </w:r>
      <w:r w:rsidRPr="00280134">
        <w:t xml:space="preserve">eller fortfarande utövas av </w:t>
      </w:r>
      <w:r w:rsidR="005B2D5B" w:rsidRPr="00280134">
        <w:t xml:space="preserve">t.ex. </w:t>
      </w:r>
      <w:r w:rsidRPr="00280134">
        <w:t>spanska ETA eller palestinska Hamas, är de inte inordnade i en begriplig maktkamp om territorium.</w:t>
      </w:r>
    </w:p>
    <w:p w:rsidR="00790A72" w:rsidRPr="00280134" w:rsidRDefault="00EF34E0" w:rsidP="00F1220A">
      <w:pPr>
        <w:pStyle w:val="Normaltindrag"/>
      </w:pPr>
      <w:r w:rsidRPr="00280134">
        <w:t>I denna motion har vi dock valt att fokusera på islamistisk terrorism, men vi vill understryka att terrorism även existerar i flera andra former.</w:t>
      </w:r>
    </w:p>
    <w:p w:rsidR="00790A72" w:rsidRPr="00280134" w:rsidRDefault="00B93AA4" w:rsidP="00F1220A">
      <w:pPr>
        <w:pStyle w:val="Normaltindrag"/>
      </w:pPr>
      <w:r w:rsidRPr="00280134">
        <w:t>I dagens debatt ifrågasätte</w:t>
      </w:r>
      <w:r w:rsidR="0018173E" w:rsidRPr="00280134">
        <w:t xml:space="preserve">r vi många gånger </w:t>
      </w:r>
      <w:r w:rsidR="006F3D9A" w:rsidRPr="00280134">
        <w:t>”</w:t>
      </w:r>
      <w:r w:rsidR="0018173E" w:rsidRPr="00280134">
        <w:t>hur?</w:t>
      </w:r>
      <w:r w:rsidR="006F3D9A" w:rsidRPr="00280134">
        <w:t>”</w:t>
      </w:r>
      <w:r w:rsidR="0018173E" w:rsidRPr="00280134">
        <w:t xml:space="preserve"> när</w:t>
      </w:r>
      <w:r w:rsidRPr="00280134">
        <w:t xml:space="preserve"> svaret </w:t>
      </w:r>
      <w:r w:rsidR="00EF34E0" w:rsidRPr="00280134">
        <w:t xml:space="preserve">på </w:t>
      </w:r>
      <w:r w:rsidRPr="00280134">
        <w:t xml:space="preserve">frågan om </w:t>
      </w:r>
      <w:r w:rsidR="006F3D9A" w:rsidRPr="00280134">
        <w:t>”</w:t>
      </w:r>
      <w:r w:rsidRPr="00280134">
        <w:t>varför?</w:t>
      </w:r>
      <w:r w:rsidR="006F3D9A" w:rsidRPr="00280134">
        <w:t>”</w:t>
      </w:r>
      <w:r w:rsidR="0018173E" w:rsidRPr="00280134">
        <w:t xml:space="preserve"> saknas</w:t>
      </w:r>
      <w:r w:rsidRPr="00280134">
        <w:t xml:space="preserve">. Vilka slutsatser kan man dra av tillvägagångssättet, finns det historiska paralleller, vilka åtgärder är förnuftiga att vidta? Det vi inte får glömma bort bland alla förslag på åtgärder mot dagens </w:t>
      </w:r>
      <w:r w:rsidR="00C5166F" w:rsidRPr="00280134">
        <w:t xml:space="preserve">internationella </w:t>
      </w:r>
      <w:r w:rsidRPr="00280134">
        <w:t>terrorism är att vi skulle behöva fokusera mer på hur vi utrotar morgondagens terrorism. Bombdåden i London har visat en sak mycket tydligt.</w:t>
      </w:r>
      <w:r w:rsidRPr="00280134">
        <w:rPr>
          <w:color w:val="339966"/>
        </w:rPr>
        <w:t xml:space="preserve"> </w:t>
      </w:r>
      <w:r w:rsidRPr="00280134">
        <w:t>Av vilken orsak terrorister än utför sina dåd så kommer de inte från fattiga underutvec</w:t>
      </w:r>
      <w:r w:rsidRPr="00280134">
        <w:t>k</w:t>
      </w:r>
      <w:r w:rsidRPr="00280134">
        <w:t>lade samhällen i muslimska länder där de indoktrinerats att hata väst. Tvär</w:t>
      </w:r>
      <w:r w:rsidRPr="00280134">
        <w:t>t</w:t>
      </w:r>
      <w:r w:rsidRPr="00280134">
        <w:t xml:space="preserve">om, de terrorister som bombade London har återigen bekräftat en bild som redan började växa fram efter terrordådet i USA den 11 september 2001 där många terrorister både arbetat och studerat i väst, en del av dem hela livet. Trots detta kan fortfarande ideologiska motiv och resurser komma från annat håll utanför Europa. Själva idén om jihad och drömmen om det exklusiva islamistiska samhället är slutmålet för terroristernas syn på världsbilden. </w:t>
      </w:r>
    </w:p>
    <w:p w:rsidR="00790A72" w:rsidRPr="00280134" w:rsidRDefault="00B93AA4" w:rsidP="00F1220A">
      <w:pPr>
        <w:pStyle w:val="Normaltindrag"/>
      </w:pPr>
      <w:r w:rsidRPr="00280134">
        <w:t>I kontrast till detta är det viktigt att komma ihåg att den här formen av civ</w:t>
      </w:r>
      <w:r w:rsidRPr="00280134">
        <w:t>i</w:t>
      </w:r>
      <w:r w:rsidRPr="00280134">
        <w:t>lisationskritisk terror historiskt sett är mer förankrad i Europa än i den mu</w:t>
      </w:r>
      <w:r w:rsidRPr="00280134">
        <w:t>s</w:t>
      </w:r>
      <w:r w:rsidRPr="00280134">
        <w:t>limska världen. Det finns likheter mellan dagens jihadister och förra seke</w:t>
      </w:r>
      <w:r w:rsidRPr="00280134">
        <w:t>l</w:t>
      </w:r>
      <w:r w:rsidRPr="00280134">
        <w:t>skiftets anarkister, för båda grupperna är det en totalideologi som inte måste leda till terrorism men verkar som inspirationskälla och rättfärdigande för deras respektive handlingar. Anarkisternas idealstat var raka motsatsen till jihadisternas. Men anarkisternas resonemang känns bekanta från de islami</w:t>
      </w:r>
      <w:r w:rsidRPr="00280134">
        <w:t>s</w:t>
      </w:r>
      <w:r w:rsidRPr="00280134">
        <w:t>tiska proklamationer som dykt upp efter terrordåden. Den västerländska bo</w:t>
      </w:r>
      <w:r w:rsidRPr="00280134">
        <w:t>r</w:t>
      </w:r>
      <w:r w:rsidRPr="00280134">
        <w:t>gerliga kulturen är så fördärvad och omoralisk att ingen bedöms oskyldig. Anarkismen har i</w:t>
      </w:r>
      <w:r w:rsidR="003F19B6" w:rsidRPr="00280134">
        <w:t xml:space="preserve"> </w:t>
      </w:r>
      <w:r w:rsidRPr="00280134">
        <w:t>dag avtagit, dels för att de själva insett att den inte var pr</w:t>
      </w:r>
      <w:r w:rsidRPr="00280134">
        <w:t>o</w:t>
      </w:r>
      <w:r w:rsidRPr="00280134">
        <w:t xml:space="preserve">duktiv i längden men också för att andra konflikter uppstod. </w:t>
      </w:r>
    </w:p>
    <w:p w:rsidR="00790A72" w:rsidRPr="00280134" w:rsidRDefault="00B93AA4" w:rsidP="00F1220A">
      <w:pPr>
        <w:pStyle w:val="Normaltindrag"/>
      </w:pPr>
      <w:r w:rsidRPr="00280134">
        <w:t>Anklagelserna mot det globaliserade väst är bara en del i islamisternas ta</w:t>
      </w:r>
      <w:r w:rsidRPr="00280134">
        <w:t>k</w:t>
      </w:r>
      <w:r w:rsidRPr="00280134">
        <w:t xml:space="preserve">tik. Det är fortfarande så att islamismens flesta terroroffer är icke-rättrogna muslimer, ca 120 000 </w:t>
      </w:r>
      <w:r w:rsidR="006F3D9A" w:rsidRPr="00280134">
        <w:t>”</w:t>
      </w:r>
      <w:r w:rsidRPr="00280134">
        <w:t>avfällingar</w:t>
      </w:r>
      <w:r w:rsidR="006F3D9A" w:rsidRPr="00280134">
        <w:t>”</w:t>
      </w:r>
      <w:r w:rsidRPr="00280134">
        <w:t xml:space="preserve"> i Algeriet, dagligen i Irak och i Egypten. Vad vi ser är ett asymmetriskt krig där re-islamisering av den muslimska världen ska</w:t>
      </w:r>
      <w:r w:rsidR="003F19B6" w:rsidRPr="00280134">
        <w:t>ll</w:t>
      </w:r>
      <w:r w:rsidRPr="00280134">
        <w:t xml:space="preserve"> resultera i ett världskalifat. Efter fascismen och kommunismen är den tredje totalitarismen, islamismen, lanserad. Det som skiljer islamismen från många andra religiösa extremer är att dess ambitioner inte enbart är b</w:t>
      </w:r>
      <w:r w:rsidRPr="00280134">
        <w:t>e</w:t>
      </w:r>
      <w:r w:rsidRPr="00280134">
        <w:t>gränsade till den muslimska världen, det är globala ambitioner. Även om islamistisk fundamentalism i framtiden skulle avta så uppstår säkert en annan sorts total ideologi. Dessa ideologier kommer alltid att finnas i en eller annan form, mer eller mindre starka.</w:t>
      </w:r>
    </w:p>
    <w:p w:rsidR="00B93AA4" w:rsidRPr="00280134" w:rsidRDefault="00B93AA4" w:rsidP="00F1220A">
      <w:pPr>
        <w:pStyle w:val="Normaltindrag"/>
      </w:pPr>
      <w:r w:rsidRPr="00280134">
        <w:t xml:space="preserve">Oavsett vad de olika islamistiska föreningarna, grupperna och moskéerna kallar sig så är de förenade i sin strävan att föra det civilisationernas krig, som </w:t>
      </w:r>
      <w:r w:rsidR="00EF34E0" w:rsidRPr="00280134">
        <w:t xml:space="preserve">det </w:t>
      </w:r>
      <w:r w:rsidRPr="00280134">
        <w:t>Muslimska brödraskapet utropade 1928 och som nu pågått i över 70 år till seger.</w:t>
      </w:r>
    </w:p>
    <w:p w:rsidR="00B93AA4" w:rsidRPr="00280134" w:rsidRDefault="00B93AA4" w:rsidP="00AA0527">
      <w:pPr>
        <w:pStyle w:val="Rubrik1"/>
        <w:spacing w:before="0" w:after="120"/>
      </w:pPr>
      <w:bookmarkStart w:id="15" w:name="_Toc116100050"/>
      <w:bookmarkStart w:id="16" w:name="_Toc116214586"/>
      <w:bookmarkStart w:id="17" w:name="_Toc117302945"/>
      <w:r w:rsidRPr="00280134">
        <w:t xml:space="preserve">Rekrytering av terrorister inom Europeiska </w:t>
      </w:r>
      <w:r w:rsidR="006F3D9A" w:rsidRPr="00280134">
        <w:t>unionen</w:t>
      </w:r>
      <w:bookmarkEnd w:id="15"/>
      <w:bookmarkEnd w:id="16"/>
      <w:bookmarkEnd w:id="17"/>
    </w:p>
    <w:p w:rsidR="00790A72" w:rsidRPr="00280134" w:rsidRDefault="00B93AA4" w:rsidP="00790A72">
      <w:r w:rsidRPr="00280134">
        <w:t xml:space="preserve">I dag finns </w:t>
      </w:r>
      <w:r w:rsidR="00EF34E0" w:rsidRPr="00280134">
        <w:t>31,8 miljoner muslimer i Europa, fler muslimer än nordiska pr</w:t>
      </w:r>
      <w:r w:rsidR="00EF34E0" w:rsidRPr="00280134">
        <w:t>o</w:t>
      </w:r>
      <w:r w:rsidR="00EF34E0" w:rsidRPr="00280134">
        <w:t>testanter inom EU</w:t>
      </w:r>
      <w:r w:rsidR="00980DB4" w:rsidRPr="00280134">
        <w:t xml:space="preserve">, </w:t>
      </w:r>
      <w:r w:rsidRPr="00280134">
        <w:t>och</w:t>
      </w:r>
      <w:r w:rsidR="00EF34E0" w:rsidRPr="00280134">
        <w:t xml:space="preserve"> den bild vi ofta skapat i medierna</w:t>
      </w:r>
      <w:r w:rsidRPr="00280134">
        <w:t xml:space="preserve"> och inom politiken är diskriminerande för muslimer. Det är oerhört viktigt a</w:t>
      </w:r>
      <w:r w:rsidR="00980DB4" w:rsidRPr="00280134">
        <w:t>tt göra skillnad på extrem</w:t>
      </w:r>
      <w:r w:rsidRPr="00280134">
        <w:t xml:space="preserve"> islamism som utövas av ett fåtal muslimer och annan islam som pra</w:t>
      </w:r>
      <w:r w:rsidRPr="00280134">
        <w:t>k</w:t>
      </w:r>
      <w:r w:rsidRPr="00280134">
        <w:t>tiseras generellt i samhället.</w:t>
      </w:r>
      <w:r w:rsidRPr="00280134">
        <w:rPr>
          <w:color w:val="FF0000"/>
        </w:rPr>
        <w:t xml:space="preserve"> </w:t>
      </w:r>
      <w:r w:rsidRPr="00280134">
        <w:rPr>
          <w:bCs/>
        </w:rPr>
        <w:t>Enligt Muslimska brödraskapet och andra isl</w:t>
      </w:r>
      <w:r w:rsidRPr="00280134">
        <w:rPr>
          <w:bCs/>
        </w:rPr>
        <w:t>a</w:t>
      </w:r>
      <w:r w:rsidRPr="00280134">
        <w:rPr>
          <w:bCs/>
        </w:rPr>
        <w:t>mistiska nätverk är bara de muslimer rättrogna vilka bekänner sig till den islamska fundamentalismen, som alltså skiljer sig från normal islam.</w:t>
      </w:r>
      <w:r w:rsidRPr="00280134">
        <w:t xml:space="preserve"> </w:t>
      </w:r>
    </w:p>
    <w:p w:rsidR="00790A72" w:rsidRPr="00280134" w:rsidRDefault="00B93AA4" w:rsidP="00F1220A">
      <w:pPr>
        <w:pStyle w:val="Normaltindrag"/>
      </w:pPr>
      <w:r w:rsidRPr="00280134">
        <w:t>Det är inte Koranen som är grundproblemet. Det är snarare sociala, kult</w:t>
      </w:r>
      <w:r w:rsidRPr="00280134">
        <w:t>u</w:t>
      </w:r>
      <w:r w:rsidRPr="00280134">
        <w:t>rella, politiska och ekonomiska faktorer tillsammans med vissa tolkningar av islam. De åtgärder vi i</w:t>
      </w:r>
      <w:r w:rsidR="003F19B6" w:rsidRPr="00280134">
        <w:t xml:space="preserve"> </w:t>
      </w:r>
      <w:r w:rsidRPr="00280134">
        <w:t>dag vidtar mot medborgare utanför EU kommer trol</w:t>
      </w:r>
      <w:r w:rsidRPr="00280134">
        <w:t>i</w:t>
      </w:r>
      <w:r w:rsidRPr="00280134">
        <w:t>gen inte att ge speciellt stor effekt för vår egen trygghet. Däremot kan vi ko</w:t>
      </w:r>
      <w:r w:rsidRPr="00280134">
        <w:t>n</w:t>
      </w:r>
      <w:r w:rsidRPr="00280134">
        <w:t>statera att det som sker i omvärlden framför</w:t>
      </w:r>
      <w:r w:rsidR="006F3D9A" w:rsidRPr="00280134">
        <w:t xml:space="preserve"> </w:t>
      </w:r>
      <w:r w:rsidRPr="00280134">
        <w:t>allt i extremistiska muslimska miljöer gör att vi måste vara mer aktiva än i</w:t>
      </w:r>
      <w:r w:rsidR="006F3D9A" w:rsidRPr="00280134">
        <w:t xml:space="preserve"> </w:t>
      </w:r>
      <w:r w:rsidRPr="00280134">
        <w:t>dag för att motverka nyrekryt</w:t>
      </w:r>
      <w:r w:rsidRPr="00280134">
        <w:t>e</w:t>
      </w:r>
      <w:r w:rsidRPr="00280134">
        <w:t xml:space="preserve">ring av terrorister. </w:t>
      </w:r>
    </w:p>
    <w:p w:rsidR="00790A72" w:rsidRPr="00280134" w:rsidRDefault="00B93AA4" w:rsidP="00F1220A">
      <w:pPr>
        <w:pStyle w:val="Normaltindrag"/>
      </w:pPr>
      <w:r w:rsidRPr="00280134">
        <w:t>Vi behöver vara mycket mer observanta på hur utanförskapet och missn</w:t>
      </w:r>
      <w:r w:rsidRPr="00280134">
        <w:t>ö</w:t>
      </w:r>
      <w:r w:rsidRPr="00280134">
        <w:t xml:space="preserve">jet med </w:t>
      </w:r>
      <w:r w:rsidR="006F3D9A" w:rsidRPr="00280134">
        <w:t>”</w:t>
      </w:r>
      <w:r w:rsidRPr="00280134">
        <w:t>normaliserad religion</w:t>
      </w:r>
      <w:r w:rsidR="006F3D9A" w:rsidRPr="00280134">
        <w:t>”</w:t>
      </w:r>
      <w:r w:rsidRPr="00280134">
        <w:t xml:space="preserve"> som av terrorister anses var en vek form av islam skapar konflikter i vårt samhälle. Västvärlden kan vara övertygad om att terroristnätverken kommer att hitta fler rekryter så länge detta utanförskap existerar. Det intressanta är dessutom att terroristerna vill förgöra sin egen värdorganism, globaliseringen i sig, samtidigt som de är beroende av de</w:t>
      </w:r>
      <w:r w:rsidRPr="00280134">
        <w:t>n</w:t>
      </w:r>
      <w:r w:rsidRPr="00280134">
        <w:t>samma för att överleva och sprida sina budskap.</w:t>
      </w:r>
    </w:p>
    <w:p w:rsidR="00B93AA4" w:rsidRPr="00280134" w:rsidRDefault="00B93AA4" w:rsidP="00AA0527">
      <w:pPr>
        <w:pStyle w:val="Rubrik1"/>
      </w:pPr>
      <w:bookmarkStart w:id="18" w:name="_Toc116100051"/>
      <w:bookmarkStart w:id="19" w:name="_Toc116214587"/>
      <w:bookmarkStart w:id="20" w:name="_Toc117302946"/>
      <w:r w:rsidRPr="00280134">
        <w:t>Extrem islamism är en form av totalitarism</w:t>
      </w:r>
      <w:bookmarkEnd w:id="18"/>
      <w:bookmarkEnd w:id="19"/>
      <w:bookmarkEnd w:id="20"/>
    </w:p>
    <w:p w:rsidR="00790A72" w:rsidRPr="00280134" w:rsidRDefault="00B93AA4" w:rsidP="00F1220A">
      <w:r w:rsidRPr="00280134">
        <w:t>De makthavare som inte behandlar extrem islamism som en totalitär rörelse blir indirekt medskyldiga till terrorism. Överallt i Europa från norr till söder, från väst till öst, kan vi i</w:t>
      </w:r>
      <w:r w:rsidR="00F1220A" w:rsidRPr="00280134">
        <w:t xml:space="preserve"> </w:t>
      </w:r>
      <w:r w:rsidRPr="00280134">
        <w:t>dag hitta gr</w:t>
      </w:r>
      <w:r w:rsidR="006F3D9A" w:rsidRPr="00280134">
        <w:t>enar av extrem islamism. I medierna</w:t>
      </w:r>
      <w:r w:rsidRPr="00280134">
        <w:t xml:space="preserve"> fokuserar vi oftast på al-Qaida och bin Ladin vid varje terrordåd. Men al-Qaida är </w:t>
      </w:r>
      <w:r w:rsidR="00980DB4" w:rsidRPr="00280134">
        <w:t>bara ett, om än viktigt nätverk bland många andra.</w:t>
      </w:r>
    </w:p>
    <w:p w:rsidR="00790A72" w:rsidRPr="00280134" w:rsidRDefault="00B93AA4" w:rsidP="00F1220A">
      <w:pPr>
        <w:pStyle w:val="Normaltindrag"/>
      </w:pPr>
      <w:r w:rsidRPr="00280134">
        <w:t xml:space="preserve">Från början var det Muslimska brödraskapet, med dess högkvarter i Kairo och med så stort politiskt inflytande att organisationen brukar betecknas som </w:t>
      </w:r>
      <w:r w:rsidR="006F3D9A" w:rsidRPr="00280134">
        <w:t>”</w:t>
      </w:r>
      <w:r w:rsidRPr="00280134">
        <w:t>en stat i den egyptiska staten</w:t>
      </w:r>
      <w:r w:rsidR="006F3D9A" w:rsidRPr="00280134">
        <w:t>”</w:t>
      </w:r>
      <w:r w:rsidRPr="00280134">
        <w:t>, som utgjorde islamismens ideologiska och politisk-religiösa kärna. I Muslimska brödraskapets trohetsed lovade man att fullständigt underordna sig sharia, det islamistiska lagverket, och att driva igenom sharialagar i hela världen med alla medel. Den stränga hierarkiska struktur som utmärkte brödernas organisation bildade sedan mönster för olika terrorgrupper. Utifrån denna organisation som i</w:t>
      </w:r>
      <w:r w:rsidR="003F19B6" w:rsidRPr="00280134">
        <w:t xml:space="preserve"> </w:t>
      </w:r>
      <w:r w:rsidRPr="00280134">
        <w:t>dag av många anses ha mil</w:t>
      </w:r>
      <w:r w:rsidRPr="00280134">
        <w:t>d</w:t>
      </w:r>
      <w:r w:rsidRPr="00280134">
        <w:t>rat sin ideologi har många terroristgrenar skapats.</w:t>
      </w:r>
    </w:p>
    <w:p w:rsidR="00790A72" w:rsidRPr="00280134" w:rsidRDefault="00B93AA4" w:rsidP="00F1220A">
      <w:pPr>
        <w:pStyle w:val="Normaltindrag"/>
      </w:pPr>
      <w:r w:rsidRPr="00280134">
        <w:t>Likt fascismens början rör sig islamismens företrädare med två b</w:t>
      </w:r>
      <w:r w:rsidR="006F3D9A" w:rsidRPr="00280134">
        <w:t>egrepp</w:t>
      </w:r>
      <w:r w:rsidR="006F3D9A" w:rsidRPr="00280134">
        <w:t>s</w:t>
      </w:r>
      <w:r w:rsidR="006F3D9A" w:rsidRPr="00280134">
        <w:t>världar –</w:t>
      </w:r>
      <w:r w:rsidRPr="00280134">
        <w:t xml:space="preserve"> en inre för de invigda och en yttre västligt rumsren. Men under ytan är de fanatiska islamister vilka inte längre vill finna sig i den isl</w:t>
      </w:r>
      <w:r w:rsidR="00980DB4" w:rsidRPr="00280134">
        <w:t xml:space="preserve">amistiska världens tillbakagång eller status quo. </w:t>
      </w:r>
    </w:p>
    <w:p w:rsidR="00790A72" w:rsidRPr="00280134" w:rsidRDefault="00B93AA4" w:rsidP="00F1220A">
      <w:pPr>
        <w:pStyle w:val="Normaltindrag"/>
      </w:pPr>
      <w:r w:rsidRPr="00280134">
        <w:t xml:space="preserve">Vad som utmärker religiös terrorism är främst att våldet rättfärdigas med argument som åberopar </w:t>
      </w:r>
      <w:r w:rsidR="00C26771" w:rsidRPr="00280134">
        <w:t>”</w:t>
      </w:r>
      <w:r w:rsidRPr="00280134">
        <w:t>högre moral</w:t>
      </w:r>
      <w:r w:rsidR="00C26771" w:rsidRPr="00280134">
        <w:t>”</w:t>
      </w:r>
      <w:r w:rsidRPr="00280134">
        <w:t xml:space="preserve"> och </w:t>
      </w:r>
      <w:r w:rsidR="00C26771" w:rsidRPr="00280134">
        <w:t>”</w:t>
      </w:r>
      <w:r w:rsidRPr="00280134">
        <w:t>gudomlig rättvisa</w:t>
      </w:r>
      <w:r w:rsidR="00C26771" w:rsidRPr="00280134">
        <w:t>”</w:t>
      </w:r>
      <w:r w:rsidRPr="00280134">
        <w:t>. Våldets u</w:t>
      </w:r>
      <w:r w:rsidRPr="00280134">
        <w:t>t</w:t>
      </w:r>
      <w:r w:rsidRPr="00280134">
        <w:t>övare ser sig själva som utförare av Guds vilja. Kortsiktigt handlar kampen e</w:t>
      </w:r>
      <w:r w:rsidRPr="00280134">
        <w:t>x</w:t>
      </w:r>
      <w:r w:rsidRPr="00280134">
        <w:t>empelvis om den amerikanska politiken, ockupationen av arabisk mark eller västerlän</w:t>
      </w:r>
      <w:r w:rsidR="006F3D9A" w:rsidRPr="00280134">
        <w:t>dsk synd –</w:t>
      </w:r>
      <w:r w:rsidRPr="00280134">
        <w:t xml:space="preserve"> men långsiktigt är målet ett utlovat paradis och en unik islamistisk dominans. </w:t>
      </w:r>
    </w:p>
    <w:p w:rsidR="00790A72" w:rsidRPr="00280134" w:rsidRDefault="00B93AA4" w:rsidP="00F1220A">
      <w:pPr>
        <w:pStyle w:val="Normaltindrag"/>
      </w:pPr>
      <w:r w:rsidRPr="00280134">
        <w:t>Religiös terrorism är därför inte bara medlet i en politisk kamp, utan snar</w:t>
      </w:r>
      <w:r w:rsidRPr="00280134">
        <w:t>a</w:t>
      </w:r>
      <w:r w:rsidRPr="00280134">
        <w:t xml:space="preserve">re ett kosmiskt krig där offren, både självmordsbombaren och de som drabbas helt enkelt är Guds vilja. Enligt deras att sätt att verka går det att använda våld utan att de känner att de gjort fel inför Gud. De tolkar bara sin religiösa lära och agerar utifrån den snedvridna världsbild de lever i. Krig tillåts under vissa omständigheter inom islam, samtidigt som man förkunnar icke-våld och fred som det eftersträvansvärda målet. Koranen: </w:t>
      </w:r>
      <w:r w:rsidR="006F3D9A" w:rsidRPr="00280134">
        <w:t>”Tag inte andras liv –</w:t>
      </w:r>
      <w:r w:rsidRPr="00280134">
        <w:t xml:space="preserve"> </w:t>
      </w:r>
      <w:r w:rsidR="006F3D9A" w:rsidRPr="00280134">
        <w:t>Gud har förklarat livet heligt –</w:t>
      </w:r>
      <w:r w:rsidRPr="00280134">
        <w:t xml:space="preserve"> annat än i rättfärdigt syfte (6:152)</w:t>
      </w:r>
      <w:r w:rsidR="006F3D9A" w:rsidRPr="00280134">
        <w:t>”</w:t>
      </w:r>
      <w:r w:rsidRPr="00280134">
        <w:t>. De extrema isl</w:t>
      </w:r>
      <w:r w:rsidRPr="00280134">
        <w:t>a</w:t>
      </w:r>
      <w:r w:rsidRPr="00280134">
        <w:t>misterna ser våldet som en metod att försvara sig mot fiender av religiös n</w:t>
      </w:r>
      <w:r w:rsidRPr="00280134">
        <w:t>a</w:t>
      </w:r>
      <w:r w:rsidRPr="00280134">
        <w:t xml:space="preserve">tur. Dessa fiender finns överallt där islams läror om samhällsuppbyggnad, relationer mellan könen och förbindelsen till </w:t>
      </w:r>
      <w:r w:rsidR="006F3D9A" w:rsidRPr="00280134">
        <w:t>”</w:t>
      </w:r>
      <w:r w:rsidRPr="00280134">
        <w:t>de otrogna</w:t>
      </w:r>
      <w:r w:rsidR="006F3D9A" w:rsidRPr="00280134">
        <w:t>”</w:t>
      </w:r>
      <w:r w:rsidRPr="00280134">
        <w:t xml:space="preserve"> ifrågasätts. Men det är viktigt att understryka att dagens extremistiska fundamentalister som spränger ihjäl sig själva </w:t>
      </w:r>
      <w:r w:rsidR="005B2D5B" w:rsidRPr="00280134">
        <w:t>drivs</w:t>
      </w:r>
      <w:r w:rsidRPr="00280134">
        <w:t xml:space="preserve"> av mycket radikala tolkningar av islam för att </w:t>
      </w:r>
      <w:r w:rsidR="005B2D5B" w:rsidRPr="00280134">
        <w:t>kunna</w:t>
      </w:r>
      <w:r w:rsidRPr="00280134">
        <w:t xml:space="preserve"> försvara sina dåd. </w:t>
      </w:r>
    </w:p>
    <w:p w:rsidR="00B93AA4" w:rsidRPr="00280134" w:rsidRDefault="00B93AA4" w:rsidP="00F1220A">
      <w:pPr>
        <w:pStyle w:val="Normaltindrag"/>
      </w:pPr>
      <w:r w:rsidRPr="00280134">
        <w:t>Det som förenar religiösa extremister som använder sig av terror är hatet mot det sekulariserade samhället. Största fienden är västerländska demokrat</w:t>
      </w:r>
      <w:r w:rsidRPr="00280134">
        <w:t>i</w:t>
      </w:r>
      <w:r w:rsidRPr="00280134">
        <w:t xml:space="preserve">er med ett liberalt synsätt. Detta är naturligt eftersom sekulära stater </w:t>
      </w:r>
      <w:r w:rsidR="003F19B6" w:rsidRPr="00280134">
        <w:t xml:space="preserve">ju </w:t>
      </w:r>
      <w:r w:rsidRPr="00280134">
        <w:t>b</w:t>
      </w:r>
      <w:r w:rsidRPr="00280134">
        <w:t>e</w:t>
      </w:r>
      <w:r w:rsidRPr="00280134">
        <w:t>gränsar religionens roll. Religion är något som är var</w:t>
      </w:r>
      <w:r w:rsidR="006F3D9A" w:rsidRPr="00280134">
        <w:t>s</w:t>
      </w:r>
      <w:r w:rsidRPr="00280134">
        <w:t xml:space="preserve"> och ens privata tankar. Även om vi fortfarande lever våra dagliga liv efter religiösa värderingar finns friheten att själv välja religionstillhörighet. Allt som har samband med väst är fel i deras ögon, och leder bara till social och ekonomisk undergång. Dem</w:t>
      </w:r>
      <w:r w:rsidRPr="00280134">
        <w:t>o</w:t>
      </w:r>
      <w:r w:rsidRPr="00280134">
        <w:t>krati, jämställdhet, kapitalism, individualism och mångfacetterad kultur</w:t>
      </w:r>
      <w:r w:rsidR="0018173E" w:rsidRPr="00280134">
        <w:t xml:space="preserve"> är några exempel</w:t>
      </w:r>
      <w:r w:rsidRPr="00280134">
        <w:t xml:space="preserve">. </w:t>
      </w:r>
    </w:p>
    <w:p w:rsidR="00B93AA4" w:rsidRPr="00280134" w:rsidRDefault="00B93AA4" w:rsidP="00AA0527">
      <w:pPr>
        <w:pStyle w:val="Rubrik1"/>
      </w:pPr>
      <w:bookmarkStart w:id="21" w:name="_Toc116100052"/>
      <w:bookmarkStart w:id="22" w:name="_Toc116214588"/>
      <w:bookmarkStart w:id="23" w:name="_Toc117302947"/>
      <w:r w:rsidRPr="00280134">
        <w:t>Orsaker till terrorism</w:t>
      </w:r>
      <w:bookmarkEnd w:id="21"/>
      <w:bookmarkEnd w:id="22"/>
      <w:bookmarkEnd w:id="23"/>
    </w:p>
    <w:p w:rsidR="00790A72" w:rsidRPr="00280134" w:rsidRDefault="00B93AA4" w:rsidP="006F3D9A">
      <w:r w:rsidRPr="00280134">
        <w:t>Terroristernas och islamisternas liv i elände och fattigdom är en felaktig för</w:t>
      </w:r>
      <w:r w:rsidRPr="00280134">
        <w:t>e</w:t>
      </w:r>
      <w:r w:rsidRPr="00280134">
        <w:t>ställning. De allra flesta av dem är söner och döttrar ur bättre familjer väl hemma i rollen som goda medborgare. Många av dem är duktiga universitet</w:t>
      </w:r>
      <w:r w:rsidRPr="00280134">
        <w:t>s</w:t>
      </w:r>
      <w:r w:rsidRPr="00280134">
        <w:t>studenter i Europa och USA.</w:t>
      </w:r>
    </w:p>
    <w:p w:rsidR="00790A72" w:rsidRPr="00280134" w:rsidRDefault="00B93AA4" w:rsidP="00F1220A">
      <w:pPr>
        <w:pStyle w:val="Normaltindrag"/>
      </w:pPr>
      <w:r w:rsidRPr="00280134">
        <w:t>Det är viktigt att fastslå att det inte kan skyllas på fattigdom. Vore detta o</w:t>
      </w:r>
      <w:r w:rsidRPr="00280134">
        <w:t>r</w:t>
      </w:r>
      <w:r w:rsidRPr="00280134">
        <w:t>saken skulle vi se betydligt fler terrorister. I</w:t>
      </w:r>
      <w:r w:rsidR="003F19B6" w:rsidRPr="00280134">
        <w:t xml:space="preserve"> </w:t>
      </w:r>
      <w:r w:rsidRPr="00280134">
        <w:t>stället finansieras den islamisti</w:t>
      </w:r>
      <w:r w:rsidRPr="00280134">
        <w:t>s</w:t>
      </w:r>
      <w:r w:rsidRPr="00280134">
        <w:t>ka terrorismen i sin slutliga länk oftast från Iran och Saudiarabien. Inget av dessa länder är extremt fattig</w:t>
      </w:r>
      <w:r w:rsidR="006F3D9A" w:rsidRPr="00280134">
        <w:t>t</w:t>
      </w:r>
      <w:r w:rsidRPr="00280134">
        <w:t xml:space="preserve">, däremot karaktäriseras de av stor kontroll, auktoritära regimer </w:t>
      </w:r>
      <w:r w:rsidR="00980DB4" w:rsidRPr="00280134">
        <w:t xml:space="preserve">där medborgarna lever under hårt förtryck. </w:t>
      </w:r>
    </w:p>
    <w:p w:rsidR="00B93AA4" w:rsidRPr="00280134" w:rsidRDefault="00B93AA4" w:rsidP="00F1220A">
      <w:pPr>
        <w:pStyle w:val="Normaltindrag"/>
        <w:rPr>
          <w:snapToGrid w:val="0"/>
        </w:rPr>
      </w:pPr>
      <w:r w:rsidRPr="00280134">
        <w:rPr>
          <w:snapToGrid w:val="0"/>
        </w:rPr>
        <w:t>I världens 22 arabländer med 300 miljoner invånare ligger demokrati och ekonomisk frihet fortfarande långt efter. Oftast är detta auktoritära regimer som kontrollerar sin befolkning via både ekonomin, medier och rättsväsende. Centralisering och total statlig kontroll gör att oliktänkande självständiga människor röster kvävs och hindras att genomföra nya idéer och reformer. Mellanöstern är världens minst demokratiska och minst g</w:t>
      </w:r>
      <w:r w:rsidR="006F3D9A" w:rsidRPr="00280134">
        <w:rPr>
          <w:snapToGrid w:val="0"/>
        </w:rPr>
        <w:t>lobaliserade region med flera s.</w:t>
      </w:r>
      <w:r w:rsidRPr="00280134">
        <w:rPr>
          <w:snapToGrid w:val="0"/>
        </w:rPr>
        <w:t>k</w:t>
      </w:r>
      <w:r w:rsidR="006F3D9A" w:rsidRPr="00280134">
        <w:rPr>
          <w:snapToGrid w:val="0"/>
        </w:rPr>
        <w:t>.</w:t>
      </w:r>
      <w:r w:rsidRPr="00280134">
        <w:rPr>
          <w:snapToGrid w:val="0"/>
        </w:rPr>
        <w:t xml:space="preserve"> </w:t>
      </w:r>
      <w:r w:rsidR="006F3D9A" w:rsidRPr="00280134">
        <w:rPr>
          <w:snapToGrid w:val="0"/>
        </w:rPr>
        <w:t>”</w:t>
      </w:r>
      <w:r w:rsidRPr="00280134">
        <w:rPr>
          <w:snapToGrid w:val="0"/>
        </w:rPr>
        <w:t>failing states</w:t>
      </w:r>
      <w:r w:rsidR="006F3D9A" w:rsidRPr="00280134">
        <w:rPr>
          <w:snapToGrid w:val="0"/>
        </w:rPr>
        <w:t>”</w:t>
      </w:r>
      <w:r w:rsidRPr="00280134">
        <w:rPr>
          <w:snapToGrid w:val="0"/>
        </w:rPr>
        <w:t>. Arab Human Development Report har påpekat tre stora underskott; för lite frihet, för lite jämställdhet (avsaknad av) och för lite kunskap. Människorna lever under politiskt förtryck och ekonomisk m</w:t>
      </w:r>
      <w:r w:rsidRPr="00280134">
        <w:rPr>
          <w:snapToGrid w:val="0"/>
        </w:rPr>
        <w:t>i</w:t>
      </w:r>
      <w:r w:rsidRPr="00280134">
        <w:rPr>
          <w:snapToGrid w:val="0"/>
        </w:rPr>
        <w:t>sär, i många fall rent bakåtsträvande. Många parlament har begränsat infl</w:t>
      </w:r>
      <w:r w:rsidRPr="00280134">
        <w:rPr>
          <w:snapToGrid w:val="0"/>
        </w:rPr>
        <w:t>y</w:t>
      </w:r>
      <w:r w:rsidRPr="00280134">
        <w:rPr>
          <w:snapToGrid w:val="0"/>
        </w:rPr>
        <w:t>tande och det massiva kvinnoförtrycket gör att endast hälften av befolknin</w:t>
      </w:r>
      <w:r w:rsidRPr="00280134">
        <w:rPr>
          <w:snapToGrid w:val="0"/>
        </w:rPr>
        <w:t>g</w:t>
      </w:r>
      <w:r w:rsidRPr="00280134">
        <w:rPr>
          <w:snapToGrid w:val="0"/>
        </w:rPr>
        <w:t>ens humankapital används. Detta tillsammans med ett i många fall svagt rättsväsende och avsaknad av mänskliga rättigheter gör att de</w:t>
      </w:r>
      <w:r w:rsidR="00790A72" w:rsidRPr="00280134">
        <w:rPr>
          <w:snapToGrid w:val="0"/>
        </w:rPr>
        <w:t>t är en lång väg till demokrati.</w:t>
      </w:r>
    </w:p>
    <w:p w:rsidR="00B93AA4" w:rsidRPr="00280134" w:rsidRDefault="00B93AA4" w:rsidP="00F1220A">
      <w:pPr>
        <w:pStyle w:val="Normaltindrag"/>
        <w:rPr>
          <w:snapToGrid w:val="0"/>
        </w:rPr>
      </w:pPr>
      <w:r w:rsidRPr="00280134">
        <w:rPr>
          <w:snapToGrid w:val="0"/>
        </w:rPr>
        <w:t>Den senaste tiden har övriga världen dock kunnat se att även denna region börjat en ny tid. Valen i Irak, Palestina, Libanon och Egypten är exempel på detta. Marockos nya familjelagstiftning med långtgående rättigheter för både kvinnor och män är ett annat fall, trots att det fortfarande är brist på mänskl</w:t>
      </w:r>
      <w:r w:rsidRPr="00280134">
        <w:rPr>
          <w:snapToGrid w:val="0"/>
        </w:rPr>
        <w:t>i</w:t>
      </w:r>
      <w:r w:rsidRPr="00280134">
        <w:rPr>
          <w:snapToGrid w:val="0"/>
        </w:rPr>
        <w:t>ga rättigheter inom andra om</w:t>
      </w:r>
      <w:r w:rsidR="00980DB4" w:rsidRPr="00280134">
        <w:rPr>
          <w:snapToGrid w:val="0"/>
        </w:rPr>
        <w:t>råden i Marocko. Även den orang</w:t>
      </w:r>
      <w:r w:rsidR="003F19B6" w:rsidRPr="00280134">
        <w:rPr>
          <w:snapToGrid w:val="0"/>
        </w:rPr>
        <w:t>a</w:t>
      </w:r>
      <w:r w:rsidRPr="00280134">
        <w:rPr>
          <w:snapToGrid w:val="0"/>
        </w:rPr>
        <w:t xml:space="preserve"> revolutionen i Ukraina har gjort starkt intryck på befolkningen i Mellanöstern. </w:t>
      </w:r>
      <w:r w:rsidR="00980DB4" w:rsidRPr="00280134">
        <w:rPr>
          <w:snapToGrid w:val="0"/>
        </w:rPr>
        <w:t xml:space="preserve">I och med att fler fria medier </w:t>
      </w:r>
      <w:r w:rsidRPr="00280134">
        <w:rPr>
          <w:snapToGrid w:val="0"/>
        </w:rPr>
        <w:t>nu förekommer i en del av länderna börjar folket få mer kunskap om omvärlden och inspireras till eget ifrågasättande för egen ökad frihet. Alla dessa delar är en viktig början till något nytt, men det kvarstår fortfarande ett stort behov av reformströmningar i arabvärlden.</w:t>
      </w:r>
    </w:p>
    <w:p w:rsidR="00B93AA4" w:rsidRPr="00280134" w:rsidRDefault="00B93AA4" w:rsidP="00AA0527">
      <w:pPr>
        <w:pStyle w:val="Normaltindrag"/>
        <w:rPr>
          <w:snapToGrid w:val="0"/>
        </w:rPr>
      </w:pPr>
      <w:r w:rsidRPr="00280134">
        <w:rPr>
          <w:snapToGrid w:val="0"/>
        </w:rPr>
        <w:t xml:space="preserve">Det viktigaste instrumentet för att motverka kraften i extrema rörelsers ideologi som kan resultera i </w:t>
      </w:r>
      <w:r w:rsidR="00C5166F" w:rsidRPr="00280134">
        <w:t>internationell</w:t>
      </w:r>
      <w:r w:rsidR="00C5166F" w:rsidRPr="00280134">
        <w:rPr>
          <w:snapToGrid w:val="0"/>
        </w:rPr>
        <w:t xml:space="preserve"> </w:t>
      </w:r>
      <w:r w:rsidRPr="00280134">
        <w:rPr>
          <w:snapToGrid w:val="0"/>
        </w:rPr>
        <w:t xml:space="preserve">terrorism är att skapa frihet och demokrati. Finns dessa komponenter ökar förutsättningarna för en positiv utveckling och därmed kan grogrunden för </w:t>
      </w:r>
      <w:r w:rsidR="00C5166F" w:rsidRPr="00280134">
        <w:t>internationell</w:t>
      </w:r>
      <w:r w:rsidR="00C5166F" w:rsidRPr="00280134">
        <w:rPr>
          <w:snapToGrid w:val="0"/>
        </w:rPr>
        <w:t xml:space="preserve"> </w:t>
      </w:r>
      <w:r w:rsidRPr="00280134">
        <w:rPr>
          <w:snapToGrid w:val="0"/>
        </w:rPr>
        <w:t>terrorism underm</w:t>
      </w:r>
      <w:r w:rsidRPr="00280134">
        <w:rPr>
          <w:snapToGrid w:val="0"/>
        </w:rPr>
        <w:t>i</w:t>
      </w:r>
      <w:r w:rsidRPr="00280134">
        <w:rPr>
          <w:snapToGrid w:val="0"/>
        </w:rPr>
        <w:t>neras.</w:t>
      </w:r>
    </w:p>
    <w:p w:rsidR="00B93AA4" w:rsidRPr="00280134" w:rsidRDefault="00B93AA4" w:rsidP="00AA0527">
      <w:pPr>
        <w:pStyle w:val="Rubrik1"/>
      </w:pPr>
      <w:r w:rsidRPr="00280134">
        <w:t xml:space="preserve"> </w:t>
      </w:r>
      <w:bookmarkStart w:id="24" w:name="_Toc116100053"/>
      <w:bookmarkStart w:id="25" w:name="_Toc116214589"/>
      <w:bookmarkStart w:id="26" w:name="_Toc117302948"/>
      <w:r w:rsidRPr="00280134">
        <w:t>Svenska erfarenheter av terrorism</w:t>
      </w:r>
      <w:bookmarkEnd w:id="24"/>
      <w:bookmarkEnd w:id="25"/>
      <w:bookmarkEnd w:id="26"/>
    </w:p>
    <w:p w:rsidR="00B93AA4" w:rsidRPr="00280134" w:rsidRDefault="006F3D9A" w:rsidP="00790A72">
      <w:pPr>
        <w:autoSpaceDE w:val="0"/>
        <w:autoSpaceDN w:val="0"/>
        <w:adjustRightInd w:val="0"/>
      </w:pPr>
      <w:r w:rsidRPr="00280134">
        <w:t>Sverige har varit förskonat</w:t>
      </w:r>
      <w:r w:rsidR="00B93AA4" w:rsidRPr="00280134">
        <w:t xml:space="preserve"> från terrorattacker under lång tid. Under 70-talet dödade kroatiska aktivister den jugoslav</w:t>
      </w:r>
      <w:r w:rsidR="00980DB4" w:rsidRPr="00280134">
        <w:t>iske ambassadören och året därpå kapades ett flygplan</w:t>
      </w:r>
      <w:r w:rsidRPr="00280134">
        <w:t>,</w:t>
      </w:r>
      <w:r w:rsidR="00980DB4" w:rsidRPr="00280134">
        <w:t xml:space="preserve"> vilket resulterade i ett</w:t>
      </w:r>
      <w:r w:rsidR="00B93AA4" w:rsidRPr="00280134">
        <w:t xml:space="preserve"> frisläppande av ambassadörsmö</w:t>
      </w:r>
      <w:r w:rsidR="00B93AA4" w:rsidRPr="00280134">
        <w:t>r</w:t>
      </w:r>
      <w:r w:rsidR="00B93AA4" w:rsidRPr="00280134">
        <w:t xml:space="preserve">darna. Japanska aktivister förberedde attacker mot den libyska ambassaden och medlemmar av tyska röda armén ockuperade </w:t>
      </w:r>
      <w:r w:rsidR="00980DB4" w:rsidRPr="00280134">
        <w:t xml:space="preserve">och sprängde delar av den </w:t>
      </w:r>
      <w:r w:rsidR="00B93AA4" w:rsidRPr="00280134">
        <w:t>västtyska ambassaden i Stockholm med resultatet att flera personer blev d</w:t>
      </w:r>
      <w:r w:rsidR="00B93AA4" w:rsidRPr="00280134">
        <w:t>ö</w:t>
      </w:r>
      <w:r w:rsidR="00B93AA4" w:rsidRPr="00280134">
        <w:t>dade. Under ett fåtal tillfällen har svenska medborgare blivit arresterade för terroristbr</w:t>
      </w:r>
      <w:r w:rsidR="00790A72" w:rsidRPr="00280134">
        <w:t>ott. Sverige har sedan följt EU:</w:t>
      </w:r>
      <w:r w:rsidR="00B93AA4" w:rsidRPr="00280134">
        <w:t>s rekommendationer när det gäller terroriststämpling av olika organisationer. Många terroristnätverk finns också representerade i Sverige i</w:t>
      </w:r>
      <w:r w:rsidRPr="00280134">
        <w:t xml:space="preserve"> </w:t>
      </w:r>
      <w:r w:rsidR="00B93AA4" w:rsidRPr="00280134">
        <w:t>dag även om de olika grupperna håller en låg profil. Personer</w:t>
      </w:r>
      <w:r w:rsidR="00980DB4" w:rsidRPr="00280134">
        <w:t xml:space="preserve"> tillhörande Hizbollah, Hamas, a</w:t>
      </w:r>
      <w:r w:rsidR="00B93AA4" w:rsidRPr="00280134">
        <w:t>l-Gamaa al-Islamiya och algeriska GIA finns alla representerade i Sverige i</w:t>
      </w:r>
      <w:r w:rsidR="003F19B6" w:rsidRPr="00280134">
        <w:t xml:space="preserve"> </w:t>
      </w:r>
      <w:r w:rsidR="00B93AA4" w:rsidRPr="00280134">
        <w:t>dag men har inte setts som något direkt hot utan har till stor del lämnats i</w:t>
      </w:r>
      <w:r w:rsidRPr="00280134">
        <w:t xml:space="preserve"> </w:t>
      </w:r>
      <w:r w:rsidR="00B93AA4" w:rsidRPr="00280134">
        <w:t xml:space="preserve">fred. Polisen bedömer att det finns ungefär </w:t>
      </w:r>
      <w:r w:rsidR="003F19B6" w:rsidRPr="00280134">
        <w:t>20</w:t>
      </w:r>
      <w:r w:rsidR="00B93AA4" w:rsidRPr="00280134">
        <w:t xml:space="preserve"> personer här i Sverige som har vistats vid islamistiska träningsl</w:t>
      </w:r>
      <w:r w:rsidR="00B93AA4" w:rsidRPr="00280134">
        <w:t>ä</w:t>
      </w:r>
      <w:r w:rsidR="00B93AA4" w:rsidRPr="00280134">
        <w:t>ger i Pakistan (kanske också Afganistan), och några av dessa bedöms också ha kopplingar med al-Qaidas inre delar. Ingen av dessa organisationer har i</w:t>
      </w:r>
      <w:r w:rsidRPr="00280134">
        <w:t xml:space="preserve"> </w:t>
      </w:r>
      <w:r w:rsidR="00B93AA4" w:rsidRPr="00280134">
        <w:t>dag några huvudkontor eller ak</w:t>
      </w:r>
      <w:r w:rsidR="00980DB4" w:rsidRPr="00280134">
        <w:t>tiviteter här, men antalet</w:t>
      </w:r>
      <w:r w:rsidR="00B93AA4" w:rsidRPr="00280134">
        <w:t xml:space="preserve"> unga extrema isl</w:t>
      </w:r>
      <w:r w:rsidR="00B93AA4" w:rsidRPr="00280134">
        <w:t>a</w:t>
      </w:r>
      <w:r w:rsidR="00B93AA4" w:rsidRPr="00280134">
        <w:t>mister ökar även här i Sverige.</w:t>
      </w:r>
    </w:p>
    <w:p w:rsidR="00B93AA4" w:rsidRPr="00280134" w:rsidRDefault="00B93AA4" w:rsidP="00AA0527">
      <w:pPr>
        <w:pStyle w:val="Rubrik1"/>
      </w:pPr>
      <w:bookmarkStart w:id="27" w:name="_Toc116100054"/>
      <w:bookmarkStart w:id="28" w:name="_Toc116214590"/>
      <w:bookmarkStart w:id="29" w:name="_Toc117302949"/>
      <w:r w:rsidRPr="00280134">
        <w:t>Hur hindrar vi utvecklingen av internationell terrorism?</w:t>
      </w:r>
      <w:bookmarkEnd w:id="27"/>
      <w:bookmarkEnd w:id="28"/>
      <w:bookmarkEnd w:id="29"/>
      <w:r w:rsidRPr="00280134">
        <w:t xml:space="preserve"> </w:t>
      </w:r>
    </w:p>
    <w:p w:rsidR="00790A72" w:rsidRPr="00280134" w:rsidRDefault="00B93AA4" w:rsidP="00750DC4">
      <w:r w:rsidRPr="00280134">
        <w:t xml:space="preserve">USA:s </w:t>
      </w:r>
      <w:r w:rsidR="006F3D9A" w:rsidRPr="00280134">
        <w:t>”</w:t>
      </w:r>
      <w:r w:rsidRPr="00280134">
        <w:t>krig mot terrorismen</w:t>
      </w:r>
      <w:r w:rsidR="006F3D9A" w:rsidRPr="00280134">
        <w:t>”</w:t>
      </w:r>
      <w:r w:rsidRPr="00280134">
        <w:t xml:space="preserve"> efter den 11 september med stora militära insatser mot al-Qaida-baser i Afghanistan är en strategi som utgår ifrån att terror utrotas med massiva militära insatser. På ett sätt kan detta vara kontr</w:t>
      </w:r>
      <w:r w:rsidRPr="00280134">
        <w:t>a</w:t>
      </w:r>
      <w:r w:rsidRPr="00280134">
        <w:t xml:space="preserve">produktivt genom att det bekräftar kriget mellan den onda och goda makten. I motsatsförhållande till detta står att vi skulle vika oss för terroristernas krav som då skulle få ännu mer fotfäste för </w:t>
      </w:r>
      <w:r w:rsidR="00980DB4" w:rsidRPr="00280134">
        <w:t xml:space="preserve">sina </w:t>
      </w:r>
      <w:r w:rsidRPr="00280134">
        <w:t xml:space="preserve">terrorhandlingar. Nästa alternativ vore att försöka ställa politiska krav och därmed försvaga religiositeten. Detta är inte troligt eftersom fundamentalister aldrig skulle lyssna till det sekulära samhället. </w:t>
      </w:r>
    </w:p>
    <w:p w:rsidR="00B93AA4" w:rsidRPr="00280134" w:rsidRDefault="00B93AA4" w:rsidP="00F1220A">
      <w:pPr>
        <w:pStyle w:val="Normaltindrag"/>
      </w:pPr>
      <w:r w:rsidRPr="00280134">
        <w:t xml:space="preserve">I kontrast till detta bör man också ställa </w:t>
      </w:r>
      <w:r w:rsidR="00980DB4" w:rsidRPr="00280134">
        <w:t xml:space="preserve">sig </w:t>
      </w:r>
      <w:r w:rsidRPr="00280134">
        <w:t>frågan om vi i väst är för m</w:t>
      </w:r>
      <w:r w:rsidRPr="00280134">
        <w:t>o</w:t>
      </w:r>
      <w:r w:rsidRPr="00280134">
        <w:t>derna och sekulariserade. Behöver religionens</w:t>
      </w:r>
      <w:r w:rsidR="00790A72" w:rsidRPr="00280134">
        <w:t xml:space="preserve"> betydelse bli starkare i väst? </w:t>
      </w:r>
      <w:r w:rsidRPr="00280134">
        <w:t>Sanningen är troligen en kombination där alla olika inslag såsom demokrati, m</w:t>
      </w:r>
      <w:r w:rsidR="00980DB4" w:rsidRPr="00280134">
        <w:t>änskliga rättigheter, sekularisering</w:t>
      </w:r>
      <w:r w:rsidRPr="00280134">
        <w:t xml:space="preserve"> i politiken och en tillåtande attityd till religiösa värderingsgrunder finns med i vårt dagliga liv. Samtidigt som vi måste skydda vår befolkning mot </w:t>
      </w:r>
      <w:r w:rsidR="00C5166F" w:rsidRPr="00280134">
        <w:t xml:space="preserve">internationell </w:t>
      </w:r>
      <w:r w:rsidRPr="00280134">
        <w:t>terrorism måste vi se till att detta sker inom ramen för frihet, bibehållen integritet</w:t>
      </w:r>
      <w:r w:rsidR="00980DB4" w:rsidRPr="00280134">
        <w:t>, tolerans och respekt för lagarna</w:t>
      </w:r>
      <w:r w:rsidRPr="00280134">
        <w:t>.</w:t>
      </w:r>
    </w:p>
    <w:p w:rsidR="00B93AA4" w:rsidRPr="00280134" w:rsidRDefault="00B93AA4" w:rsidP="00AA0527">
      <w:pPr>
        <w:pStyle w:val="Rubrik1"/>
      </w:pPr>
      <w:bookmarkStart w:id="30" w:name="_Toc116100055"/>
      <w:bookmarkStart w:id="31" w:name="_Toc116214591"/>
      <w:bookmarkStart w:id="32" w:name="_Toc117302950"/>
      <w:r w:rsidRPr="00280134">
        <w:t>Utrotning av terrorism kräver långsiktiga åtgärder</w:t>
      </w:r>
      <w:bookmarkEnd w:id="30"/>
      <w:bookmarkEnd w:id="31"/>
      <w:bookmarkEnd w:id="32"/>
    </w:p>
    <w:p w:rsidR="00B93AA4" w:rsidRPr="00280134" w:rsidRDefault="00B93AA4" w:rsidP="00750DC4">
      <w:r w:rsidRPr="00280134">
        <w:t>Långsiktigt krävs en mer tolerant miljö där människor tillhörande olika relig</w:t>
      </w:r>
      <w:r w:rsidRPr="00280134">
        <w:t>i</w:t>
      </w:r>
      <w:r w:rsidRPr="00280134">
        <w:t xml:space="preserve">oner tillåts leva sida vid sida på jämbördiga villkor. För att uppnå detta krävs ett öppet demokratiskt samhälle där vi vågar ifrågasätta varandras olika ståndpunkter </w:t>
      </w:r>
      <w:r w:rsidR="00980DB4" w:rsidRPr="00280134">
        <w:t xml:space="preserve">med respekt för att vi är och har rätt att vara olika. </w:t>
      </w:r>
      <w:r w:rsidRPr="00280134">
        <w:t>Samtidigt måste detta kunna ske inom ramen för klara och tydliga gränser för hur vi uppträder mot varandra. Den flyktingpolitik som resulterat i långa perioder av ovisshet och väntan på tydliga beslut, utestängning från arbetsmarknaden och segregation har inte förbättrat situationen. Förutom alla andra integrationså</w:t>
      </w:r>
      <w:r w:rsidRPr="00280134">
        <w:t>t</w:t>
      </w:r>
      <w:r w:rsidRPr="00280134">
        <w:t>gärder som så tydligt behövs, kräver utanförskapet att vi också måste fokusera på förbättrad integration mellan olika religiösa grupper i samhället. Mer ö</w:t>
      </w:r>
      <w:r w:rsidRPr="00280134">
        <w:t>p</w:t>
      </w:r>
      <w:r w:rsidRPr="00280134">
        <w:t>pen debatt behöver skapas för att br</w:t>
      </w:r>
      <w:r w:rsidR="00750DC4" w:rsidRPr="00280134">
        <w:t>yta denna onda cirkel,</w:t>
      </w:r>
      <w:r w:rsidRPr="00280134">
        <w:t xml:space="preserve"> </w:t>
      </w:r>
      <w:r w:rsidR="00750DC4" w:rsidRPr="00280134">
        <w:t xml:space="preserve">en </w:t>
      </w:r>
      <w:r w:rsidRPr="00280134">
        <w:t>debatt som må</w:t>
      </w:r>
      <w:r w:rsidRPr="00280134">
        <w:t>s</w:t>
      </w:r>
      <w:r w:rsidRPr="00280134">
        <w:t>te föras både från väst och från Mellanöstern, alla parter skall delta. Det är viktigare än någonsin att både politiker, opinionsbildare och integreringsvill</w:t>
      </w:r>
      <w:r w:rsidRPr="00280134">
        <w:t>i</w:t>
      </w:r>
      <w:r w:rsidRPr="00280134">
        <w:t xml:space="preserve">ga muslimer öppet tar ställning mot </w:t>
      </w:r>
      <w:r w:rsidR="00980DB4" w:rsidRPr="00280134">
        <w:t>extrem islamism</w:t>
      </w:r>
      <w:r w:rsidRPr="00280134">
        <w:t>.</w:t>
      </w:r>
    </w:p>
    <w:p w:rsidR="00B93AA4" w:rsidRPr="00280134" w:rsidRDefault="00B93AA4" w:rsidP="00F1220A">
      <w:pPr>
        <w:pStyle w:val="Normaltindrag"/>
      </w:pPr>
      <w:r w:rsidRPr="00280134">
        <w:t>Ansvaret ligger på oss alla, men imamerna har en tydlig koppling mellan sina egna samfund och övriga samhället som måste användas. Muslimer må</w:t>
      </w:r>
      <w:r w:rsidRPr="00280134">
        <w:t>s</w:t>
      </w:r>
      <w:r w:rsidRPr="00280134">
        <w:t>te ifrågasätta den intoleranta formen av islam och ställa den mot mer moderat islam.</w:t>
      </w:r>
    </w:p>
    <w:p w:rsidR="00B93AA4" w:rsidRPr="00280134" w:rsidRDefault="00F1220A" w:rsidP="00F1220A">
      <w:pPr>
        <w:pStyle w:val="Normaltindrag"/>
      </w:pPr>
      <w:r w:rsidRPr="00280134">
        <w:t>S</w:t>
      </w:r>
      <w:r w:rsidR="00B93AA4" w:rsidRPr="00280134">
        <w:t>törre ödmjukhet behövs mellan olika kulturer, vi behöver båda lära från varandra. Vi behöver en mer vidsynt inställning till andra religioner och b</w:t>
      </w:r>
      <w:r w:rsidR="00B93AA4" w:rsidRPr="00280134">
        <w:t>e</w:t>
      </w:r>
      <w:r w:rsidR="00B93AA4" w:rsidRPr="00280134">
        <w:t>kämpa våra fördomar. Vi måste försvara upplysningens uppdelning mellan tro och vetenskap, världsligt och religiöst, samtidigt som vi ska</w:t>
      </w:r>
      <w:r w:rsidR="003F19B6" w:rsidRPr="00280134">
        <w:t>ll</w:t>
      </w:r>
      <w:r w:rsidR="00B93AA4" w:rsidRPr="00280134">
        <w:t xml:space="preserve"> kunna leva i ett samhälle som består av alla dessa delar. Därför krävs ett ökat ifrågasättande avseende tolkningen av olika religioner som har funnits i flera tusen år, hur ska</w:t>
      </w:r>
      <w:r w:rsidR="00037012" w:rsidRPr="00280134">
        <w:t>ll</w:t>
      </w:r>
      <w:r w:rsidR="00B93AA4" w:rsidRPr="00280134">
        <w:t xml:space="preserve"> vi anpassa religionen till individen och mänskliga rättigh</w:t>
      </w:r>
      <w:r w:rsidR="00790A72" w:rsidRPr="00280134">
        <w:t>eter och det liv vi lever i</w:t>
      </w:r>
      <w:r w:rsidR="00037012" w:rsidRPr="00280134">
        <w:t xml:space="preserve"> </w:t>
      </w:r>
      <w:r w:rsidR="00790A72" w:rsidRPr="00280134">
        <w:t>dag?</w:t>
      </w:r>
    </w:p>
    <w:p w:rsidR="002F44F8" w:rsidRPr="00280134" w:rsidRDefault="00B93AA4" w:rsidP="00F1220A">
      <w:pPr>
        <w:pStyle w:val="Normaltindrag"/>
        <w:rPr>
          <w:color w:val="000000"/>
        </w:rPr>
      </w:pPr>
      <w:r w:rsidRPr="00280134">
        <w:t>Större respekt krävs för yttrandefriheten och för var</w:t>
      </w:r>
      <w:r w:rsidR="00037012" w:rsidRPr="00280134">
        <w:t>s</w:t>
      </w:r>
      <w:r w:rsidRPr="00280134">
        <w:t xml:space="preserve"> och ens övertygelse att leva som </w:t>
      </w:r>
      <w:r w:rsidR="00037012" w:rsidRPr="00280134">
        <w:t>man</w:t>
      </w:r>
      <w:r w:rsidRPr="00280134">
        <w:t xml:space="preserve"> vill utan att man för den skull skadar andra. Religion ska</w:t>
      </w:r>
      <w:r w:rsidR="003F19B6" w:rsidRPr="00280134">
        <w:t>ll</w:t>
      </w:r>
      <w:r w:rsidRPr="00280134">
        <w:t xml:space="preserve"> aldrig kunna skapa legitimitet för våld och förtryck. </w:t>
      </w:r>
      <w:r w:rsidRPr="00280134">
        <w:rPr>
          <w:color w:val="000000"/>
        </w:rPr>
        <w:t>Denna sida av terrorb</w:t>
      </w:r>
      <w:r w:rsidRPr="00280134">
        <w:rPr>
          <w:color w:val="000000"/>
        </w:rPr>
        <w:t>e</w:t>
      </w:r>
      <w:r w:rsidRPr="00280134">
        <w:rPr>
          <w:color w:val="000000"/>
        </w:rPr>
        <w:t>kämpningen utgörs inte minst av att vi i högre utsträckning inriktar det sven</w:t>
      </w:r>
      <w:r w:rsidRPr="00280134">
        <w:rPr>
          <w:color w:val="000000"/>
        </w:rPr>
        <w:t>s</w:t>
      </w:r>
      <w:r w:rsidRPr="00280134">
        <w:rPr>
          <w:color w:val="000000"/>
        </w:rPr>
        <w:t>ka biståndet till insatser som syftar till att förebygga terroristhot. Det handlar framför</w:t>
      </w:r>
      <w:r w:rsidR="00037012" w:rsidRPr="00280134">
        <w:rPr>
          <w:color w:val="000000"/>
        </w:rPr>
        <w:t xml:space="preserve"> </w:t>
      </w:r>
      <w:r w:rsidRPr="00280134">
        <w:rPr>
          <w:color w:val="000000"/>
        </w:rPr>
        <w:t>allt om att tydligare prioritera stöd för demokrati och mänskliga rä</w:t>
      </w:r>
      <w:r w:rsidRPr="00280134">
        <w:rPr>
          <w:color w:val="000000"/>
        </w:rPr>
        <w:t>t</w:t>
      </w:r>
      <w:r w:rsidRPr="00280134">
        <w:rPr>
          <w:color w:val="000000"/>
        </w:rPr>
        <w:t xml:space="preserve">tigheter i Mellanöstern och arabvärlden. I partnerskap med den muslimska världen kan vi bättre förebygga och förhindra att kriser eller konflikter skapar grogrund för extremiströrelser. </w:t>
      </w:r>
    </w:p>
    <w:p w:rsidR="00B93AA4" w:rsidRPr="00280134" w:rsidRDefault="005E5A63" w:rsidP="00F1220A">
      <w:pPr>
        <w:pStyle w:val="Normaltindrag"/>
        <w:rPr>
          <w:color w:val="000000"/>
          <w:szCs w:val="24"/>
        </w:rPr>
      </w:pPr>
      <w:r w:rsidRPr="00280134">
        <w:t xml:space="preserve">Tyvärr ser vi fortfarande en del politiskt styrd forskning inom detta område i enlighet med äldre säkerhetspolitiskt tänkande, </w:t>
      </w:r>
      <w:r w:rsidR="006F3D9A" w:rsidRPr="00280134">
        <w:t>”</w:t>
      </w:r>
      <w:r w:rsidRPr="00280134">
        <w:t>det kalla krigets strategi</w:t>
      </w:r>
      <w:r w:rsidR="006F3D9A" w:rsidRPr="00280134">
        <w:t>”</w:t>
      </w:r>
      <w:r w:rsidRPr="00280134">
        <w:t>. I</w:t>
      </w:r>
      <w:r w:rsidR="003F19B6" w:rsidRPr="00280134">
        <w:t xml:space="preserve"> </w:t>
      </w:r>
      <w:r w:rsidRPr="00280134">
        <w:t>stället behöver vi se mer forskning inom säkerhetsområdet utan politisk i</w:t>
      </w:r>
      <w:r w:rsidRPr="00280134">
        <w:t>n</w:t>
      </w:r>
      <w:r w:rsidRPr="00280134">
        <w:t>blandning. Dessa åtgärder kan</w:t>
      </w:r>
      <w:r w:rsidR="00F1220A" w:rsidRPr="00280134">
        <w:t xml:space="preserve"> </w:t>
      </w:r>
      <w:r w:rsidRPr="00280134">
        <w:t>komma att ge tydliga kortsiktiga resultat, men av än större vikt är att en sådan</w:t>
      </w:r>
      <w:r w:rsidR="00F1220A" w:rsidRPr="00280134">
        <w:t xml:space="preserve"> </w:t>
      </w:r>
      <w:r w:rsidRPr="00280134">
        <w:t xml:space="preserve">förändring också kan ge mer </w:t>
      </w:r>
      <w:r w:rsidRPr="00280134">
        <w:rPr>
          <w:iCs/>
        </w:rPr>
        <w:t>långsiktiga</w:t>
      </w:r>
      <w:r w:rsidRPr="00280134">
        <w:t xml:space="preserve"> resu</w:t>
      </w:r>
      <w:r w:rsidRPr="00280134">
        <w:t>l</w:t>
      </w:r>
      <w:r w:rsidRPr="00280134">
        <w:t xml:space="preserve">tat.  Detta är </w:t>
      </w:r>
      <w:r w:rsidR="00B93AA4" w:rsidRPr="00280134">
        <w:t xml:space="preserve">av stor betydelse för att </w:t>
      </w:r>
      <w:r w:rsidR="00980DB4" w:rsidRPr="00280134">
        <w:t>motverka</w:t>
      </w:r>
      <w:r w:rsidR="0018173E" w:rsidRPr="00280134">
        <w:t xml:space="preserve"> </w:t>
      </w:r>
      <w:r w:rsidR="00B93AA4" w:rsidRPr="00280134">
        <w:t>framtida terrordåd.</w:t>
      </w:r>
    </w:p>
    <w:p w:rsidR="00B93AA4" w:rsidRPr="00280134" w:rsidRDefault="00B93AA4" w:rsidP="00AA0527">
      <w:pPr>
        <w:pStyle w:val="Rubrik1"/>
      </w:pPr>
      <w:bookmarkStart w:id="33" w:name="_Toc116100056"/>
      <w:bookmarkStart w:id="34" w:name="_Toc116214592"/>
      <w:bookmarkStart w:id="35" w:name="_Toc117302951"/>
      <w:r w:rsidRPr="00280134">
        <w:t>Skydd mot terrorism kräver utökat samarbete</w:t>
      </w:r>
      <w:bookmarkEnd w:id="33"/>
      <w:bookmarkEnd w:id="34"/>
      <w:bookmarkEnd w:id="35"/>
    </w:p>
    <w:p w:rsidR="00B93AA4" w:rsidRPr="00280134" w:rsidRDefault="00B93AA4" w:rsidP="00790A72">
      <w:r w:rsidRPr="00280134">
        <w:t>Hotet mot svenskt territorium från andra stater har avlösts av hoten från en internationell terrorism utan andra avsikter än att sprida skräck och förödelse i västliga demokratiska länder. Målet är helt enkelt att ha ihjäl så många civila i väst som möjligt.</w:t>
      </w:r>
    </w:p>
    <w:p w:rsidR="00B93AA4" w:rsidRPr="00280134" w:rsidRDefault="00B93AA4" w:rsidP="00AA0527">
      <w:pPr>
        <w:pStyle w:val="Normaltindrag"/>
        <w:rPr>
          <w:rStyle w:val="brodtextsvart1"/>
          <w:rFonts w:ascii="Times New Roman" w:hAnsi="Times New Roman"/>
          <w:bCs/>
          <w:sz w:val="19"/>
          <w:szCs w:val="19"/>
        </w:rPr>
      </w:pPr>
      <w:r w:rsidRPr="00280134">
        <w:rPr>
          <w:rStyle w:val="brodtextsvart1"/>
          <w:rFonts w:ascii="Times New Roman" w:hAnsi="Times New Roman"/>
          <w:bCs/>
          <w:sz w:val="19"/>
          <w:szCs w:val="19"/>
        </w:rPr>
        <w:t>I dag klarar inte Sverige av ett större terroristangrepp. Det slås fast i en n</w:t>
      </w:r>
      <w:r w:rsidRPr="00280134">
        <w:rPr>
          <w:rStyle w:val="brodtextsvart1"/>
          <w:rFonts w:ascii="Times New Roman" w:hAnsi="Times New Roman"/>
          <w:bCs/>
          <w:sz w:val="19"/>
          <w:szCs w:val="19"/>
        </w:rPr>
        <w:t>y</w:t>
      </w:r>
      <w:r w:rsidRPr="00280134">
        <w:rPr>
          <w:rStyle w:val="brodtextsvart1"/>
          <w:rFonts w:ascii="Times New Roman" w:hAnsi="Times New Roman"/>
          <w:bCs/>
          <w:sz w:val="19"/>
          <w:szCs w:val="19"/>
        </w:rPr>
        <w:t>ligen publicerad rapport från FOI. Sedan te</w:t>
      </w:r>
      <w:r w:rsidRPr="00280134">
        <w:rPr>
          <w:rStyle w:val="brodtextsvart1"/>
          <w:rFonts w:ascii="Times New Roman" w:hAnsi="Times New Roman"/>
          <w:bCs/>
          <w:sz w:val="19"/>
          <w:szCs w:val="19"/>
        </w:rPr>
        <w:t>r</w:t>
      </w:r>
      <w:r w:rsidRPr="00280134">
        <w:rPr>
          <w:rStyle w:val="brodtextsvart1"/>
          <w:rFonts w:ascii="Times New Roman" w:hAnsi="Times New Roman"/>
          <w:bCs/>
          <w:sz w:val="19"/>
          <w:szCs w:val="19"/>
        </w:rPr>
        <w:t>rorattackerna den 11 september 2001 har flera utredningar utmynnat i rekommendationer om hur olika my</w:t>
      </w:r>
      <w:r w:rsidRPr="00280134">
        <w:rPr>
          <w:rStyle w:val="brodtextsvart1"/>
          <w:rFonts w:ascii="Times New Roman" w:hAnsi="Times New Roman"/>
          <w:bCs/>
          <w:sz w:val="19"/>
          <w:szCs w:val="19"/>
        </w:rPr>
        <w:t>n</w:t>
      </w:r>
      <w:r w:rsidRPr="00280134">
        <w:rPr>
          <w:rStyle w:val="brodtextsvart1"/>
          <w:rFonts w:ascii="Times New Roman" w:hAnsi="Times New Roman"/>
          <w:bCs/>
          <w:sz w:val="19"/>
          <w:szCs w:val="19"/>
        </w:rPr>
        <w:t xml:space="preserve">digheter och organisationer skulle kunna samarbeta för att ett effektivt försvar mot </w:t>
      </w:r>
      <w:r w:rsidR="00C5166F" w:rsidRPr="00280134">
        <w:rPr>
          <w:szCs w:val="19"/>
        </w:rPr>
        <w:t>internationell</w:t>
      </w:r>
      <w:r w:rsidR="00C5166F" w:rsidRPr="00280134">
        <w:rPr>
          <w:rStyle w:val="brodtextsvart1"/>
          <w:rFonts w:ascii="Times New Roman" w:hAnsi="Times New Roman"/>
          <w:bCs/>
          <w:sz w:val="19"/>
          <w:szCs w:val="19"/>
        </w:rPr>
        <w:t xml:space="preserve"> </w:t>
      </w:r>
      <w:r w:rsidRPr="00280134">
        <w:rPr>
          <w:rStyle w:val="brodtextsvart1"/>
          <w:rFonts w:ascii="Times New Roman" w:hAnsi="Times New Roman"/>
          <w:bCs/>
          <w:sz w:val="19"/>
          <w:szCs w:val="19"/>
        </w:rPr>
        <w:t>terrorism ska</w:t>
      </w:r>
      <w:r w:rsidR="00037012" w:rsidRPr="00280134">
        <w:rPr>
          <w:rStyle w:val="brodtextsvart1"/>
          <w:rFonts w:ascii="Times New Roman" w:hAnsi="Times New Roman"/>
          <w:bCs/>
          <w:sz w:val="19"/>
          <w:szCs w:val="19"/>
        </w:rPr>
        <w:t>ll</w:t>
      </w:r>
      <w:r w:rsidRPr="00280134">
        <w:rPr>
          <w:rStyle w:val="brodtextsvart1"/>
          <w:rFonts w:ascii="Times New Roman" w:hAnsi="Times New Roman"/>
          <w:bCs/>
          <w:sz w:val="19"/>
          <w:szCs w:val="19"/>
        </w:rPr>
        <w:t xml:space="preserve"> bli verklighet. Inga konkreta förslag har presenterats.</w:t>
      </w:r>
    </w:p>
    <w:p w:rsidR="00B93AA4" w:rsidRPr="00280134" w:rsidRDefault="00B93AA4" w:rsidP="00F1220A">
      <w:pPr>
        <w:pStyle w:val="Normaltindrag"/>
      </w:pPr>
      <w:r w:rsidRPr="00280134">
        <w:t>Efter terrordåden i London meddelade statsministern</w:t>
      </w:r>
      <w:r w:rsidR="00037012" w:rsidRPr="00280134">
        <w:t xml:space="preserve">: </w:t>
      </w:r>
      <w:r w:rsidR="006F3D9A" w:rsidRPr="00280134">
        <w:t>”</w:t>
      </w:r>
      <w:r w:rsidRPr="00280134">
        <w:t>Det kommer att s</w:t>
      </w:r>
      <w:r w:rsidRPr="00280134">
        <w:t>y</w:t>
      </w:r>
      <w:r w:rsidRPr="00280134">
        <w:t>nas fler poliser på gatorna och i tunnelbanan, inte för att det finns något direkt hot utan bara för att skapa en känsla av att vi tar detta på allvar.</w:t>
      </w:r>
      <w:r w:rsidR="006F3D9A" w:rsidRPr="00280134">
        <w:t>”</w:t>
      </w:r>
      <w:r w:rsidRPr="00280134">
        <w:t xml:space="preserve"> Detta är märkligt ur två hänseenden: För det första finns det ett hot mot Sverige, i egenskap av västerländsk civilisation med mål att bekämpa den fundament</w:t>
      </w:r>
      <w:r w:rsidRPr="00280134">
        <w:t>a</w:t>
      </w:r>
      <w:r w:rsidRPr="00280134">
        <w:t>lism som ligger till grund för</w:t>
      </w:r>
      <w:r w:rsidR="00C5166F" w:rsidRPr="00280134">
        <w:t xml:space="preserve"> den internationella</w:t>
      </w:r>
      <w:r w:rsidRPr="00280134">
        <w:t xml:space="preserve"> terrorismen. Vi kan aldrig utgå från att vi är förskonade. För det andra är det svenska rättsväsendet i dag så urholkat av brist på resurser och styvmoderlig behandling från regering</w:t>
      </w:r>
      <w:r w:rsidRPr="00280134">
        <w:t>s</w:t>
      </w:r>
      <w:r w:rsidRPr="00280134">
        <w:t>partierna att det knappt klarar av att hantera vardagsbrottsligheten. Verkligh</w:t>
      </w:r>
      <w:r w:rsidRPr="00280134">
        <w:t>e</w:t>
      </w:r>
      <w:r w:rsidRPr="00280134">
        <w:t>ten är i dag sådan att regeringen har förhalat de politiska besluten i säkerhet</w:t>
      </w:r>
      <w:r w:rsidRPr="00280134">
        <w:t>s</w:t>
      </w:r>
      <w:r w:rsidRPr="00280134">
        <w:t>frågorna så länge att den inte ens klarar av att förmedla en känsla av trygghet för medborgarna. Någon fungerande sammanhållen organisation för att hant</w:t>
      </w:r>
      <w:r w:rsidRPr="00280134">
        <w:t>e</w:t>
      </w:r>
      <w:r w:rsidRPr="00280134">
        <w:t>ra långt mer allvarliga angrepp mot Sveriges inre säkerhet existerar inte.</w:t>
      </w:r>
    </w:p>
    <w:p w:rsidR="00B93AA4" w:rsidRPr="00280134" w:rsidRDefault="00B93AA4" w:rsidP="00F1220A">
      <w:pPr>
        <w:pStyle w:val="Normaltindrag"/>
        <w:rPr>
          <w:szCs w:val="19"/>
        </w:rPr>
      </w:pPr>
      <w:r w:rsidRPr="00280134">
        <w:t xml:space="preserve">Flera utredningar har tydligt pekat på avsaknaden av strategisk förmåga i </w:t>
      </w:r>
      <w:r w:rsidR="00037012" w:rsidRPr="00280134">
        <w:t>Regeringskansliet</w:t>
      </w:r>
      <w:r w:rsidRPr="00280134">
        <w:t>. Detta ligger till grund för regeringens ständiga behov av att inrätta nya myndigheter</w:t>
      </w:r>
      <w:r w:rsidRPr="00280134">
        <w:rPr>
          <w:szCs w:val="19"/>
        </w:rPr>
        <w:t xml:space="preserve">. </w:t>
      </w:r>
      <w:r w:rsidRPr="00280134">
        <w:rPr>
          <w:rStyle w:val="brodtextsvart1"/>
          <w:rFonts w:ascii="Times New Roman" w:hAnsi="Times New Roman"/>
          <w:bCs/>
          <w:sz w:val="19"/>
          <w:szCs w:val="19"/>
        </w:rPr>
        <w:t xml:space="preserve">I Sverige äger en myndighet respektive fråga och det saknas tydliga kommunikationsvägar mellan myndigheterna. </w:t>
      </w:r>
      <w:r w:rsidRPr="00280134">
        <w:rPr>
          <w:szCs w:val="19"/>
        </w:rPr>
        <w:t>Detta ill</w:t>
      </w:r>
      <w:r w:rsidRPr="00280134">
        <w:rPr>
          <w:szCs w:val="19"/>
        </w:rPr>
        <w:t>u</w:t>
      </w:r>
      <w:r w:rsidRPr="00280134">
        <w:rPr>
          <w:szCs w:val="19"/>
        </w:rPr>
        <w:t>strerades tydligt i fördröjningen av insatserna efter flodvågskatastrofen i As</w:t>
      </w:r>
      <w:r w:rsidRPr="00280134">
        <w:rPr>
          <w:szCs w:val="19"/>
        </w:rPr>
        <w:t>i</w:t>
      </w:r>
      <w:r w:rsidRPr="00280134">
        <w:rPr>
          <w:szCs w:val="19"/>
        </w:rPr>
        <w:t>en, vilken inte berodde på bristande resurser utan på oklarheter</w:t>
      </w:r>
      <w:r w:rsidR="00037012" w:rsidRPr="00280134">
        <w:rPr>
          <w:szCs w:val="19"/>
        </w:rPr>
        <w:t xml:space="preserve"> i</w:t>
      </w:r>
      <w:r w:rsidRPr="00280134">
        <w:rPr>
          <w:szCs w:val="19"/>
        </w:rPr>
        <w:t xml:space="preserve"> ansvarsfö</w:t>
      </w:r>
      <w:r w:rsidRPr="00280134">
        <w:rPr>
          <w:szCs w:val="19"/>
        </w:rPr>
        <w:t>r</w:t>
      </w:r>
      <w:r w:rsidRPr="00280134">
        <w:rPr>
          <w:szCs w:val="19"/>
        </w:rPr>
        <w:t>delning</w:t>
      </w:r>
      <w:r w:rsidR="00037012" w:rsidRPr="00280134">
        <w:rPr>
          <w:szCs w:val="19"/>
        </w:rPr>
        <w:t>en</w:t>
      </w:r>
      <w:r w:rsidRPr="00280134">
        <w:rPr>
          <w:szCs w:val="19"/>
        </w:rPr>
        <w:t xml:space="preserve"> mellan försvaret, </w:t>
      </w:r>
      <w:r w:rsidR="00037012" w:rsidRPr="00280134">
        <w:rPr>
          <w:szCs w:val="19"/>
        </w:rPr>
        <w:t xml:space="preserve">Utrikesdepartementet </w:t>
      </w:r>
      <w:r w:rsidRPr="00280134">
        <w:rPr>
          <w:szCs w:val="19"/>
        </w:rPr>
        <w:t>och Räddningsverket. De</w:t>
      </w:r>
      <w:r w:rsidRPr="00280134">
        <w:rPr>
          <w:szCs w:val="19"/>
        </w:rPr>
        <w:t>s</w:t>
      </w:r>
      <w:r w:rsidRPr="00280134">
        <w:rPr>
          <w:szCs w:val="19"/>
        </w:rPr>
        <w:t>sa brister försvårar utvecklingen av ett nytt fö</w:t>
      </w:r>
      <w:r w:rsidRPr="00280134">
        <w:rPr>
          <w:szCs w:val="19"/>
        </w:rPr>
        <w:t>r</w:t>
      </w:r>
      <w:r w:rsidRPr="00280134">
        <w:rPr>
          <w:szCs w:val="19"/>
        </w:rPr>
        <w:t>svar anpassat efter nya hot från omvärlden.</w:t>
      </w:r>
    </w:p>
    <w:p w:rsidR="00B93AA4" w:rsidRPr="00280134" w:rsidRDefault="00B93AA4" w:rsidP="00F1220A">
      <w:pPr>
        <w:pStyle w:val="Normaltindrag"/>
      </w:pPr>
      <w:r w:rsidRPr="00280134">
        <w:t>Vi vet att det i Sverige i</w:t>
      </w:r>
      <w:r w:rsidR="003F19B6" w:rsidRPr="00280134">
        <w:t xml:space="preserve"> </w:t>
      </w:r>
      <w:r w:rsidRPr="00280134">
        <w:t>dag finns personer som aktivt stödjer eller symp</w:t>
      </w:r>
      <w:r w:rsidRPr="00280134">
        <w:t>a</w:t>
      </w:r>
      <w:r w:rsidRPr="00280134">
        <w:t>tiserar med olika terrororganisationer. Vi måste därför bli bättre på att avslöja personer på väg eller i färd med att begå terrordåd. Vi måste också förhindra finansiering och motverka rekrytering av nya medlemmar till nätverken. Men med ett rättssamhälle på reträtt förmår vi i dag inte ens bekämpa vår inhem</w:t>
      </w:r>
      <w:r w:rsidRPr="00280134">
        <w:t>s</w:t>
      </w:r>
      <w:r w:rsidRPr="00280134">
        <w:t>ka brottslighet.</w:t>
      </w:r>
    </w:p>
    <w:p w:rsidR="00B93AA4" w:rsidRPr="00280134" w:rsidRDefault="00B93AA4" w:rsidP="00F1220A">
      <w:pPr>
        <w:pStyle w:val="Normaltindrag"/>
      </w:pPr>
      <w:r w:rsidRPr="00280134">
        <w:t xml:space="preserve">Resultatet av regeringens misslyckande att skapa ett starkt rättsväsende är att brottsligheten ökar sedan ett antal år tillbaka. Främst gäller detta brott mot person. Sverige tillhör </w:t>
      </w:r>
      <w:r w:rsidR="003F19B6" w:rsidRPr="00280134">
        <w:t xml:space="preserve">i dag </w:t>
      </w:r>
      <w:r w:rsidRPr="00280134">
        <w:t xml:space="preserve">de länder </w:t>
      </w:r>
      <w:r w:rsidR="00037012" w:rsidRPr="00280134">
        <w:t>som har</w:t>
      </w:r>
      <w:r w:rsidRPr="00280134">
        <w:t xml:space="preserve"> den högsta andelen brott mot egendom och person, vilket skapar otrygghet för alla och lidande för den enskilde.</w:t>
      </w:r>
    </w:p>
    <w:p w:rsidR="00B93AA4" w:rsidRPr="00280134" w:rsidRDefault="00B93AA4" w:rsidP="00F1220A">
      <w:pPr>
        <w:pStyle w:val="Normaltindrag"/>
      </w:pPr>
      <w:r w:rsidRPr="00280134">
        <w:t xml:space="preserve">Man skall vara försiktig när man jämför internationell statistik, men den senaste utförda brottsofferundersökningen visade att endast tre länder hade högre brottslighet än Sverige: </w:t>
      </w:r>
      <w:r w:rsidR="003F19B6" w:rsidRPr="00280134">
        <w:t>Nederländerna</w:t>
      </w:r>
      <w:r w:rsidRPr="00280134">
        <w:t>, Storbritannien och Australien. Undersökningen visade dessutom att risken för att utsättas för våld var högre i Sverige än i exempelvis USA. Allt detta kan naturligtvis inte kopplas till internationell terrorism, men vetskapen om att Sverige har så hög brottslighet och att regeringen inte förmår bättre att bekämpa densamma, riskerar att göra det tacksamt för terrornätverk att operera med Sverige som utgångspunkt. Brottslighet som passerar obemött skapar ett svagt samhälle, vilket är ett tacksamt mål för kriminella av olika kategorier. Ett exempel på detta är den ökande förekomsten av kriminella nätverk i Sverige.</w:t>
      </w:r>
    </w:p>
    <w:p w:rsidR="00B93AA4" w:rsidRPr="00280134" w:rsidRDefault="00B93AA4" w:rsidP="00F1220A">
      <w:pPr>
        <w:pStyle w:val="Normaltindrag"/>
      </w:pPr>
      <w:r w:rsidRPr="00280134">
        <w:t xml:space="preserve">Grov organiserad brottslighet har ökat under de senaste åren. Denna typ av brottslighet kopplas ofta samman med finansiering av </w:t>
      </w:r>
      <w:r w:rsidR="00C5166F" w:rsidRPr="00280134">
        <w:t xml:space="preserve">internationell </w:t>
      </w:r>
      <w:r w:rsidRPr="00280134">
        <w:t>terrorism. Därför måste bägge företeelserna bekämpas både nationellt och inom EU.</w:t>
      </w:r>
    </w:p>
    <w:p w:rsidR="00B93AA4" w:rsidRPr="00280134" w:rsidRDefault="00B93AA4" w:rsidP="00F1220A">
      <w:pPr>
        <w:pStyle w:val="Normaltindrag"/>
        <w:rPr>
          <w:color w:val="000000"/>
        </w:rPr>
      </w:pPr>
      <w:r w:rsidRPr="00280134">
        <w:t>Dagens myndighetsstruktur och statsanslag är anpassade till den gamla t</w:t>
      </w:r>
      <w:r w:rsidRPr="00280134">
        <w:t>i</w:t>
      </w:r>
      <w:r w:rsidRPr="00280134">
        <w:t>dens mera förutsägbara hot. Här behövs en ny helhetssyn och en annan a</w:t>
      </w:r>
      <w:r w:rsidRPr="00280134">
        <w:t>v</w:t>
      </w:r>
      <w:r w:rsidRPr="00280134">
        <w:t xml:space="preserve">vägning än i dag mellan exempelvis militärt och civilt försvar, liksom mellan militär och polis. </w:t>
      </w:r>
      <w:r w:rsidRPr="00280134">
        <w:rPr>
          <w:color w:val="000000"/>
        </w:rPr>
        <w:t xml:space="preserve">En ny hotbild måste bemötas med förnyade </w:t>
      </w:r>
      <w:r w:rsidR="00980DB4" w:rsidRPr="00280134">
        <w:rPr>
          <w:color w:val="000000"/>
        </w:rPr>
        <w:t xml:space="preserve">samverkande </w:t>
      </w:r>
      <w:r w:rsidRPr="00280134">
        <w:rPr>
          <w:color w:val="000000"/>
        </w:rPr>
        <w:t xml:space="preserve">krafter och </w:t>
      </w:r>
      <w:r w:rsidR="00980DB4" w:rsidRPr="00280134">
        <w:rPr>
          <w:color w:val="000000"/>
        </w:rPr>
        <w:t xml:space="preserve">samövade </w:t>
      </w:r>
      <w:r w:rsidRPr="00280134">
        <w:rPr>
          <w:color w:val="000000"/>
        </w:rPr>
        <w:t>metoder. Samhällets samtliga resurser måste kunna utnyttjas gemensamt och mer effektivt för att möta hoten från terrorister och organiserade brottsliga nätverk. Polisen och de berörda civila myndigheterna måste därför, inom ramen för ett tydligt regelsystem, kunna utnyttja militära resurser och förband när hoten är så utformade att de förutsätter militär kap</w:t>
      </w:r>
      <w:r w:rsidRPr="00280134">
        <w:rPr>
          <w:color w:val="000000"/>
        </w:rPr>
        <w:t>a</w:t>
      </w:r>
      <w:r w:rsidRPr="00280134">
        <w:rPr>
          <w:color w:val="000000"/>
        </w:rPr>
        <w:t>citet.</w:t>
      </w:r>
    </w:p>
    <w:p w:rsidR="00B93AA4" w:rsidRPr="00280134" w:rsidRDefault="00B93AA4" w:rsidP="003F19B6">
      <w:pPr>
        <w:pStyle w:val="Normaltindrag"/>
      </w:pPr>
      <w:r w:rsidRPr="00280134">
        <w:t>Det krävs en ändring av hela strukturen, ett samlat huvudmannaskap och förändring av ansvarsområden för olika myndigheter. Myndigheter med okl</w:t>
      </w:r>
      <w:r w:rsidRPr="00280134">
        <w:t>a</w:t>
      </w:r>
      <w:r w:rsidRPr="00280134">
        <w:t>ra roller måste tydligare definieras. Krisberedskapsmyndigheten med en mycket otydlig roll som enbart har en stödjande funktion utan något operativt ansvar eller mandat att verkställa beslut måste starkt ifrågasättas.</w:t>
      </w:r>
    </w:p>
    <w:p w:rsidR="00B93AA4" w:rsidRPr="00280134" w:rsidRDefault="00B93AA4" w:rsidP="00F1220A">
      <w:pPr>
        <w:pStyle w:val="Normaltindrag"/>
        <w:rPr>
          <w:rStyle w:val="brodtextsvart1"/>
          <w:rFonts w:ascii="Times New Roman" w:hAnsi="Times New Roman"/>
          <w:bCs/>
          <w:sz w:val="24"/>
          <w:szCs w:val="24"/>
        </w:rPr>
      </w:pPr>
      <w:r w:rsidRPr="00280134">
        <w:rPr>
          <w:szCs w:val="19"/>
        </w:rPr>
        <w:t xml:space="preserve">En nationell strategi mot gränsöverskridande brottslighet och </w:t>
      </w:r>
      <w:r w:rsidR="00C5166F" w:rsidRPr="00280134">
        <w:rPr>
          <w:szCs w:val="19"/>
        </w:rPr>
        <w:t>internati</w:t>
      </w:r>
      <w:r w:rsidR="00C5166F" w:rsidRPr="00280134">
        <w:rPr>
          <w:szCs w:val="19"/>
        </w:rPr>
        <w:t>o</w:t>
      </w:r>
      <w:r w:rsidR="00C5166F" w:rsidRPr="00280134">
        <w:rPr>
          <w:szCs w:val="19"/>
        </w:rPr>
        <w:t xml:space="preserve">nell </w:t>
      </w:r>
      <w:r w:rsidRPr="00280134">
        <w:rPr>
          <w:szCs w:val="19"/>
        </w:rPr>
        <w:t xml:space="preserve">terrorism skall utformas. </w:t>
      </w:r>
      <w:r w:rsidRPr="00280134">
        <w:rPr>
          <w:rStyle w:val="brodtextsvart1"/>
          <w:rFonts w:ascii="Times New Roman" w:hAnsi="Times New Roman"/>
          <w:bCs/>
          <w:sz w:val="19"/>
          <w:szCs w:val="19"/>
        </w:rPr>
        <w:t>Det krävs en ökad samordning mellan myndigheter framför</w:t>
      </w:r>
      <w:r w:rsidR="003F19B6" w:rsidRPr="00280134">
        <w:rPr>
          <w:rStyle w:val="brodtextsvart1"/>
          <w:rFonts w:ascii="Times New Roman" w:hAnsi="Times New Roman"/>
          <w:bCs/>
          <w:sz w:val="19"/>
          <w:szCs w:val="19"/>
        </w:rPr>
        <w:t xml:space="preserve"> </w:t>
      </w:r>
      <w:r w:rsidRPr="00280134">
        <w:rPr>
          <w:rStyle w:val="brodtextsvart1"/>
          <w:rFonts w:ascii="Times New Roman" w:hAnsi="Times New Roman"/>
          <w:bCs/>
          <w:sz w:val="19"/>
          <w:szCs w:val="19"/>
        </w:rPr>
        <w:t>allt mellan polisen, underrättelsetjänst och militär som kan användas i fredstid.</w:t>
      </w:r>
      <w:r w:rsidR="00790A72" w:rsidRPr="00280134">
        <w:rPr>
          <w:rStyle w:val="brodtextsvart1"/>
          <w:rFonts w:ascii="Times New Roman" w:hAnsi="Times New Roman"/>
          <w:bCs/>
          <w:sz w:val="19"/>
          <w:szCs w:val="19"/>
        </w:rPr>
        <w:t xml:space="preserve"> </w:t>
      </w:r>
      <w:r w:rsidRPr="00280134">
        <w:rPr>
          <w:szCs w:val="19"/>
        </w:rPr>
        <w:t xml:space="preserve">Justitiedepartementet, </w:t>
      </w:r>
      <w:r w:rsidR="00F66BAB" w:rsidRPr="00280134">
        <w:rPr>
          <w:szCs w:val="19"/>
        </w:rPr>
        <w:t>Finansdepartementet</w:t>
      </w:r>
      <w:r w:rsidRPr="00280134">
        <w:rPr>
          <w:szCs w:val="19"/>
        </w:rPr>
        <w:t xml:space="preserve">, </w:t>
      </w:r>
      <w:r w:rsidR="00F66BAB" w:rsidRPr="00280134">
        <w:rPr>
          <w:szCs w:val="19"/>
        </w:rPr>
        <w:t xml:space="preserve">Försvarsdepartementet </w:t>
      </w:r>
      <w:r w:rsidRPr="00280134">
        <w:rPr>
          <w:szCs w:val="19"/>
        </w:rPr>
        <w:t xml:space="preserve">och </w:t>
      </w:r>
      <w:r w:rsidR="00F66BAB" w:rsidRPr="00280134">
        <w:rPr>
          <w:szCs w:val="19"/>
        </w:rPr>
        <w:t xml:space="preserve">Utrikesdepartementet </w:t>
      </w:r>
      <w:r w:rsidRPr="00280134">
        <w:rPr>
          <w:szCs w:val="19"/>
        </w:rPr>
        <w:t>bör samarbeta i detta avseende. Justitiedeparteme</w:t>
      </w:r>
      <w:r w:rsidRPr="00280134">
        <w:rPr>
          <w:szCs w:val="19"/>
        </w:rPr>
        <w:t>n</w:t>
      </w:r>
      <w:r w:rsidRPr="00280134">
        <w:rPr>
          <w:szCs w:val="19"/>
        </w:rPr>
        <w:t>tet skall</w:t>
      </w:r>
      <w:r w:rsidR="00F66BAB" w:rsidRPr="00280134">
        <w:rPr>
          <w:szCs w:val="19"/>
        </w:rPr>
        <w:t>,</w:t>
      </w:r>
      <w:r w:rsidRPr="00280134">
        <w:rPr>
          <w:szCs w:val="19"/>
        </w:rPr>
        <w:t xml:space="preserve"> tillsammans med de rättsvårdande myndigheterna, skapa en förenad policy för hur hotet från de kriminella skall bemötas. Det kräver en utökad lagstiftning som syftar till att </w:t>
      </w:r>
      <w:r w:rsidRPr="00280134">
        <w:rPr>
          <w:rStyle w:val="brodtextsvart1"/>
          <w:rFonts w:ascii="Times New Roman" w:hAnsi="Times New Roman"/>
          <w:bCs/>
          <w:sz w:val="19"/>
          <w:szCs w:val="19"/>
        </w:rPr>
        <w:t>det blir olagligt att planera och finansiera stöd till terrorver</w:t>
      </w:r>
      <w:r w:rsidRPr="00280134">
        <w:rPr>
          <w:rStyle w:val="brodtextsvart1"/>
          <w:rFonts w:ascii="Times New Roman" w:hAnsi="Times New Roman"/>
          <w:bCs/>
          <w:sz w:val="19"/>
          <w:szCs w:val="19"/>
        </w:rPr>
        <w:t>k</w:t>
      </w:r>
      <w:r w:rsidRPr="00280134">
        <w:rPr>
          <w:rStyle w:val="brodtextsvart1"/>
          <w:rFonts w:ascii="Times New Roman" w:hAnsi="Times New Roman"/>
          <w:bCs/>
          <w:sz w:val="19"/>
          <w:szCs w:val="19"/>
        </w:rPr>
        <w:t>samhet</w:t>
      </w:r>
      <w:r w:rsidRPr="00280134">
        <w:rPr>
          <w:rStyle w:val="brodtextsvart1"/>
          <w:rFonts w:ascii="Times New Roman" w:hAnsi="Times New Roman"/>
          <w:bCs/>
          <w:sz w:val="24"/>
          <w:szCs w:val="24"/>
        </w:rPr>
        <w:t>.</w:t>
      </w:r>
    </w:p>
    <w:p w:rsidR="00B93AA4" w:rsidRPr="00280134" w:rsidRDefault="00B93AA4" w:rsidP="00F1220A">
      <w:pPr>
        <w:pStyle w:val="Normaltindrag"/>
      </w:pPr>
      <w:r w:rsidRPr="00280134">
        <w:t>Straffen för grov brottslighet måste skärpas för att Sverige inte skall bli en fristad för denna typ av brottslighet.</w:t>
      </w:r>
      <w:r w:rsidRPr="00280134">
        <w:rPr>
          <w:b/>
          <w:bCs/>
        </w:rPr>
        <w:t xml:space="preserve"> </w:t>
      </w:r>
      <w:r w:rsidRPr="00280134">
        <w:t>Polisen måste tillföras fler och mer effe</w:t>
      </w:r>
      <w:r w:rsidRPr="00280134">
        <w:t>k</w:t>
      </w:r>
      <w:r w:rsidRPr="00280134">
        <w:t>tiva</w:t>
      </w:r>
      <w:r w:rsidR="00980DB4" w:rsidRPr="00280134">
        <w:t xml:space="preserve"> verktyg för att förbättra sina</w:t>
      </w:r>
      <w:r w:rsidRPr="00280134">
        <w:t xml:space="preserve"> möjligheter att bekämpa brott. Hit hör bl</w:t>
      </w:r>
      <w:r w:rsidR="00F66BAB" w:rsidRPr="00280134">
        <w:t>.</w:t>
      </w:r>
      <w:r w:rsidRPr="00280134">
        <w:t>a</w:t>
      </w:r>
      <w:r w:rsidR="00F66BAB" w:rsidRPr="00280134">
        <w:t>.</w:t>
      </w:r>
      <w:r w:rsidRPr="00280134">
        <w:t xml:space="preserve"> möjligheten att arbeta under alternativ identitet, buggning, samt bevis- och brottsprovokation. Dessa metoder bör förtydligas och regleras i lag.</w:t>
      </w:r>
    </w:p>
    <w:p w:rsidR="00B93AA4" w:rsidRPr="00280134" w:rsidRDefault="00B93AA4" w:rsidP="00F1220A">
      <w:pPr>
        <w:pStyle w:val="Normaltindrag"/>
      </w:pPr>
      <w:r w:rsidRPr="00280134">
        <w:t>Nationella insatsstyrkans storlek måste vara anpassad efter behoven. Sv</w:t>
      </w:r>
      <w:r w:rsidRPr="00280134">
        <w:t>e</w:t>
      </w:r>
      <w:r w:rsidRPr="00280134">
        <w:t>rige behöver en specialiststyrka som kan hantera angrepp från organiserad brottslighet och terroristceller.</w:t>
      </w:r>
    </w:p>
    <w:p w:rsidR="00B93AA4" w:rsidRPr="00280134" w:rsidRDefault="00B93AA4" w:rsidP="00F1220A">
      <w:pPr>
        <w:pStyle w:val="Normaltindrag"/>
      </w:pPr>
      <w:r w:rsidRPr="00280134">
        <w:t>Möjligheterna för polisen, tullen och kustbevakningen att omedelbart ha tillgång till de olika kriminalregister som finns måste utökas. Rättsvårdande myndigheter måste ha öppna kontakter för informationsutbyte med sina ko</w:t>
      </w:r>
      <w:r w:rsidRPr="00280134">
        <w:t>l</w:t>
      </w:r>
      <w:r w:rsidRPr="00280134">
        <w:t>legor utomlands, och likaså måste de svenska myndigheterna kunna komm</w:t>
      </w:r>
      <w:r w:rsidRPr="00280134">
        <w:t>u</w:t>
      </w:r>
      <w:r w:rsidRPr="00280134">
        <w:t>nicera sinsemellan.</w:t>
      </w:r>
    </w:p>
    <w:p w:rsidR="00B93AA4" w:rsidRPr="00280134" w:rsidRDefault="00B93AA4" w:rsidP="00F1220A">
      <w:pPr>
        <w:pStyle w:val="Normaltindrag"/>
      </w:pPr>
      <w:r w:rsidRPr="00280134">
        <w:t xml:space="preserve">Ett nationellt krishanteringscentrum med både resurser och befogenheter för att snabbt kunna ta </w:t>
      </w:r>
      <w:r w:rsidR="00980DB4" w:rsidRPr="00280134">
        <w:t xml:space="preserve">operativa </w:t>
      </w:r>
      <w:r w:rsidRPr="00280134">
        <w:t>beslut som kan verkställas vid en större hä</w:t>
      </w:r>
      <w:r w:rsidRPr="00280134">
        <w:t>n</w:t>
      </w:r>
      <w:r w:rsidRPr="00280134">
        <w:t xml:space="preserve">delse behöver upprättas. Större insatser bör regleras av nationella </w:t>
      </w:r>
      <w:r w:rsidR="006F3D9A" w:rsidRPr="00280134">
        <w:t>”</w:t>
      </w:r>
      <w:r w:rsidRPr="00280134">
        <w:t>rules of engagement</w:t>
      </w:r>
      <w:r w:rsidR="006F3D9A" w:rsidRPr="00280134">
        <w:t>”</w:t>
      </w:r>
      <w:r w:rsidRPr="00280134">
        <w:t>, dvs</w:t>
      </w:r>
      <w:r w:rsidR="00F66BAB" w:rsidRPr="00280134">
        <w:t>.</w:t>
      </w:r>
      <w:r w:rsidRPr="00280134">
        <w:t xml:space="preserve"> en gemensam metod för insatsens genomförande. Polisiära insatser får inte försvåras av prestige och regionala skillnader. Nationella regler är en förutsättning för att polisen, militären och räddningstjänsten skall kunna arbeta tillsammans. Det måste naturligtvis finnas utrymme för flexibil</w:t>
      </w:r>
      <w:r w:rsidRPr="00280134">
        <w:t>i</w:t>
      </w:r>
      <w:r w:rsidRPr="00280134">
        <w:t>tet efter skiftande behov.</w:t>
      </w:r>
    </w:p>
    <w:p w:rsidR="00B93AA4" w:rsidRPr="00280134" w:rsidRDefault="00F1220A" w:rsidP="00F1220A">
      <w:pPr>
        <w:pStyle w:val="Normaltindrag"/>
      </w:pPr>
      <w:r w:rsidRPr="00280134">
        <w:t>O</w:t>
      </w:r>
      <w:r w:rsidR="00B93AA4" w:rsidRPr="00280134">
        <w:t>m Sverige ska</w:t>
      </w:r>
      <w:r w:rsidR="003F19B6" w:rsidRPr="00280134">
        <w:t>ll</w:t>
      </w:r>
      <w:r w:rsidR="00B93AA4" w:rsidRPr="00280134">
        <w:t xml:space="preserve"> lyckas i kampen mot </w:t>
      </w:r>
      <w:r w:rsidR="00C5166F" w:rsidRPr="00280134">
        <w:t xml:space="preserve">internationell </w:t>
      </w:r>
      <w:r w:rsidR="00B93AA4" w:rsidRPr="00280134">
        <w:t>terrorism och grov brottslighet på allvar måste vi ändra både tankesätt, struktur, metoder, resu</w:t>
      </w:r>
      <w:r w:rsidR="00B93AA4" w:rsidRPr="00280134">
        <w:t>r</w:t>
      </w:r>
      <w:r w:rsidR="00B93AA4" w:rsidRPr="00280134">
        <w:t xml:space="preserve">ser och lagstiftning. Detta är en nödvändighet för att säkerställa att vårt land aldrig </w:t>
      </w:r>
      <w:r w:rsidR="00980DB4" w:rsidRPr="00280134">
        <w:t>ska</w:t>
      </w:r>
      <w:r w:rsidR="003F19B6" w:rsidRPr="00280134">
        <w:t>ll</w:t>
      </w:r>
      <w:r w:rsidR="00980DB4" w:rsidRPr="00280134">
        <w:t xml:space="preserve"> kunna tillåtas bli</w:t>
      </w:r>
      <w:r w:rsidR="00B93AA4" w:rsidRPr="00280134">
        <w:t xml:space="preserve"> en fristad för terrorister.</w:t>
      </w:r>
    </w:p>
    <w:p w:rsidR="00B93AA4" w:rsidRPr="00280134" w:rsidRDefault="00B93AA4" w:rsidP="00790A72">
      <w:pPr>
        <w:pStyle w:val="Rubrik1"/>
        <w:spacing w:before="0" w:after="0"/>
      </w:pPr>
      <w:bookmarkStart w:id="36" w:name="_Toc116100057"/>
      <w:bookmarkStart w:id="37" w:name="_Toc116214593"/>
      <w:bookmarkStart w:id="38" w:name="_Toc117302952"/>
      <w:r w:rsidRPr="00280134">
        <w:t>Europasamarbete mot terrorism</w:t>
      </w:r>
      <w:bookmarkEnd w:id="36"/>
      <w:bookmarkEnd w:id="37"/>
      <w:bookmarkEnd w:id="38"/>
    </w:p>
    <w:p w:rsidR="00790A72" w:rsidRPr="00280134" w:rsidRDefault="00B93AA4" w:rsidP="00790A72">
      <w:pPr>
        <w:autoSpaceDE w:val="0"/>
        <w:autoSpaceDN w:val="0"/>
        <w:adjustRightInd w:val="0"/>
      </w:pPr>
      <w:r w:rsidRPr="00280134">
        <w:t xml:space="preserve">Även Europasamarbetet </w:t>
      </w:r>
      <w:r w:rsidR="0021258D" w:rsidRPr="00280134">
        <w:t xml:space="preserve">har </w:t>
      </w:r>
      <w:r w:rsidRPr="00280134">
        <w:t xml:space="preserve">en viktig roll att fylla. Inom EU pågår nu ett polis- och underrättelsesamarbete för att bättre kunna bemöta </w:t>
      </w:r>
      <w:r w:rsidR="00C5166F" w:rsidRPr="00280134">
        <w:t>den internati</w:t>
      </w:r>
      <w:r w:rsidR="00C5166F" w:rsidRPr="00280134">
        <w:t>o</w:t>
      </w:r>
      <w:r w:rsidR="00C5166F" w:rsidRPr="00280134">
        <w:t xml:space="preserve">nella </w:t>
      </w:r>
      <w:r w:rsidRPr="00280134">
        <w:t>terrorismen</w:t>
      </w:r>
      <w:r w:rsidR="0021258D" w:rsidRPr="00280134">
        <w:t>s hot</w:t>
      </w:r>
      <w:r w:rsidRPr="00280134">
        <w:t>. Det är ett samarbete som ytterligare bör stärkas och där byråkratiska hinder behöver undanröjas. Målsättningen måste vara att säkerställa bästa möjliga informationsutbyte, inte minst genom ett väl fung</w:t>
      </w:r>
      <w:r w:rsidRPr="00280134">
        <w:t>e</w:t>
      </w:r>
      <w:r w:rsidRPr="00280134">
        <w:t>rande samarbete mellan Europas olika underrättelsetjänster.</w:t>
      </w:r>
    </w:p>
    <w:p w:rsidR="00B93AA4" w:rsidRPr="00280134" w:rsidRDefault="00B93AA4" w:rsidP="00F1220A">
      <w:pPr>
        <w:pStyle w:val="Normaltindrag"/>
        <w:rPr>
          <w:color w:val="000000"/>
        </w:rPr>
      </w:pPr>
      <w:r w:rsidRPr="00280134">
        <w:t xml:space="preserve">Sammantaget </w:t>
      </w:r>
      <w:r w:rsidR="0021258D" w:rsidRPr="00280134">
        <w:t>handlar det om en svår men viktig avvägning mellan intre</w:t>
      </w:r>
      <w:r w:rsidR="0021258D" w:rsidRPr="00280134">
        <w:t>s</w:t>
      </w:r>
      <w:r w:rsidR="0021258D" w:rsidRPr="00280134">
        <w:t xml:space="preserve">set för att skydda det egna landets medborgare och intresset för att skydda </w:t>
      </w:r>
      <w:r w:rsidRPr="00280134">
        <w:t xml:space="preserve">enskilda personers integritet, och det är viktigt att hitta en bra avvägning. Man måste </w:t>
      </w:r>
      <w:r w:rsidR="0021258D" w:rsidRPr="00280134">
        <w:t xml:space="preserve">beakta </w:t>
      </w:r>
      <w:r w:rsidRPr="00280134">
        <w:t>de mänskliga rättigheter</w:t>
      </w:r>
      <w:r w:rsidR="0021258D" w:rsidRPr="00280134">
        <w:t>na</w:t>
      </w:r>
      <w:r w:rsidRPr="00280134">
        <w:t xml:space="preserve"> fö</w:t>
      </w:r>
      <w:r w:rsidR="0021258D" w:rsidRPr="00280134">
        <w:t xml:space="preserve">r den som kan komma att utvisas. Å </w:t>
      </w:r>
      <w:r w:rsidRPr="00280134">
        <w:t xml:space="preserve">andra sidan är </w:t>
      </w:r>
      <w:r w:rsidR="0021258D" w:rsidRPr="00280134">
        <w:t xml:space="preserve">en rättsstat också </w:t>
      </w:r>
      <w:r w:rsidRPr="00280134">
        <w:t>en</w:t>
      </w:r>
      <w:r w:rsidR="0021258D" w:rsidRPr="00280134">
        <w:t>ligt Europakonventionen skyldig att skydda sina egna medborgare mot t</w:t>
      </w:r>
      <w:r w:rsidR="008363DB" w:rsidRPr="00280134">
        <w:t>.</w:t>
      </w:r>
      <w:r w:rsidR="0021258D" w:rsidRPr="00280134">
        <w:t>ex</w:t>
      </w:r>
      <w:r w:rsidR="008363DB" w:rsidRPr="00280134">
        <w:t>.</w:t>
      </w:r>
      <w:r w:rsidR="0021258D" w:rsidRPr="00280134">
        <w:t xml:space="preserve"> attentat iscensatta av </w:t>
      </w:r>
      <w:r w:rsidRPr="00280134">
        <w:t>terrorister.</w:t>
      </w:r>
    </w:p>
    <w:p w:rsidR="00B93AA4" w:rsidRPr="00280134" w:rsidRDefault="00B93AA4" w:rsidP="00F1220A">
      <w:pPr>
        <w:pStyle w:val="Normaltindrag"/>
      </w:pPr>
      <w:r w:rsidRPr="00280134">
        <w:t xml:space="preserve">EU har antagit en deklaration mot </w:t>
      </w:r>
      <w:r w:rsidR="00C5166F" w:rsidRPr="00280134">
        <w:t xml:space="preserve">internationell </w:t>
      </w:r>
      <w:r w:rsidRPr="00280134">
        <w:t>terrorism där en rad åtgä</w:t>
      </w:r>
      <w:r w:rsidRPr="00280134">
        <w:t>r</w:t>
      </w:r>
      <w:r w:rsidRPr="00280134">
        <w:t>der ska</w:t>
      </w:r>
      <w:r w:rsidR="003F19B6" w:rsidRPr="00280134">
        <w:t>ll</w:t>
      </w:r>
      <w:r w:rsidRPr="00280134">
        <w:t xml:space="preserve"> prioriteras. Man har också lovat att före årets slut ta fram en strategi för att hindra att EU-invånare rekryteras som terrorister och att visa större eng</w:t>
      </w:r>
      <w:r w:rsidR="008363DB" w:rsidRPr="00280134">
        <w:t>agemang för genomförandet av EU:</w:t>
      </w:r>
      <w:r w:rsidRPr="00280134">
        <w:t xml:space="preserve">s handlingsplan mot </w:t>
      </w:r>
      <w:r w:rsidR="00C5166F" w:rsidRPr="00280134">
        <w:t xml:space="preserve">internationell </w:t>
      </w:r>
      <w:r w:rsidRPr="00280134">
        <w:t>terrorism.</w:t>
      </w:r>
    </w:p>
    <w:p w:rsidR="00B93AA4" w:rsidRPr="00280134" w:rsidRDefault="00B93AA4" w:rsidP="00F1220A">
      <w:pPr>
        <w:pStyle w:val="Normaltindrag"/>
      </w:pPr>
      <w:r w:rsidRPr="00280134">
        <w:t xml:space="preserve">De områden man fokuserar på är att öka det internationella samarbetet för att bekämpa </w:t>
      </w:r>
      <w:r w:rsidR="00C5166F" w:rsidRPr="00280134">
        <w:t xml:space="preserve">internationell </w:t>
      </w:r>
      <w:r w:rsidRPr="00280134">
        <w:t>terrorism genom att i</w:t>
      </w:r>
      <w:r w:rsidR="008363DB" w:rsidRPr="00280134">
        <w:t>nom EU:</w:t>
      </w:r>
      <w:r w:rsidRPr="00280134">
        <w:t>s medlemsstater upptäcka, undersöka och bevaka terrorister för att undvika nya attacker. Dessutom krävs ytterligare ansträngningar för att strypa terroristernas finans</w:t>
      </w:r>
      <w:r w:rsidRPr="00280134">
        <w:t>i</w:t>
      </w:r>
      <w:r w:rsidRPr="00280134">
        <w:t>eringsmekanismer. Skydd för internationella transporter och effektiva grän</w:t>
      </w:r>
      <w:r w:rsidRPr="00280134">
        <w:t>s</w:t>
      </w:r>
      <w:r w:rsidRPr="00280134">
        <w:t>kontrollsystem är ett annat område som ska</w:t>
      </w:r>
      <w:r w:rsidR="003F19B6" w:rsidRPr="00280134">
        <w:t>ll</w:t>
      </w:r>
      <w:r w:rsidRPr="00280134">
        <w:t xml:space="preserve"> skärpas. Områden som förstä</w:t>
      </w:r>
      <w:r w:rsidRPr="00280134">
        <w:t>r</w:t>
      </w:r>
      <w:r w:rsidRPr="00280134">
        <w:t xml:space="preserve">ker </w:t>
      </w:r>
      <w:r w:rsidR="0021258D" w:rsidRPr="00280134">
        <w:t>beredskap och handlingskapacitet</w:t>
      </w:r>
      <w:r w:rsidRPr="00280134">
        <w:t xml:space="preserve"> vid en eventuell terrorattack skall också belysas, även tillsammans med andra organisationer inkluderat </w:t>
      </w:r>
      <w:r w:rsidR="008363DB" w:rsidRPr="00280134">
        <w:t>Nato</w:t>
      </w:r>
      <w:r w:rsidRPr="00280134">
        <w:t xml:space="preserve">. Faktorer som kan tänkas vara orsaker till rekrytering </w:t>
      </w:r>
      <w:r w:rsidR="0021258D" w:rsidRPr="00280134">
        <w:t xml:space="preserve">till </w:t>
      </w:r>
      <w:r w:rsidR="00C26771" w:rsidRPr="00280134">
        <w:t>internationell terrorism</w:t>
      </w:r>
      <w:r w:rsidR="0021258D" w:rsidRPr="00280134">
        <w:t xml:space="preserve"> </w:t>
      </w:r>
      <w:r w:rsidR="008363DB" w:rsidRPr="00280134">
        <w:t>ska också identifieras. I EU:</w:t>
      </w:r>
      <w:r w:rsidRPr="00280134">
        <w:t>s externa relationer med prioriterade länder skall tekniskt bistånd ingå för bättre terrorbekämpning.</w:t>
      </w:r>
    </w:p>
    <w:p w:rsidR="00B93AA4" w:rsidRPr="00280134" w:rsidRDefault="00B93AA4" w:rsidP="00F1220A">
      <w:pPr>
        <w:pStyle w:val="Normaltindrag"/>
      </w:pPr>
      <w:r w:rsidRPr="00280134">
        <w:t>Med den internationella terrorismen har friheten fått en fiende med vilken det inte går att förhandla. Den kan inte heller mötas med ett klassiskt grän</w:t>
      </w:r>
      <w:r w:rsidRPr="00280134">
        <w:t>s</w:t>
      </w:r>
      <w:r w:rsidRPr="00280134">
        <w:t>försvar. Slår den till sker det utan förvarning, mot civila mål och mitt i vår vardag. Det gör den inte mindre angelägen att bekämpa. Försvaret blir mer effektivt ju större samarbete och sammanhållning som finns mellan de eur</w:t>
      </w:r>
      <w:r w:rsidRPr="00280134">
        <w:t>o</w:t>
      </w:r>
      <w:r w:rsidRPr="00280134">
        <w:t xml:space="preserve">peiska medlemsstaterna, men det kan aldrig vara starkare än det enskilda landets eget försvar. Trots att kampen mot </w:t>
      </w:r>
      <w:r w:rsidR="00C5166F" w:rsidRPr="00280134">
        <w:t xml:space="preserve">den internationella </w:t>
      </w:r>
      <w:r w:rsidRPr="00280134">
        <w:t>terrorismen skall föras internationellt måste den ta sin början nationellt. Det svenska rätt</w:t>
      </w:r>
      <w:r w:rsidRPr="00280134">
        <w:t>s</w:t>
      </w:r>
      <w:r w:rsidRPr="00280134">
        <w:t>väsendet måste stärkas.</w:t>
      </w:r>
    </w:p>
    <w:p w:rsidR="00B93AA4" w:rsidRPr="00280134" w:rsidRDefault="00B93AA4" w:rsidP="00C26771">
      <w:pPr>
        <w:pStyle w:val="Rubrik1"/>
        <w:pageBreakBefore/>
        <w:spacing w:before="0"/>
      </w:pPr>
      <w:bookmarkStart w:id="39" w:name="_Toc116100058"/>
      <w:bookmarkStart w:id="40" w:name="_Toc116214594"/>
      <w:bookmarkStart w:id="41" w:name="_Toc117302953"/>
      <w:r w:rsidRPr="00280134">
        <w:t>Svensk strategi mot internationell terrorism</w:t>
      </w:r>
      <w:bookmarkEnd w:id="39"/>
      <w:bookmarkEnd w:id="40"/>
      <w:bookmarkEnd w:id="41"/>
    </w:p>
    <w:p w:rsidR="00B93AA4" w:rsidRPr="00280134" w:rsidRDefault="00B93AA4" w:rsidP="00AA0527">
      <w:pPr>
        <w:pStyle w:val="PunktlistaBomb"/>
        <w:tabs>
          <w:tab w:val="clear" w:pos="360"/>
        </w:tabs>
        <w:spacing w:before="0"/>
      </w:pPr>
      <w:r w:rsidRPr="00280134">
        <w:t xml:space="preserve">Utforma en tydlig nationell strategi mot gränsöverskridande brottslighet och </w:t>
      </w:r>
      <w:r w:rsidR="00C5166F" w:rsidRPr="00280134">
        <w:t xml:space="preserve">internationell </w:t>
      </w:r>
      <w:r w:rsidRPr="00280134">
        <w:t>terrorism.</w:t>
      </w:r>
    </w:p>
    <w:p w:rsidR="00B93AA4" w:rsidRPr="00280134" w:rsidRDefault="00B93AA4" w:rsidP="00AA0527">
      <w:pPr>
        <w:pStyle w:val="PunktlistaBomb"/>
        <w:tabs>
          <w:tab w:val="clear" w:pos="360"/>
        </w:tabs>
        <w:spacing w:before="0"/>
      </w:pPr>
      <w:r w:rsidRPr="00280134">
        <w:t xml:space="preserve">Skapa nationella </w:t>
      </w:r>
      <w:r w:rsidR="006F3D9A" w:rsidRPr="00280134">
        <w:t>”</w:t>
      </w:r>
      <w:r w:rsidRPr="00280134">
        <w:t>rules of engagement</w:t>
      </w:r>
      <w:r w:rsidR="006F3D9A" w:rsidRPr="00280134">
        <w:t>”</w:t>
      </w:r>
      <w:r w:rsidRPr="00280134">
        <w:t>, gemensamma metoder för geno</w:t>
      </w:r>
      <w:r w:rsidRPr="00280134">
        <w:t>m</w:t>
      </w:r>
      <w:r w:rsidRPr="00280134">
        <w:t>förande av större insatser.</w:t>
      </w:r>
    </w:p>
    <w:p w:rsidR="00B93AA4" w:rsidRPr="00280134" w:rsidRDefault="00B93AA4" w:rsidP="00AA0527">
      <w:pPr>
        <w:pStyle w:val="PunktlistaBomb"/>
        <w:tabs>
          <w:tab w:val="clear" w:pos="360"/>
        </w:tabs>
        <w:spacing w:before="0"/>
        <w:rPr>
          <w:szCs w:val="19"/>
        </w:rPr>
      </w:pPr>
      <w:r w:rsidRPr="00280134">
        <w:rPr>
          <w:rStyle w:val="brodtextsvart1"/>
          <w:rFonts w:ascii="Times New Roman" w:hAnsi="Times New Roman"/>
          <w:bCs/>
          <w:sz w:val="19"/>
          <w:szCs w:val="19"/>
        </w:rPr>
        <w:t xml:space="preserve">Öka samordningen mellan </w:t>
      </w:r>
      <w:r w:rsidR="008363DB" w:rsidRPr="00280134">
        <w:rPr>
          <w:szCs w:val="19"/>
        </w:rPr>
        <w:t>Justitiedepartementet</w:t>
      </w:r>
      <w:r w:rsidRPr="00280134">
        <w:rPr>
          <w:szCs w:val="19"/>
        </w:rPr>
        <w:t xml:space="preserve">, </w:t>
      </w:r>
      <w:r w:rsidR="008363DB" w:rsidRPr="00280134">
        <w:rPr>
          <w:szCs w:val="19"/>
        </w:rPr>
        <w:t>Finansdepart</w:t>
      </w:r>
      <w:r w:rsidR="008363DB" w:rsidRPr="00280134">
        <w:rPr>
          <w:szCs w:val="19"/>
        </w:rPr>
        <w:t>e</w:t>
      </w:r>
      <w:r w:rsidR="008363DB" w:rsidRPr="00280134">
        <w:rPr>
          <w:szCs w:val="19"/>
        </w:rPr>
        <w:t>mentet</w:t>
      </w:r>
      <w:r w:rsidRPr="00280134">
        <w:rPr>
          <w:szCs w:val="19"/>
        </w:rPr>
        <w:t xml:space="preserve">, </w:t>
      </w:r>
      <w:r w:rsidR="008363DB" w:rsidRPr="00280134">
        <w:rPr>
          <w:szCs w:val="19"/>
        </w:rPr>
        <w:t xml:space="preserve">Försvarsdepartementet </w:t>
      </w:r>
      <w:r w:rsidRPr="00280134">
        <w:rPr>
          <w:szCs w:val="19"/>
        </w:rPr>
        <w:t xml:space="preserve">och </w:t>
      </w:r>
      <w:r w:rsidR="008363DB" w:rsidRPr="00280134">
        <w:rPr>
          <w:szCs w:val="19"/>
        </w:rPr>
        <w:t xml:space="preserve">Utrikesdepartementet </w:t>
      </w:r>
      <w:r w:rsidRPr="00280134">
        <w:rPr>
          <w:szCs w:val="19"/>
        </w:rPr>
        <w:t xml:space="preserve">i kampen mot </w:t>
      </w:r>
      <w:r w:rsidR="00C5166F" w:rsidRPr="00280134">
        <w:rPr>
          <w:szCs w:val="19"/>
        </w:rPr>
        <w:t>internati</w:t>
      </w:r>
      <w:r w:rsidR="00C5166F" w:rsidRPr="00280134">
        <w:rPr>
          <w:szCs w:val="19"/>
        </w:rPr>
        <w:t>o</w:t>
      </w:r>
      <w:r w:rsidR="00C5166F" w:rsidRPr="00280134">
        <w:rPr>
          <w:szCs w:val="19"/>
        </w:rPr>
        <w:t xml:space="preserve">nell </w:t>
      </w:r>
      <w:r w:rsidRPr="00280134">
        <w:rPr>
          <w:szCs w:val="19"/>
        </w:rPr>
        <w:t>terrorism.</w:t>
      </w:r>
    </w:p>
    <w:p w:rsidR="00B93AA4" w:rsidRPr="00280134" w:rsidRDefault="00B93AA4" w:rsidP="00AA0527">
      <w:pPr>
        <w:pStyle w:val="PunktlistaBomb"/>
        <w:tabs>
          <w:tab w:val="clear" w:pos="360"/>
        </w:tabs>
        <w:spacing w:before="0"/>
        <w:rPr>
          <w:rStyle w:val="brodtextsvart1"/>
          <w:rFonts w:ascii="Times New Roman" w:hAnsi="Times New Roman"/>
          <w:bCs/>
          <w:sz w:val="19"/>
          <w:szCs w:val="19"/>
        </w:rPr>
      </w:pPr>
      <w:r w:rsidRPr="00280134">
        <w:rPr>
          <w:rStyle w:val="brodtextsvart1"/>
          <w:rFonts w:ascii="Times New Roman" w:hAnsi="Times New Roman"/>
          <w:bCs/>
          <w:sz w:val="19"/>
          <w:szCs w:val="19"/>
        </w:rPr>
        <w:t>Upprätta ett nationellt krishanteringscentrum med både resurser och bef</w:t>
      </w:r>
      <w:r w:rsidRPr="00280134">
        <w:rPr>
          <w:rStyle w:val="brodtextsvart1"/>
          <w:rFonts w:ascii="Times New Roman" w:hAnsi="Times New Roman"/>
          <w:bCs/>
          <w:sz w:val="19"/>
          <w:szCs w:val="19"/>
        </w:rPr>
        <w:t>o</w:t>
      </w:r>
      <w:r w:rsidRPr="00280134">
        <w:rPr>
          <w:rStyle w:val="brodtextsvart1"/>
          <w:rFonts w:ascii="Times New Roman" w:hAnsi="Times New Roman"/>
          <w:bCs/>
          <w:sz w:val="19"/>
          <w:szCs w:val="19"/>
        </w:rPr>
        <w:t>genheter för att snabbt kunna ta beslut som kan verkställas vid en större händelse.</w:t>
      </w:r>
    </w:p>
    <w:p w:rsidR="00B93AA4" w:rsidRPr="00280134" w:rsidRDefault="00B93AA4" w:rsidP="00AA0527">
      <w:pPr>
        <w:pStyle w:val="PunktlistaBomb"/>
        <w:tabs>
          <w:tab w:val="clear" w:pos="360"/>
        </w:tabs>
        <w:spacing w:before="0"/>
      </w:pPr>
      <w:r w:rsidRPr="00280134">
        <w:t>Ökade insatser för en förbättrad integration mellan olika religiösa gru</w:t>
      </w:r>
      <w:r w:rsidRPr="00280134">
        <w:t>p</w:t>
      </w:r>
      <w:r w:rsidRPr="00280134">
        <w:t>per i samhället.</w:t>
      </w:r>
    </w:p>
    <w:p w:rsidR="00B93AA4" w:rsidRPr="00280134" w:rsidRDefault="00B93AA4" w:rsidP="00AA0527">
      <w:pPr>
        <w:pStyle w:val="PunktlistaBomb"/>
        <w:tabs>
          <w:tab w:val="clear" w:pos="360"/>
        </w:tabs>
        <w:spacing w:before="0"/>
      </w:pPr>
      <w:r w:rsidRPr="00280134">
        <w:t>Tydligare prioritera insatser som syftar till att förebygga terroristhot för svenskt bistånd.</w:t>
      </w:r>
    </w:p>
    <w:p w:rsidR="00B93AA4" w:rsidRPr="00280134" w:rsidRDefault="00B93AA4" w:rsidP="00AA0527">
      <w:pPr>
        <w:pStyle w:val="PunktlistaBomb"/>
        <w:tabs>
          <w:tab w:val="clear" w:pos="360"/>
        </w:tabs>
        <w:spacing w:before="0"/>
      </w:pPr>
      <w:r w:rsidRPr="00280134">
        <w:t>Utöka lagstiftningen som syftar till att det blir olagligt att planera och finansiera stöd till terrorverksamhet.</w:t>
      </w:r>
    </w:p>
    <w:p w:rsidR="00B93AA4" w:rsidRPr="00280134" w:rsidRDefault="00B93AA4" w:rsidP="00AA0527">
      <w:pPr>
        <w:pStyle w:val="PunktlistaBomb"/>
        <w:tabs>
          <w:tab w:val="clear" w:pos="360"/>
        </w:tabs>
        <w:spacing w:before="0"/>
      </w:pPr>
      <w:r w:rsidRPr="00280134">
        <w:t>Skärp straffen för grov brottslighet</w:t>
      </w:r>
      <w:r w:rsidR="003F19B6" w:rsidRPr="00280134">
        <w:t>.</w:t>
      </w:r>
    </w:p>
    <w:p w:rsidR="00B93AA4" w:rsidRPr="00280134" w:rsidRDefault="00B93AA4" w:rsidP="00AA0527">
      <w:pPr>
        <w:pStyle w:val="PunktlistaBomb"/>
        <w:tabs>
          <w:tab w:val="clear" w:pos="360"/>
        </w:tabs>
        <w:spacing w:before="0"/>
      </w:pPr>
      <w:r w:rsidRPr="00280134">
        <w:t>Tillför polisen fler och mer effektiva verktyg för att förbättra de</w:t>
      </w:r>
      <w:r w:rsidR="00AA0527" w:rsidRPr="00280134">
        <w:t>s</w:t>
      </w:r>
      <w:r w:rsidRPr="00280134">
        <w:t>s möjli</w:t>
      </w:r>
      <w:r w:rsidRPr="00280134">
        <w:t>g</w:t>
      </w:r>
      <w:r w:rsidRPr="00280134">
        <w:t>heter att bekämpa brott.</w:t>
      </w:r>
    </w:p>
    <w:p w:rsidR="00B93AA4" w:rsidRPr="00280134" w:rsidRDefault="00B93AA4" w:rsidP="00AA0527">
      <w:pPr>
        <w:pStyle w:val="PunktlistaBomb"/>
        <w:tabs>
          <w:tab w:val="clear" w:pos="360"/>
        </w:tabs>
        <w:spacing w:before="0"/>
      </w:pPr>
      <w:r w:rsidRPr="00280134">
        <w:t>Skapa en flexibel behovsanpassad specialiststyrka som kan hantera a</w:t>
      </w:r>
      <w:r w:rsidRPr="00280134">
        <w:t>n</w:t>
      </w:r>
      <w:r w:rsidRPr="00280134">
        <w:t>grepp från organiserad brottslighet och terroristceller.</w:t>
      </w:r>
    </w:p>
    <w:p w:rsidR="00B93AA4" w:rsidRPr="00280134" w:rsidRDefault="00B93AA4" w:rsidP="00AA0527">
      <w:pPr>
        <w:pStyle w:val="PunktlistaBomb"/>
        <w:tabs>
          <w:tab w:val="clear" w:pos="360"/>
        </w:tabs>
        <w:spacing w:before="0"/>
      </w:pPr>
      <w:r w:rsidRPr="00280134">
        <w:t>Utöka tillgången till olika kriminalregister för polis, tull och kustbeva</w:t>
      </w:r>
      <w:r w:rsidRPr="00280134">
        <w:t>k</w:t>
      </w:r>
      <w:r w:rsidRPr="00280134">
        <w:t>ning.</w:t>
      </w:r>
    </w:p>
    <w:p w:rsidR="00B93AA4" w:rsidRPr="00280134" w:rsidRDefault="00B93AA4" w:rsidP="00AA0527">
      <w:pPr>
        <w:pStyle w:val="PunktlistaBomb"/>
        <w:tabs>
          <w:tab w:val="clear" w:pos="360"/>
        </w:tabs>
        <w:spacing w:before="0"/>
      </w:pPr>
      <w:r w:rsidRPr="00280134">
        <w:t xml:space="preserve">Utöka informationsutbytet mellan svenska myndigheter och </w:t>
      </w:r>
      <w:r w:rsidR="0021258D" w:rsidRPr="00280134">
        <w:t>berörda my</w:t>
      </w:r>
      <w:r w:rsidR="0021258D" w:rsidRPr="00280134">
        <w:t>n</w:t>
      </w:r>
      <w:r w:rsidR="0021258D" w:rsidRPr="00280134">
        <w:t xml:space="preserve">digheter </w:t>
      </w:r>
      <w:r w:rsidRPr="00280134">
        <w:t>utomlands.</w:t>
      </w:r>
    </w:p>
    <w:p w:rsidR="0021258D" w:rsidRPr="00280134" w:rsidRDefault="00B93AA4" w:rsidP="00AA0527">
      <w:pPr>
        <w:pStyle w:val="PunktlistaBomb"/>
        <w:tabs>
          <w:tab w:val="clear" w:pos="360"/>
        </w:tabs>
        <w:spacing w:before="0"/>
      </w:pPr>
      <w:r w:rsidRPr="00280134">
        <w:t>Stärk polis- och underrättelsesamarbete inom EU för att bättre kunna b</w:t>
      </w:r>
      <w:r w:rsidRPr="00280134">
        <w:t>e</w:t>
      </w:r>
      <w:r w:rsidRPr="00280134">
        <w:t xml:space="preserve">möta </w:t>
      </w:r>
      <w:r w:rsidR="0021258D" w:rsidRPr="00280134">
        <w:t>olika terrorhot.</w:t>
      </w:r>
    </w:p>
    <w:p w:rsidR="00B93AA4" w:rsidRPr="00280134" w:rsidRDefault="00B93AA4" w:rsidP="00AA0527">
      <w:pPr>
        <w:pStyle w:val="PunktlistaBomb"/>
        <w:tabs>
          <w:tab w:val="clear" w:pos="360"/>
        </w:tabs>
        <w:spacing w:before="0"/>
      </w:pPr>
      <w:r w:rsidRPr="00280134">
        <w:t>Inte</w:t>
      </w:r>
      <w:r w:rsidR="005E5A63" w:rsidRPr="00280134">
        <w:t>nsifiera både arbetet med en EU-</w:t>
      </w:r>
      <w:r w:rsidRPr="00280134">
        <w:t xml:space="preserve">strategi mot </w:t>
      </w:r>
      <w:r w:rsidR="005E5A63" w:rsidRPr="00280134">
        <w:t xml:space="preserve">internationell </w:t>
      </w:r>
      <w:r w:rsidRPr="00280134">
        <w:t>te</w:t>
      </w:r>
      <w:r w:rsidR="00790A72" w:rsidRPr="00280134">
        <w:t>rrorism och genomförandet av EU:</w:t>
      </w:r>
      <w:r w:rsidRPr="00280134">
        <w:t xml:space="preserve">s handlingsplan mot </w:t>
      </w:r>
      <w:r w:rsidR="005E5A63" w:rsidRPr="00280134">
        <w:t xml:space="preserve">internationell </w:t>
      </w:r>
      <w:r w:rsidRPr="00280134">
        <w:t>terrorism.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779C3" w:rsidRPr="00280134">
        <w:tblPrEx>
          <w:tblCellMar>
            <w:top w:w="0" w:type="dxa"/>
            <w:bottom w:w="0" w:type="dxa"/>
          </w:tblCellMar>
        </w:tblPrEx>
        <w:trPr>
          <w:cantSplit/>
        </w:trPr>
        <w:tc>
          <w:tcPr>
            <w:tcW w:w="3046" w:type="dxa"/>
          </w:tcPr>
          <w:p w:rsidR="00F779C3" w:rsidRPr="00280134" w:rsidRDefault="00F779C3" w:rsidP="00F779C3">
            <w:pPr>
              <w:pStyle w:val="UnderskriftDatum"/>
              <w:spacing w:before="240"/>
            </w:pPr>
            <w:r w:rsidRPr="00280134">
              <w:t>Stockholm den 5 oktober 2005</w:t>
            </w:r>
          </w:p>
        </w:tc>
        <w:tc>
          <w:tcPr>
            <w:tcW w:w="3047" w:type="dxa"/>
          </w:tcPr>
          <w:p w:rsidR="00F779C3" w:rsidRPr="00280134" w:rsidRDefault="00F779C3" w:rsidP="00F779C3">
            <w:pPr>
              <w:pStyle w:val="Underskrifter"/>
              <w:spacing w:before="240"/>
            </w:pPr>
          </w:p>
        </w:tc>
      </w:tr>
      <w:tr w:rsidR="00F779C3" w:rsidRPr="00280134">
        <w:tblPrEx>
          <w:tblCellMar>
            <w:top w:w="0" w:type="dxa"/>
            <w:bottom w:w="0" w:type="dxa"/>
          </w:tblCellMar>
        </w:tblPrEx>
        <w:trPr>
          <w:cantSplit/>
        </w:trPr>
        <w:tc>
          <w:tcPr>
            <w:tcW w:w="3046" w:type="dxa"/>
          </w:tcPr>
          <w:p w:rsidR="00F779C3" w:rsidRPr="00280134" w:rsidRDefault="00F779C3" w:rsidP="00F779C3">
            <w:pPr>
              <w:pStyle w:val="Underskrifter"/>
            </w:pPr>
            <w:r w:rsidRPr="00280134">
              <w:t>Gunilla Carlsson i Tyresö (m)</w:t>
            </w:r>
          </w:p>
        </w:tc>
        <w:tc>
          <w:tcPr>
            <w:tcW w:w="3047" w:type="dxa"/>
          </w:tcPr>
          <w:p w:rsidR="00F779C3" w:rsidRPr="00280134" w:rsidRDefault="00F779C3" w:rsidP="00F779C3">
            <w:pPr>
              <w:pStyle w:val="Underskrifter"/>
            </w:pPr>
          </w:p>
        </w:tc>
      </w:tr>
      <w:tr w:rsidR="00F779C3" w:rsidRPr="00280134">
        <w:tblPrEx>
          <w:tblCellMar>
            <w:top w:w="0" w:type="dxa"/>
            <w:bottom w:w="0" w:type="dxa"/>
          </w:tblCellMar>
        </w:tblPrEx>
        <w:trPr>
          <w:cantSplit/>
        </w:trPr>
        <w:tc>
          <w:tcPr>
            <w:tcW w:w="3046" w:type="dxa"/>
          </w:tcPr>
          <w:p w:rsidR="00F779C3" w:rsidRPr="00280134" w:rsidRDefault="00F779C3" w:rsidP="00F779C3">
            <w:pPr>
              <w:pStyle w:val="Underskrifter"/>
            </w:pPr>
            <w:r w:rsidRPr="00280134">
              <w:t>Göran Lindblad (m)</w:t>
            </w:r>
          </w:p>
        </w:tc>
        <w:tc>
          <w:tcPr>
            <w:tcW w:w="3047" w:type="dxa"/>
          </w:tcPr>
          <w:p w:rsidR="00F779C3" w:rsidRPr="00280134" w:rsidRDefault="00F779C3" w:rsidP="00F779C3">
            <w:pPr>
              <w:pStyle w:val="Underskrifter"/>
            </w:pPr>
            <w:r w:rsidRPr="00280134">
              <w:t>Ewa Björling (m)</w:t>
            </w:r>
          </w:p>
        </w:tc>
      </w:tr>
      <w:tr w:rsidR="00F779C3" w:rsidRPr="00280134">
        <w:tblPrEx>
          <w:tblCellMar>
            <w:top w:w="0" w:type="dxa"/>
            <w:bottom w:w="0" w:type="dxa"/>
          </w:tblCellMar>
        </w:tblPrEx>
        <w:trPr>
          <w:cantSplit/>
        </w:trPr>
        <w:tc>
          <w:tcPr>
            <w:tcW w:w="3046" w:type="dxa"/>
          </w:tcPr>
          <w:p w:rsidR="00F779C3" w:rsidRPr="00280134" w:rsidRDefault="00F779C3" w:rsidP="00F779C3">
            <w:pPr>
              <w:pStyle w:val="Underskrifter"/>
            </w:pPr>
            <w:r w:rsidRPr="00280134">
              <w:t>Björn Hamilton (m)</w:t>
            </w:r>
          </w:p>
        </w:tc>
        <w:tc>
          <w:tcPr>
            <w:tcW w:w="3047" w:type="dxa"/>
          </w:tcPr>
          <w:p w:rsidR="00F779C3" w:rsidRPr="00280134" w:rsidRDefault="00F779C3" w:rsidP="00F779C3">
            <w:pPr>
              <w:pStyle w:val="Underskrifter"/>
            </w:pPr>
            <w:r w:rsidRPr="00280134">
              <w:t>Karin Enström (m)</w:t>
            </w:r>
          </w:p>
        </w:tc>
      </w:tr>
      <w:tr w:rsidR="00F779C3" w:rsidRPr="00280134">
        <w:tblPrEx>
          <w:tblCellMar>
            <w:top w:w="0" w:type="dxa"/>
            <w:bottom w:w="0" w:type="dxa"/>
          </w:tblCellMar>
        </w:tblPrEx>
        <w:trPr>
          <w:cantSplit/>
        </w:trPr>
        <w:tc>
          <w:tcPr>
            <w:tcW w:w="3046" w:type="dxa"/>
          </w:tcPr>
          <w:p w:rsidR="00F779C3" w:rsidRPr="00280134" w:rsidRDefault="00F779C3" w:rsidP="00F779C3">
            <w:pPr>
              <w:pStyle w:val="Underskrifter"/>
            </w:pPr>
            <w:r w:rsidRPr="00280134">
              <w:t>Rolf Gunnarsson (m)</w:t>
            </w:r>
          </w:p>
        </w:tc>
        <w:tc>
          <w:tcPr>
            <w:tcW w:w="3047" w:type="dxa"/>
          </w:tcPr>
          <w:p w:rsidR="00F779C3" w:rsidRPr="00280134" w:rsidRDefault="00F779C3" w:rsidP="00F779C3">
            <w:pPr>
              <w:pStyle w:val="Underskrifter"/>
            </w:pPr>
            <w:r w:rsidRPr="00280134">
              <w:t>Henrik S Järrel (m)</w:t>
            </w:r>
          </w:p>
        </w:tc>
      </w:tr>
      <w:tr w:rsidR="00F779C3" w:rsidRPr="00280134">
        <w:tblPrEx>
          <w:tblCellMar>
            <w:top w:w="0" w:type="dxa"/>
            <w:bottom w:w="0" w:type="dxa"/>
          </w:tblCellMar>
        </w:tblPrEx>
        <w:trPr>
          <w:cantSplit/>
        </w:trPr>
        <w:tc>
          <w:tcPr>
            <w:tcW w:w="3046" w:type="dxa"/>
          </w:tcPr>
          <w:p w:rsidR="00F779C3" w:rsidRPr="00280134" w:rsidRDefault="00F779C3" w:rsidP="00F779C3">
            <w:pPr>
              <w:pStyle w:val="Underskrifter"/>
            </w:pPr>
            <w:r w:rsidRPr="00280134">
              <w:t>Göran Lennmarker (m)</w:t>
            </w:r>
          </w:p>
        </w:tc>
        <w:tc>
          <w:tcPr>
            <w:tcW w:w="3047" w:type="dxa"/>
          </w:tcPr>
          <w:p w:rsidR="00F779C3" w:rsidRPr="00280134" w:rsidRDefault="00F779C3" w:rsidP="00F779C3">
            <w:pPr>
              <w:pStyle w:val="Underskrifter"/>
            </w:pPr>
          </w:p>
        </w:tc>
      </w:tr>
    </w:tbl>
    <w:p w:rsidR="00B93AA4" w:rsidRPr="00280134" w:rsidRDefault="00B93AA4" w:rsidP="00F779C3">
      <w:pPr>
        <w:pStyle w:val="Normaltindrag"/>
      </w:pPr>
    </w:p>
    <w:sectPr w:rsidR="00B93AA4" w:rsidRPr="00280134" w:rsidSect="00AA05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0B0" w:rsidRPr="00280134" w:rsidRDefault="00C110B0">
      <w:r w:rsidRPr="00280134">
        <w:separator/>
      </w:r>
    </w:p>
  </w:endnote>
  <w:endnote w:type="continuationSeparator" w:id="0">
    <w:p w:rsidR="00C110B0" w:rsidRPr="00280134" w:rsidRDefault="00C110B0">
      <w:r w:rsidRPr="002801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771" w:rsidRPr="00280134" w:rsidRDefault="00280134" w:rsidP="00AA0527">
    <w:pPr>
      <w:pStyle w:val="Sidfot"/>
    </w:pPr>
    <w:r w:rsidRPr="002801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01401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771" w:rsidRDefault="00C26771">
                          <w:pPr>
                            <w:pStyle w:val="NormalS5sidnrV"/>
                          </w:pPr>
                          <w:r>
                            <w:fldChar w:fldCharType="begin"/>
                          </w:r>
                          <w:r>
                            <w:instrText xml:space="preserve"> PAGE *\charformat</w:instrText>
                          </w:r>
                          <w:r>
                            <w:fldChar w:fldCharType="separate"/>
                          </w:r>
                          <w:r w:rsidR="00F36D9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6771" w:rsidRDefault="00C26771">
                    <w:pPr>
                      <w:pStyle w:val="NormalS5sidnrV"/>
                    </w:pPr>
                    <w:r>
                      <w:fldChar w:fldCharType="begin"/>
                    </w:r>
                    <w:r>
                      <w:instrText xml:space="preserve"> PAGE *\charformat</w:instrText>
                    </w:r>
                    <w:r>
                      <w:fldChar w:fldCharType="separate"/>
                    </w:r>
                    <w:r w:rsidR="00F36D9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771" w:rsidRPr="00280134" w:rsidRDefault="00280134" w:rsidP="00AA0527">
    <w:pPr>
      <w:pStyle w:val="Sidfot"/>
    </w:pPr>
    <w:r w:rsidRPr="002801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703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771" w:rsidRDefault="00C26771">
                          <w:pPr>
                            <w:pStyle w:val="NormalS5sidnrH"/>
                            <w:ind w:right="0"/>
                          </w:pPr>
                          <w:r>
                            <w:fldChar w:fldCharType="begin"/>
                          </w:r>
                          <w:r>
                            <w:instrText xml:space="preserve"> PAGE *\charformat</w:instrText>
                          </w:r>
                          <w:r>
                            <w:fldChar w:fldCharType="separate"/>
                          </w:r>
                          <w:r w:rsidR="00F36D9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6771" w:rsidRDefault="00C26771">
                    <w:pPr>
                      <w:pStyle w:val="NormalS5sidnrH"/>
                      <w:ind w:right="0"/>
                    </w:pPr>
                    <w:r>
                      <w:fldChar w:fldCharType="begin"/>
                    </w:r>
                    <w:r>
                      <w:instrText xml:space="preserve"> PAGE *\charformat</w:instrText>
                    </w:r>
                    <w:r>
                      <w:fldChar w:fldCharType="separate"/>
                    </w:r>
                    <w:r w:rsidR="00F36D9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771" w:rsidRPr="00280134" w:rsidRDefault="00280134" w:rsidP="00AA0527">
    <w:pPr>
      <w:pStyle w:val="Sidfot"/>
    </w:pPr>
    <w:r w:rsidRPr="002801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50879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771" w:rsidRDefault="00C26771">
                          <w:pPr>
                            <w:pStyle w:val="NormalS5sidnrH"/>
                            <w:ind w:right="0"/>
                          </w:pPr>
                          <w:r>
                            <w:fldChar w:fldCharType="begin"/>
                          </w:r>
                          <w:r>
                            <w:instrText xml:space="preserve"> PAGE *\charformat</w:instrText>
                          </w:r>
                          <w:r>
                            <w:fldChar w:fldCharType="separate"/>
                          </w:r>
                          <w:r w:rsidR="00F36D9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6771" w:rsidRDefault="00C26771">
                    <w:pPr>
                      <w:pStyle w:val="NormalS5sidnrH"/>
                      <w:ind w:right="0"/>
                    </w:pPr>
                    <w:r>
                      <w:fldChar w:fldCharType="begin"/>
                    </w:r>
                    <w:r>
                      <w:instrText xml:space="preserve"> PAGE *\charformat</w:instrText>
                    </w:r>
                    <w:r>
                      <w:fldChar w:fldCharType="separate"/>
                    </w:r>
                    <w:r w:rsidR="00F36D9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0B0" w:rsidRPr="00280134" w:rsidRDefault="00C110B0">
      <w:r w:rsidRPr="00280134">
        <w:separator/>
      </w:r>
    </w:p>
  </w:footnote>
  <w:footnote w:type="continuationSeparator" w:id="0">
    <w:p w:rsidR="00C110B0" w:rsidRPr="00280134" w:rsidRDefault="00C110B0">
      <w:r w:rsidRPr="002801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771" w:rsidRPr="00280134" w:rsidRDefault="00280134" w:rsidP="00AA0527">
    <w:pPr>
      <w:pStyle w:val="Sidhuvud"/>
    </w:pPr>
    <w:r w:rsidRPr="002801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28613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771" w:rsidRDefault="00C26771">
                          <w:pPr>
                            <w:pStyle w:val="KantRubrikS5V"/>
                          </w:pPr>
                          <w:r>
                            <w:fldChar w:fldCharType="begin"/>
                          </w:r>
                          <w:r>
                            <w:instrText xml:space="preserve"> DOCPROPERTY "YearUser" *\charformat </w:instrText>
                          </w:r>
                          <w:r>
                            <w:fldChar w:fldCharType="separate"/>
                          </w:r>
                          <w:r w:rsidR="00F36D98">
                            <w:t>2005/06</w:t>
                          </w:r>
                          <w:r>
                            <w:fldChar w:fldCharType="end"/>
                          </w:r>
                          <w:r>
                            <w:t>:</w:t>
                          </w:r>
                          <w:r>
                            <w:fldChar w:fldCharType="begin"/>
                          </w:r>
                          <w:r>
                            <w:instrText xml:space="preserve"> DOCPROPERTY "Motionsnummer" *\charformat </w:instrText>
                          </w:r>
                          <w:r>
                            <w:fldChar w:fldCharType="separate"/>
                          </w:r>
                          <w:r w:rsidR="00F36D98">
                            <w:t>Ju534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6771" w:rsidRDefault="00C26771">
                    <w:pPr>
                      <w:pStyle w:val="KantRubrikS5V"/>
                    </w:pPr>
                    <w:r>
                      <w:fldChar w:fldCharType="begin"/>
                    </w:r>
                    <w:r>
                      <w:instrText xml:space="preserve"> DOCPROPERTY "YearUser" *\charformat </w:instrText>
                    </w:r>
                    <w:r>
                      <w:fldChar w:fldCharType="separate"/>
                    </w:r>
                    <w:r w:rsidR="00F36D98">
                      <w:t>2005/06</w:t>
                    </w:r>
                    <w:r>
                      <w:fldChar w:fldCharType="end"/>
                    </w:r>
                    <w:r>
                      <w:t>:</w:t>
                    </w:r>
                    <w:r>
                      <w:fldChar w:fldCharType="begin"/>
                    </w:r>
                    <w:r>
                      <w:instrText xml:space="preserve"> DOCPROPERTY "Motionsnummer" *\charformat </w:instrText>
                    </w:r>
                    <w:r>
                      <w:fldChar w:fldCharType="separate"/>
                    </w:r>
                    <w:r w:rsidR="00F36D98">
                      <w:t>Ju534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771" w:rsidRPr="00280134" w:rsidRDefault="00280134" w:rsidP="00AA0527">
    <w:pPr>
      <w:pStyle w:val="Sidhuvud"/>
    </w:pPr>
    <w:r w:rsidRPr="002801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34621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771" w:rsidRDefault="00C26771">
                          <w:pPr>
                            <w:pStyle w:val="KantRubrikS5H"/>
                            <w:ind w:right="0"/>
                          </w:pPr>
                          <w:r>
                            <w:fldChar w:fldCharType="begin"/>
                          </w:r>
                          <w:r>
                            <w:instrText xml:space="preserve"> DOCPROPERTY "YearUser" *\charformat </w:instrText>
                          </w:r>
                          <w:r>
                            <w:fldChar w:fldCharType="separate"/>
                          </w:r>
                          <w:r w:rsidR="00F36D98">
                            <w:t>2005/06</w:t>
                          </w:r>
                          <w:r>
                            <w:fldChar w:fldCharType="end"/>
                          </w:r>
                          <w:r>
                            <w:t>:</w:t>
                          </w:r>
                          <w:r>
                            <w:fldChar w:fldCharType="begin"/>
                          </w:r>
                          <w:r>
                            <w:instrText xml:space="preserve"> DOCPROPERTY "Motionsnummer" *\charformat </w:instrText>
                          </w:r>
                          <w:r>
                            <w:fldChar w:fldCharType="separate"/>
                          </w:r>
                          <w:r w:rsidR="00F36D98">
                            <w:t>Ju534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6771" w:rsidRDefault="00C26771">
                    <w:pPr>
                      <w:pStyle w:val="KantRubrikS5H"/>
                      <w:ind w:right="0"/>
                    </w:pPr>
                    <w:r>
                      <w:fldChar w:fldCharType="begin"/>
                    </w:r>
                    <w:r>
                      <w:instrText xml:space="preserve"> DOCPROPERTY "YearUser" *\charformat </w:instrText>
                    </w:r>
                    <w:r>
                      <w:fldChar w:fldCharType="separate"/>
                    </w:r>
                    <w:r w:rsidR="00F36D98">
                      <w:t>2005/06</w:t>
                    </w:r>
                    <w:r>
                      <w:fldChar w:fldCharType="end"/>
                    </w:r>
                    <w:r>
                      <w:t>:</w:t>
                    </w:r>
                    <w:r>
                      <w:fldChar w:fldCharType="begin"/>
                    </w:r>
                    <w:r>
                      <w:instrText xml:space="preserve"> DOCPROPERTY "Motionsnummer" *\charformat </w:instrText>
                    </w:r>
                    <w:r>
                      <w:fldChar w:fldCharType="separate"/>
                    </w:r>
                    <w:r w:rsidR="00F36D98">
                      <w:t>Ju534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771" w:rsidRPr="00280134" w:rsidRDefault="00C26771">
    <w:pPr>
      <w:pStyle w:val="FSHNormal"/>
      <w:tabs>
        <w:tab w:val="right" w:pos="5840"/>
      </w:tabs>
    </w:pPr>
    <w:r w:rsidRPr="00280134">
      <w:br/>
    </w:r>
    <w:r w:rsidRPr="00280134">
      <w:fldChar w:fldCharType="begin" w:fldLock="1"/>
    </w:r>
    <w:r w:rsidRPr="00280134">
      <w:instrText xml:space="preserve"> DOCPROPERTY</w:instrText>
    </w:r>
    <w:r w:rsidRPr="00280134">
      <w:rPr>
        <w:sz w:val="18"/>
      </w:rPr>
      <w:instrText xml:space="preserve"> "YearUser" *\charformat </w:instrText>
    </w:r>
    <w:r w:rsidRPr="00280134">
      <w:fldChar w:fldCharType="separate"/>
    </w:r>
    <w:r w:rsidR="00F36D98" w:rsidRPr="00280134">
      <w:t>2005/06</w:t>
    </w:r>
    <w:r w:rsidRPr="00280134">
      <w:fldChar w:fldCharType="end"/>
    </w:r>
    <w:r w:rsidRPr="00280134">
      <w:t xml:space="preserve"> </w:t>
    </w:r>
    <w:r w:rsidRPr="00280134">
      <w:tab/>
      <w:t xml:space="preserve">mnr: </w:t>
    </w:r>
    <w:r w:rsidRPr="00280134">
      <w:fldChar w:fldCharType="begin" w:fldLock="1"/>
    </w:r>
    <w:r w:rsidRPr="00280134">
      <w:instrText xml:space="preserve"> DOCPROPERTY</w:instrText>
    </w:r>
    <w:r w:rsidRPr="00280134">
      <w:rPr>
        <w:sz w:val="18"/>
      </w:rPr>
      <w:instrText xml:space="preserve"> "Motionsnummer" *\charformat </w:instrText>
    </w:r>
    <w:r w:rsidRPr="00280134">
      <w:fldChar w:fldCharType="separate"/>
    </w:r>
    <w:r w:rsidR="00F36D98" w:rsidRPr="00280134">
      <w:t>Ju534</w:t>
    </w:r>
    <w:r w:rsidRPr="00280134">
      <w:fldChar w:fldCharType="end"/>
    </w:r>
    <w:r w:rsidRPr="00280134">
      <w:br/>
    </w:r>
    <w:r w:rsidRPr="00280134">
      <w:fldChar w:fldCharType="begin" w:fldLock="1"/>
    </w:r>
    <w:r w:rsidRPr="00280134">
      <w:instrText xml:space="preserve"> DOCPROPERTY</w:instrText>
    </w:r>
    <w:r w:rsidRPr="00280134">
      <w:rPr>
        <w:sz w:val="18"/>
      </w:rPr>
      <w:instrText xml:space="preserve"> "Samling" *\charformat </w:instrText>
    </w:r>
    <w:r w:rsidRPr="00280134">
      <w:fldChar w:fldCharType="end"/>
    </w:r>
    <w:r w:rsidRPr="00280134">
      <w:tab/>
      <w:t xml:space="preserve">pnr: </w:t>
    </w:r>
    <w:r w:rsidRPr="00280134">
      <w:fldChar w:fldCharType="begin" w:fldLock="1"/>
    </w:r>
    <w:r w:rsidRPr="00280134">
      <w:instrText xml:space="preserve"> DOCPROPERTY</w:instrText>
    </w:r>
    <w:r w:rsidRPr="00280134">
      <w:rPr>
        <w:sz w:val="18"/>
      </w:rPr>
      <w:instrText xml:space="preserve"> "Partinummer" *\charformat </w:instrText>
    </w:r>
    <w:r w:rsidRPr="00280134">
      <w:fldChar w:fldCharType="separate"/>
    </w:r>
    <w:r w:rsidR="00F36D98" w:rsidRPr="00280134">
      <w:t>m157</w:t>
    </w:r>
    <w:r w:rsidRPr="00280134">
      <w:fldChar w:fldCharType="end"/>
    </w:r>
  </w:p>
  <w:p w:rsidR="00C26771" w:rsidRPr="00280134" w:rsidRDefault="00C26771">
    <w:pPr>
      <w:pStyle w:val="FSHRub1"/>
    </w:pPr>
    <w:r w:rsidRPr="00280134">
      <w:t>Motion till riksdagen</w:t>
    </w:r>
    <w:r w:rsidRPr="00280134">
      <w:br/>
    </w:r>
    <w:r w:rsidRPr="00280134">
      <w:fldChar w:fldCharType="begin" w:fldLock="1"/>
    </w:r>
    <w:r w:rsidRPr="00280134">
      <w:instrText xml:space="preserve"> DOCPROPERTY "YearUser" *\charformat </w:instrText>
    </w:r>
    <w:r w:rsidRPr="00280134">
      <w:fldChar w:fldCharType="separate"/>
    </w:r>
    <w:r w:rsidR="00F36D98" w:rsidRPr="00280134">
      <w:t>2005/06</w:t>
    </w:r>
    <w:r w:rsidRPr="00280134">
      <w:fldChar w:fldCharType="end"/>
    </w:r>
    <w:r w:rsidRPr="00280134">
      <w:t>:</w:t>
    </w:r>
    <w:r w:rsidRPr="00280134">
      <w:fldChar w:fldCharType="begin" w:fldLock="1"/>
    </w:r>
    <w:r w:rsidRPr="00280134">
      <w:instrText xml:space="preserve"> DOCPROPERTY "Motionsnummer" *\charformat </w:instrText>
    </w:r>
    <w:r w:rsidRPr="00280134">
      <w:fldChar w:fldCharType="separate"/>
    </w:r>
    <w:r w:rsidR="00F36D98" w:rsidRPr="00280134">
      <w:t>Ju534</w:t>
    </w:r>
    <w:r w:rsidRPr="00280134">
      <w:fldChar w:fldCharType="end"/>
    </w:r>
  </w:p>
  <w:p w:rsidR="00C26771" w:rsidRPr="00280134" w:rsidRDefault="00C26771">
    <w:pPr>
      <w:pStyle w:val="FSHNormalS5"/>
    </w:pPr>
    <w:r w:rsidRPr="00280134">
      <w:fldChar w:fldCharType="begin" w:fldLock="1"/>
    </w:r>
    <w:r w:rsidRPr="00280134">
      <w:instrText xml:space="preserve"> DOCPROPERTY "MotionarText" *\charformat </w:instrText>
    </w:r>
    <w:r w:rsidRPr="00280134">
      <w:fldChar w:fldCharType="separate"/>
    </w:r>
    <w:r w:rsidR="00F36D98" w:rsidRPr="00280134">
      <w:t xml:space="preserve">av Gunilla Carlsson i Tyresö m.fl. (m) </w:t>
    </w:r>
    <w:r w:rsidRPr="00280134">
      <w:fldChar w:fldCharType="end"/>
    </w:r>
    <w:r w:rsidRPr="00280134">
      <w:br/>
    </w:r>
    <w:r w:rsidRPr="00280134">
      <w:fldChar w:fldCharType="begin" w:fldLock="1"/>
    </w:r>
    <w:r w:rsidRPr="00280134">
      <w:instrText xml:space="preserve"> DOCPROPERTY "SvarFrasKort" *\charformat </w:instrText>
    </w:r>
    <w:r w:rsidRPr="00280134">
      <w:fldChar w:fldCharType="end"/>
    </w:r>
  </w:p>
  <w:p w:rsidR="00C26771" w:rsidRPr="00280134" w:rsidRDefault="00C26771">
    <w:pPr>
      <w:pStyle w:val="FSHTitel"/>
    </w:pPr>
    <w:r w:rsidRPr="00280134">
      <w:fldChar w:fldCharType="begin" w:fldLock="1"/>
    </w:r>
    <w:r w:rsidRPr="00280134">
      <w:instrText xml:space="preserve"> DOCPROPERTY</w:instrText>
    </w:r>
    <w:r w:rsidRPr="00280134">
      <w:rPr>
        <w:sz w:val="18"/>
      </w:rPr>
      <w:instrText xml:space="preserve"> "RubrikSvar" *\charformat </w:instrText>
    </w:r>
    <w:r w:rsidRPr="00280134">
      <w:fldChar w:fldCharType="separate"/>
    </w:r>
    <w:r w:rsidR="00F36D98" w:rsidRPr="00280134">
      <w:t>Strategi mot internationell terrorism</w:t>
    </w:r>
    <w:r w:rsidRPr="00280134">
      <w:fldChar w:fldCharType="end"/>
    </w:r>
  </w:p>
  <w:p w:rsidR="00C26771" w:rsidRPr="00280134" w:rsidRDefault="00C26771" w:rsidP="00AA0527">
    <w:pPr>
      <w:pStyle w:val="Normal00"/>
      <w:rPr>
        <w:i/>
      </w:rPr>
    </w:pPr>
    <w:r w:rsidRPr="0028013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4DB37C0"/>
    <w:multiLevelType w:val="hybridMultilevel"/>
    <w:tmpl w:val="7026DD92"/>
    <w:lvl w:ilvl="0" w:tplc="DC5085B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C790701"/>
    <w:multiLevelType w:val="multilevel"/>
    <w:tmpl w:val="C8A2A92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6604831"/>
    <w:multiLevelType w:val="multilevel"/>
    <w:tmpl w:val="E0CEE0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74CE65BA"/>
    <w:multiLevelType w:val="multilevel"/>
    <w:tmpl w:val="2EB6555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1558452">
    <w:abstractNumId w:val="15"/>
  </w:num>
  <w:num w:numId="2" w16cid:durableId="2045060048">
    <w:abstractNumId w:val="10"/>
  </w:num>
  <w:num w:numId="3" w16cid:durableId="463038959">
    <w:abstractNumId w:val="11"/>
  </w:num>
  <w:num w:numId="4" w16cid:durableId="1280181543">
    <w:abstractNumId w:val="13"/>
  </w:num>
  <w:num w:numId="5" w16cid:durableId="1293095809">
    <w:abstractNumId w:val="8"/>
  </w:num>
  <w:num w:numId="6" w16cid:durableId="2131897683">
    <w:abstractNumId w:val="3"/>
  </w:num>
  <w:num w:numId="7" w16cid:durableId="1937519000">
    <w:abstractNumId w:val="2"/>
  </w:num>
  <w:num w:numId="8" w16cid:durableId="1685789119">
    <w:abstractNumId w:val="1"/>
  </w:num>
  <w:num w:numId="9" w16cid:durableId="1593123131">
    <w:abstractNumId w:val="0"/>
  </w:num>
  <w:num w:numId="10" w16cid:durableId="450705303">
    <w:abstractNumId w:val="9"/>
  </w:num>
  <w:num w:numId="11" w16cid:durableId="1811508516">
    <w:abstractNumId w:val="7"/>
  </w:num>
  <w:num w:numId="12" w16cid:durableId="1488741337">
    <w:abstractNumId w:val="6"/>
  </w:num>
  <w:num w:numId="13" w16cid:durableId="1406604252">
    <w:abstractNumId w:val="5"/>
  </w:num>
  <w:num w:numId="14" w16cid:durableId="172106786">
    <w:abstractNumId w:val="4"/>
  </w:num>
  <w:num w:numId="15" w16cid:durableId="1631399287">
    <w:abstractNumId w:val="12"/>
  </w:num>
  <w:num w:numId="16" w16cid:durableId="2058814038">
    <w:abstractNumId w:val="16"/>
  </w:num>
  <w:num w:numId="17" w16cid:durableId="1382826482">
    <w:abstractNumId w:val="17"/>
  </w:num>
  <w:num w:numId="18" w16cid:durableId="817724459">
    <w:abstractNumId w:val="14"/>
  </w:num>
  <w:num w:numId="19" w16cid:durableId="13282449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1F0DAD"/>
    <w:rsid w:val="00037012"/>
    <w:rsid w:val="0004381F"/>
    <w:rsid w:val="00064BC3"/>
    <w:rsid w:val="00066775"/>
    <w:rsid w:val="00072FB9"/>
    <w:rsid w:val="00100531"/>
    <w:rsid w:val="0018173E"/>
    <w:rsid w:val="001F0DAD"/>
    <w:rsid w:val="001F7D2D"/>
    <w:rsid w:val="00201DFB"/>
    <w:rsid w:val="00204A63"/>
    <w:rsid w:val="0021258D"/>
    <w:rsid w:val="00212FF1"/>
    <w:rsid w:val="00230193"/>
    <w:rsid w:val="0023511E"/>
    <w:rsid w:val="0025068A"/>
    <w:rsid w:val="00280134"/>
    <w:rsid w:val="002818D3"/>
    <w:rsid w:val="002D11A8"/>
    <w:rsid w:val="002F44F8"/>
    <w:rsid w:val="003F19B6"/>
    <w:rsid w:val="00445271"/>
    <w:rsid w:val="004A0504"/>
    <w:rsid w:val="004E38D9"/>
    <w:rsid w:val="00501E24"/>
    <w:rsid w:val="00581FAC"/>
    <w:rsid w:val="005A6CC8"/>
    <w:rsid w:val="005B145B"/>
    <w:rsid w:val="005B2D5B"/>
    <w:rsid w:val="005E5A63"/>
    <w:rsid w:val="006F3D9A"/>
    <w:rsid w:val="00714AA2"/>
    <w:rsid w:val="00740D6D"/>
    <w:rsid w:val="00750DC4"/>
    <w:rsid w:val="00790A72"/>
    <w:rsid w:val="00794149"/>
    <w:rsid w:val="007B67A7"/>
    <w:rsid w:val="007C6092"/>
    <w:rsid w:val="008363DB"/>
    <w:rsid w:val="008725DF"/>
    <w:rsid w:val="00980DB4"/>
    <w:rsid w:val="00A053C6"/>
    <w:rsid w:val="00A34455"/>
    <w:rsid w:val="00AA0527"/>
    <w:rsid w:val="00B13BF0"/>
    <w:rsid w:val="00B93AA4"/>
    <w:rsid w:val="00BB79CC"/>
    <w:rsid w:val="00C110B0"/>
    <w:rsid w:val="00C1285C"/>
    <w:rsid w:val="00C26771"/>
    <w:rsid w:val="00C27B7D"/>
    <w:rsid w:val="00C5166F"/>
    <w:rsid w:val="00CF7A43"/>
    <w:rsid w:val="00D100BA"/>
    <w:rsid w:val="00D1174F"/>
    <w:rsid w:val="00DC6C70"/>
    <w:rsid w:val="00E22893"/>
    <w:rsid w:val="00E360DE"/>
    <w:rsid w:val="00E75D28"/>
    <w:rsid w:val="00E84F25"/>
    <w:rsid w:val="00EE7344"/>
    <w:rsid w:val="00EF34E0"/>
    <w:rsid w:val="00F1220A"/>
    <w:rsid w:val="00F36D98"/>
    <w:rsid w:val="00F36E17"/>
    <w:rsid w:val="00F66BAB"/>
    <w:rsid w:val="00F779C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F6BB96-AE8E-47E8-90F3-1E55DC67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93AA4"/>
    <w:pPr>
      <w:spacing w:before="125" w:line="250" w:lineRule="atLeast"/>
      <w:jc w:val="both"/>
    </w:pPr>
    <w:rPr>
      <w:sz w:val="19"/>
      <w:lang w:val="sv-SE" w:eastAsia="sv-SE"/>
    </w:rPr>
  </w:style>
  <w:style w:type="paragraph" w:styleId="Rubrik1">
    <w:name w:val="heading 1"/>
    <w:basedOn w:val="Normal"/>
    <w:next w:val="Normal"/>
    <w:qFormat/>
    <w:rsid w:val="00AA0527"/>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A0527"/>
    <w:pPr>
      <w:numPr>
        <w:ilvl w:val="1"/>
      </w:numPr>
      <w:spacing w:before="500" w:line="250" w:lineRule="exact"/>
      <w:outlineLvl w:val="1"/>
    </w:pPr>
    <w:rPr>
      <w:sz w:val="27"/>
    </w:rPr>
  </w:style>
  <w:style w:type="paragraph" w:styleId="Rubrik3">
    <w:name w:val="heading 3"/>
    <w:aliases w:val="Mellanrubrik"/>
    <w:basedOn w:val="Rubrik2"/>
    <w:next w:val="Normal"/>
    <w:qFormat/>
    <w:rsid w:val="00AA0527"/>
    <w:pPr>
      <w:numPr>
        <w:ilvl w:val="2"/>
      </w:numPr>
      <w:spacing w:before="250" w:after="0"/>
      <w:outlineLvl w:val="2"/>
    </w:pPr>
    <w:rPr>
      <w:b/>
      <w:sz w:val="21"/>
    </w:rPr>
  </w:style>
  <w:style w:type="paragraph" w:styleId="Rubrik4">
    <w:name w:val="heading 4"/>
    <w:aliases w:val="KursivRubrik"/>
    <w:basedOn w:val="Rubrik3"/>
    <w:next w:val="Normal"/>
    <w:qFormat/>
    <w:rsid w:val="00AA0527"/>
    <w:pPr>
      <w:numPr>
        <w:ilvl w:val="3"/>
      </w:numPr>
      <w:outlineLvl w:val="3"/>
    </w:pPr>
    <w:rPr>
      <w:b w:val="0"/>
      <w:i/>
    </w:rPr>
  </w:style>
  <w:style w:type="paragraph" w:styleId="Rubrik5">
    <w:name w:val="heading 5"/>
    <w:aliases w:val="PackadFetRubrik,PackadKursivRubrik"/>
    <w:basedOn w:val="Rubrik4"/>
    <w:next w:val="Normal"/>
    <w:qFormat/>
    <w:rsid w:val="00AA0527"/>
    <w:pPr>
      <w:numPr>
        <w:ilvl w:val="4"/>
      </w:numPr>
      <w:tabs>
        <w:tab w:val="clear" w:pos="1021"/>
      </w:tabs>
      <w:spacing w:before="125"/>
      <w:outlineLvl w:val="4"/>
    </w:pPr>
    <w:rPr>
      <w:i w:val="0"/>
      <w:sz w:val="19"/>
    </w:rPr>
  </w:style>
  <w:style w:type="paragraph" w:styleId="Rubrik6">
    <w:name w:val="heading 6"/>
    <w:basedOn w:val="Rubrik5"/>
    <w:next w:val="Normal"/>
    <w:qFormat/>
    <w:rsid w:val="00AA0527"/>
    <w:pPr>
      <w:numPr>
        <w:ilvl w:val="5"/>
      </w:numPr>
      <w:spacing w:before="50" w:line="200" w:lineRule="exact"/>
      <w:outlineLvl w:val="5"/>
    </w:pPr>
    <w:rPr>
      <w:caps/>
      <w:sz w:val="14"/>
    </w:rPr>
  </w:style>
  <w:style w:type="paragraph" w:styleId="Rubrik7">
    <w:name w:val="heading 7"/>
    <w:basedOn w:val="Rubrik6"/>
    <w:next w:val="Normal"/>
    <w:qFormat/>
    <w:rsid w:val="00AA0527"/>
    <w:pPr>
      <w:numPr>
        <w:ilvl w:val="6"/>
      </w:numPr>
      <w:spacing w:before="0"/>
      <w:outlineLvl w:val="6"/>
    </w:pPr>
  </w:style>
  <w:style w:type="paragraph" w:styleId="Rubrik8">
    <w:name w:val="heading 8"/>
    <w:basedOn w:val="Rubrik7"/>
    <w:next w:val="Normal"/>
    <w:qFormat/>
    <w:rsid w:val="00AA0527"/>
    <w:pPr>
      <w:numPr>
        <w:ilvl w:val="7"/>
      </w:numPr>
      <w:outlineLvl w:val="7"/>
    </w:pPr>
  </w:style>
  <w:style w:type="paragraph" w:styleId="Rubrik9">
    <w:name w:val="heading 9"/>
    <w:basedOn w:val="Rubrik8"/>
    <w:next w:val="Normal"/>
    <w:qFormat/>
    <w:rsid w:val="00AA0527"/>
    <w:pPr>
      <w:numPr>
        <w:ilvl w:val="8"/>
      </w:numPr>
      <w:outlineLvl w:val="8"/>
    </w:pPr>
  </w:style>
  <w:style w:type="character" w:default="1" w:styleId="Standardstycketeckensnitt">
    <w:name w:val="Default Paragraph Font"/>
    <w:semiHidden/>
    <w:rsid w:val="00B93AA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93AA4"/>
  </w:style>
  <w:style w:type="paragraph" w:styleId="Normaltindrag">
    <w:name w:val="Normal Indent"/>
    <w:aliases w:val="Normal_indrag,Normal Indrag"/>
    <w:basedOn w:val="Normal"/>
    <w:rsid w:val="00B93AA4"/>
    <w:pPr>
      <w:spacing w:before="0"/>
      <w:ind w:firstLine="227"/>
    </w:pPr>
  </w:style>
  <w:style w:type="paragraph" w:styleId="Citat">
    <w:name w:val="Quote"/>
    <w:basedOn w:val="Normal"/>
    <w:next w:val="Normal"/>
    <w:qFormat/>
    <w:rsid w:val="00B93AA4"/>
    <w:pPr>
      <w:spacing w:line="200" w:lineRule="exact"/>
      <w:ind w:left="340"/>
    </w:pPr>
  </w:style>
  <w:style w:type="paragraph" w:customStyle="1" w:styleId="Citatindrag">
    <w:name w:val="Citat_indrag"/>
    <w:aliases w:val="Packad"/>
    <w:basedOn w:val="Citat"/>
    <w:rsid w:val="00B93AA4"/>
    <w:pPr>
      <w:spacing w:before="0"/>
      <w:ind w:firstLine="227"/>
    </w:pPr>
  </w:style>
  <w:style w:type="paragraph" w:customStyle="1" w:styleId="FSHNormal">
    <w:name w:val="FSH_Normal"/>
    <w:semiHidden/>
    <w:rsid w:val="00B93AA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93AA4"/>
    <w:pPr>
      <w:spacing w:line="240" w:lineRule="auto"/>
    </w:pPr>
  </w:style>
  <w:style w:type="paragraph" w:customStyle="1" w:styleId="FSHNormalS5">
    <w:name w:val="FSH_NormalS5"/>
    <w:basedOn w:val="FSHNormal"/>
    <w:next w:val="FSHNormal"/>
    <w:semiHidden/>
    <w:rsid w:val="00B93AA4"/>
    <w:pPr>
      <w:keepNext/>
      <w:keepLines/>
      <w:widowControl/>
      <w:spacing w:before="230" w:after="520" w:line="250" w:lineRule="exact"/>
    </w:pPr>
    <w:rPr>
      <w:b/>
      <w:sz w:val="27"/>
    </w:rPr>
  </w:style>
  <w:style w:type="paragraph" w:customStyle="1" w:styleId="FSHNormL">
    <w:name w:val="FSH_NormLÖ"/>
    <w:basedOn w:val="FSHNormal"/>
    <w:next w:val="FSHNormal"/>
    <w:semiHidden/>
    <w:rsid w:val="00B93AA4"/>
    <w:pPr>
      <w:pBdr>
        <w:top w:val="single" w:sz="12" w:space="1" w:color="auto"/>
      </w:pBdr>
    </w:pPr>
  </w:style>
  <w:style w:type="paragraph" w:customStyle="1" w:styleId="FSHRub1">
    <w:name w:val="FSH_Rub1"/>
    <w:aliases w:val="Rubrik1_S5,Huvudrubrik"/>
    <w:basedOn w:val="FSHNormal"/>
    <w:next w:val="FSHNormal"/>
    <w:semiHidden/>
    <w:rsid w:val="00B93AA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93AA4"/>
    <w:pPr>
      <w:spacing w:before="240" w:after="80" w:line="360" w:lineRule="exact"/>
    </w:pPr>
    <w:rPr>
      <w:sz w:val="36"/>
    </w:rPr>
  </w:style>
  <w:style w:type="paragraph" w:customStyle="1" w:styleId="FSHTitel">
    <w:name w:val="FSH_Titel"/>
    <w:aliases w:val="Dokumentrubrik"/>
    <w:basedOn w:val="FSHRub1"/>
    <w:next w:val="FSHNormal"/>
    <w:semiHidden/>
    <w:rsid w:val="00B93AA4"/>
    <w:pPr>
      <w:pBdr>
        <w:bottom w:val="single" w:sz="4" w:space="3" w:color="auto"/>
      </w:pBdr>
      <w:spacing w:before="0" w:after="80" w:line="400" w:lineRule="exact"/>
    </w:pPr>
    <w:rPr>
      <w:sz w:val="40"/>
    </w:rPr>
  </w:style>
  <w:style w:type="character" w:customStyle="1" w:styleId="brodtextsvart1">
    <w:name w:val="brodtextsvart1"/>
    <w:basedOn w:val="Standardstycketeckensnitt"/>
    <w:rsid w:val="00B93AA4"/>
    <w:rPr>
      <w:rFonts w:ascii="Verdana" w:hAnsi="Verdana" w:hint="default"/>
      <w:strike w:val="0"/>
      <w:dstrike w:val="0"/>
      <w:color w:val="000000"/>
      <w:sz w:val="15"/>
      <w:szCs w:val="15"/>
      <w:u w:val="none"/>
      <w:effect w:val="none"/>
    </w:rPr>
  </w:style>
  <w:style w:type="paragraph" w:customStyle="1" w:styleId="Hemstlrubrik">
    <w:name w:val="Hemstl_rubrik"/>
    <w:basedOn w:val="Rubrik1"/>
    <w:next w:val="Normal"/>
    <w:rsid w:val="006F3D9A"/>
    <w:pPr>
      <w:spacing w:after="250"/>
    </w:pPr>
  </w:style>
  <w:style w:type="paragraph" w:customStyle="1" w:styleId="KantRubrikS5H">
    <w:name w:val="KantRubrikS5H"/>
    <w:semiHidden/>
    <w:rsid w:val="00B93AA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93AA4"/>
    <w:pPr>
      <w:spacing w:line="200" w:lineRule="exact"/>
    </w:pPr>
  </w:style>
  <w:style w:type="paragraph" w:customStyle="1" w:styleId="KantRubrikS5V">
    <w:name w:val="KantRubrikS5V"/>
    <w:basedOn w:val="KantRubrikS5H"/>
    <w:semiHidden/>
    <w:rsid w:val="00B93AA4"/>
    <w:pPr>
      <w:tabs>
        <w:tab w:val="right" w:pos="1814"/>
        <w:tab w:val="left" w:pos="1899"/>
      </w:tabs>
      <w:ind w:right="0"/>
      <w:jc w:val="left"/>
    </w:pPr>
  </w:style>
  <w:style w:type="paragraph" w:customStyle="1" w:styleId="KantRubrikS5Vrad2">
    <w:name w:val="KantRubrikS5Vrad2"/>
    <w:basedOn w:val="KantRubrikS5V"/>
    <w:semiHidden/>
    <w:rsid w:val="00B93AA4"/>
    <w:pPr>
      <w:tabs>
        <w:tab w:val="clear" w:pos="1814"/>
        <w:tab w:val="clear" w:pos="1899"/>
        <w:tab w:val="right" w:pos="1418"/>
        <w:tab w:val="left" w:pos="1503"/>
      </w:tabs>
    </w:pPr>
  </w:style>
  <w:style w:type="paragraph" w:customStyle="1" w:styleId="Lagtext">
    <w:name w:val="Lagtext"/>
    <w:basedOn w:val="Lagtextrubrik"/>
    <w:next w:val="Lagtextindrag"/>
    <w:rsid w:val="00B93AA4"/>
    <w:pPr>
      <w:spacing w:before="0"/>
    </w:pPr>
    <w:rPr>
      <w:sz w:val="19"/>
    </w:rPr>
  </w:style>
  <w:style w:type="paragraph" w:customStyle="1" w:styleId="Lagtextrubrik">
    <w:name w:val="Lagtext_rubrik"/>
    <w:basedOn w:val="Normal"/>
    <w:next w:val="Normal"/>
    <w:rsid w:val="00B93AA4"/>
    <w:pPr>
      <w:suppressAutoHyphens/>
      <w:spacing w:line="220" w:lineRule="exact"/>
    </w:pPr>
    <w:rPr>
      <w:i/>
      <w:sz w:val="21"/>
    </w:rPr>
  </w:style>
  <w:style w:type="paragraph" w:customStyle="1" w:styleId="Lagtextindrag">
    <w:name w:val="Lagtext_indrag"/>
    <w:basedOn w:val="Lagtext"/>
    <w:rsid w:val="00B93AA4"/>
    <w:pPr>
      <w:ind w:firstLine="170"/>
    </w:pPr>
  </w:style>
  <w:style w:type="paragraph" w:customStyle="1" w:styleId="NormalA4fot">
    <w:name w:val="Normal_A4fot"/>
    <w:basedOn w:val="Normal"/>
    <w:semiHidden/>
    <w:rsid w:val="00B93AA4"/>
    <w:pPr>
      <w:spacing w:before="240" w:line="240" w:lineRule="auto"/>
      <w:jc w:val="center"/>
    </w:pPr>
  </w:style>
  <w:style w:type="paragraph" w:customStyle="1" w:styleId="NormalA4sidnr">
    <w:name w:val="Normal_A4sidnr"/>
    <w:basedOn w:val="Normal"/>
    <w:semiHidden/>
    <w:rsid w:val="00B93AA4"/>
    <w:pPr>
      <w:spacing w:after="240"/>
      <w:jc w:val="center"/>
    </w:pPr>
  </w:style>
  <w:style w:type="paragraph" w:customStyle="1" w:styleId="NormalS5sidnrH">
    <w:name w:val="Normal_S5sidnrH"/>
    <w:basedOn w:val="Normal"/>
    <w:semiHidden/>
    <w:rsid w:val="00B93AA4"/>
    <w:pPr>
      <w:spacing w:before="0" w:line="240" w:lineRule="auto"/>
      <w:ind w:right="57"/>
      <w:jc w:val="right"/>
    </w:pPr>
  </w:style>
  <w:style w:type="paragraph" w:customStyle="1" w:styleId="NormalS5sidnrV">
    <w:name w:val="Normal_S5sidnrV"/>
    <w:basedOn w:val="NormalS5sidnrH"/>
    <w:semiHidden/>
    <w:rsid w:val="00B93AA4"/>
    <w:pPr>
      <w:tabs>
        <w:tab w:val="right" w:pos="1814"/>
        <w:tab w:val="left" w:pos="1899"/>
      </w:tabs>
      <w:ind w:right="0"/>
      <w:jc w:val="left"/>
    </w:pPr>
  </w:style>
  <w:style w:type="paragraph" w:customStyle="1" w:styleId="Normal00">
    <w:name w:val="Normal00"/>
    <w:basedOn w:val="Normal"/>
    <w:semiHidden/>
    <w:rsid w:val="00B93AA4"/>
    <w:pPr>
      <w:spacing w:before="0" w:line="240" w:lineRule="auto"/>
      <w:jc w:val="left"/>
    </w:pPr>
  </w:style>
  <w:style w:type="paragraph" w:customStyle="1" w:styleId="PunktlistaBomb">
    <w:name w:val="Punktlista_Bomb"/>
    <w:aliases w:val="Bomb"/>
    <w:basedOn w:val="Normal"/>
    <w:rsid w:val="00B93AA4"/>
    <w:pPr>
      <w:numPr>
        <w:numId w:val="2"/>
      </w:numPr>
    </w:pPr>
  </w:style>
  <w:style w:type="paragraph" w:customStyle="1" w:styleId="PunktlistaNummer">
    <w:name w:val="Punktlista_Nummer"/>
    <w:aliases w:val="Nummerlista"/>
    <w:basedOn w:val="Normal"/>
    <w:rsid w:val="00B93AA4"/>
    <w:pPr>
      <w:numPr>
        <w:numId w:val="3"/>
      </w:numPr>
    </w:pPr>
  </w:style>
  <w:style w:type="paragraph" w:customStyle="1" w:styleId="PunktlistaTankstreck">
    <w:name w:val="Punktlista_Tankstreck"/>
    <w:aliases w:val="Tankstreck"/>
    <w:basedOn w:val="Normal"/>
    <w:rsid w:val="00B93AA4"/>
    <w:pPr>
      <w:numPr>
        <w:numId w:val="4"/>
      </w:numPr>
    </w:pPr>
  </w:style>
  <w:style w:type="paragraph" w:customStyle="1" w:styleId="RubrikSammanf">
    <w:name w:val="RubrikSammanf"/>
    <w:basedOn w:val="Rubrik1"/>
    <w:next w:val="Normal"/>
    <w:rsid w:val="00B93AA4"/>
  </w:style>
  <w:style w:type="paragraph" w:customStyle="1" w:styleId="RubrikInnehllsf">
    <w:name w:val="RubrikInnehållsf"/>
    <w:basedOn w:val="RubrikSammanf"/>
    <w:next w:val="Normal"/>
    <w:rsid w:val="00B93AA4"/>
  </w:style>
  <w:style w:type="paragraph" w:customStyle="1" w:styleId="Tabellochbildrubrik">
    <w:name w:val="Tabell och bildrubrik"/>
    <w:basedOn w:val="Normal"/>
    <w:next w:val="Normal"/>
    <w:rsid w:val="00B93AA4"/>
    <w:pPr>
      <w:suppressAutoHyphens/>
      <w:spacing w:before="300" w:line="200" w:lineRule="exact"/>
      <w:jc w:val="left"/>
    </w:pPr>
    <w:rPr>
      <w:caps/>
      <w:sz w:val="14"/>
    </w:rPr>
  </w:style>
  <w:style w:type="paragraph" w:customStyle="1" w:styleId="Underskrifter">
    <w:name w:val="Underskrifter"/>
    <w:basedOn w:val="Normal"/>
    <w:rsid w:val="00B93AA4"/>
    <w:pPr>
      <w:keepNext/>
      <w:keepLines/>
      <w:suppressAutoHyphens/>
      <w:spacing w:before="0" w:after="40" w:line="250" w:lineRule="exact"/>
    </w:pPr>
    <w:rPr>
      <w:i/>
    </w:rPr>
  </w:style>
  <w:style w:type="paragraph" w:customStyle="1" w:styleId="UnderskriftDatum">
    <w:name w:val="UnderskriftDatum"/>
    <w:basedOn w:val="Underskrifter"/>
    <w:next w:val="Underskrifter"/>
    <w:rsid w:val="00B93AA4"/>
    <w:pPr>
      <w:spacing w:before="250" w:after="125"/>
    </w:pPr>
    <w:rPr>
      <w:i w:val="0"/>
    </w:rPr>
  </w:style>
  <w:style w:type="paragraph" w:styleId="Sidhuvud">
    <w:name w:val="header"/>
    <w:basedOn w:val="Normal"/>
    <w:semiHidden/>
    <w:rsid w:val="00B93AA4"/>
    <w:pPr>
      <w:tabs>
        <w:tab w:val="center" w:pos="4536"/>
        <w:tab w:val="right" w:pos="9072"/>
      </w:tabs>
    </w:pPr>
  </w:style>
  <w:style w:type="paragraph" w:styleId="Sidfot">
    <w:name w:val="footer"/>
    <w:basedOn w:val="Normal"/>
    <w:semiHidden/>
    <w:rsid w:val="00B93AA4"/>
    <w:pPr>
      <w:tabs>
        <w:tab w:val="center" w:pos="4536"/>
        <w:tab w:val="right" w:pos="9072"/>
      </w:tabs>
    </w:pPr>
  </w:style>
  <w:style w:type="paragraph" w:styleId="Innehll1">
    <w:name w:val="toc 1"/>
    <w:basedOn w:val="Normal"/>
    <w:next w:val="Innehll2"/>
    <w:semiHidden/>
    <w:rsid w:val="00B93AA4"/>
    <w:pPr>
      <w:tabs>
        <w:tab w:val="right" w:leader="dot" w:pos="5953"/>
      </w:tabs>
      <w:suppressAutoHyphens/>
      <w:spacing w:before="0"/>
      <w:ind w:right="567"/>
      <w:jc w:val="left"/>
    </w:pPr>
  </w:style>
  <w:style w:type="paragraph" w:styleId="Innehll2">
    <w:name w:val="toc 2"/>
    <w:basedOn w:val="Innehll1"/>
    <w:next w:val="Innehll3"/>
    <w:semiHidden/>
    <w:rsid w:val="00B93AA4"/>
    <w:pPr>
      <w:ind w:left="284"/>
    </w:pPr>
  </w:style>
  <w:style w:type="paragraph" w:styleId="Innehll3">
    <w:name w:val="toc 3"/>
    <w:basedOn w:val="Innehll2"/>
    <w:next w:val="Innehll4"/>
    <w:semiHidden/>
    <w:rsid w:val="00B93AA4"/>
    <w:pPr>
      <w:ind w:left="567"/>
    </w:pPr>
  </w:style>
  <w:style w:type="paragraph" w:styleId="Innehll4">
    <w:name w:val="toc 4"/>
    <w:basedOn w:val="Innehll3"/>
    <w:next w:val="Normal"/>
    <w:semiHidden/>
    <w:rsid w:val="00B93AA4"/>
  </w:style>
  <w:style w:type="paragraph" w:customStyle="1" w:styleId="Hemstlatt">
    <w:name w:val="Hemstl_att"/>
    <w:aliases w:val="HemstPunkt,HemstPunktFlera,HemställansPunkt,Förslagstext"/>
    <w:basedOn w:val="Normal"/>
    <w:next w:val="Normal"/>
    <w:rsid w:val="00AA0527"/>
    <w:pPr>
      <w:keepLines/>
      <w:numPr>
        <w:numId w:val="15"/>
      </w:numPr>
      <w:spacing w:before="0"/>
    </w:pPr>
  </w:style>
  <w:style w:type="paragraph" w:styleId="Datum">
    <w:name w:val="Date"/>
    <w:basedOn w:val="Normal"/>
    <w:next w:val="Normal"/>
    <w:semiHidden/>
    <w:rsid w:val="00B93AA4"/>
  </w:style>
  <w:style w:type="character" w:styleId="Hyperlnk">
    <w:name w:val="Hyperlink"/>
    <w:basedOn w:val="Standardstycketeckensnitt"/>
    <w:semiHidden/>
    <w:rsid w:val="00B93AA4"/>
    <w:rPr>
      <w:color w:val="0000FF"/>
      <w:u w:val="single"/>
    </w:rPr>
  </w:style>
  <w:style w:type="paragraph" w:styleId="Indragetstycke">
    <w:name w:val="Block Text"/>
    <w:basedOn w:val="Normal"/>
    <w:semiHidden/>
    <w:rsid w:val="00B93AA4"/>
    <w:pPr>
      <w:spacing w:after="120"/>
      <w:ind w:left="1440" w:right="1440"/>
    </w:pPr>
  </w:style>
  <w:style w:type="paragraph" w:styleId="Innehll5">
    <w:name w:val="toc 5"/>
    <w:basedOn w:val="Innehll4"/>
    <w:next w:val="Normal"/>
    <w:semiHidden/>
    <w:rsid w:val="00B93AA4"/>
  </w:style>
  <w:style w:type="paragraph" w:styleId="Lista">
    <w:name w:val="List"/>
    <w:basedOn w:val="Normal"/>
    <w:semiHidden/>
    <w:rsid w:val="00B93AA4"/>
    <w:pPr>
      <w:ind w:left="283" w:hanging="283"/>
    </w:pPr>
  </w:style>
  <w:style w:type="paragraph" w:styleId="Normalwebb">
    <w:name w:val="Normal (Web)"/>
    <w:basedOn w:val="Normal"/>
    <w:semiHidden/>
    <w:rsid w:val="00B93AA4"/>
    <w:rPr>
      <w:szCs w:val="24"/>
    </w:rPr>
  </w:style>
  <w:style w:type="paragraph" w:styleId="Numreradlista">
    <w:name w:val="List Number"/>
    <w:basedOn w:val="Normal"/>
    <w:semiHidden/>
    <w:rsid w:val="00B93AA4"/>
    <w:pPr>
      <w:numPr>
        <w:numId w:val="5"/>
      </w:numPr>
    </w:pPr>
  </w:style>
  <w:style w:type="paragraph" w:styleId="Punktlista">
    <w:name w:val="List Bullet"/>
    <w:basedOn w:val="Normal"/>
    <w:semiHidden/>
    <w:rsid w:val="00B93AA4"/>
    <w:pPr>
      <w:numPr>
        <w:numId w:val="10"/>
      </w:numPr>
    </w:pPr>
  </w:style>
  <w:style w:type="character" w:styleId="Radnummer">
    <w:name w:val="line number"/>
    <w:basedOn w:val="Standardstycketeckensnitt"/>
    <w:semiHidden/>
    <w:rsid w:val="00B93AA4"/>
  </w:style>
  <w:style w:type="character" w:styleId="Sidnummer">
    <w:name w:val="page number"/>
    <w:basedOn w:val="Standardstycketeckensnitt"/>
    <w:semiHidden/>
    <w:rsid w:val="00B93AA4"/>
  </w:style>
  <w:style w:type="paragraph" w:styleId="Signatur">
    <w:name w:val="Signature"/>
    <w:basedOn w:val="Normal"/>
    <w:semiHidden/>
    <w:rsid w:val="00B93AA4"/>
    <w:pPr>
      <w:ind w:left="4252"/>
    </w:pPr>
  </w:style>
  <w:style w:type="paragraph" w:styleId="Underrubrik">
    <w:name w:val="Subtitle"/>
    <w:basedOn w:val="Normal"/>
    <w:qFormat/>
    <w:rsid w:val="00B93AA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5099</Words>
  <Characters>29986</Characters>
  <Application>Microsoft Office Word</Application>
  <DocSecurity>4</DocSecurity>
  <Lines>587</Lines>
  <Paragraphs>149</Paragraphs>
  <ScaleCrop>false</ScaleCrop>
  <HeadingPairs>
    <vt:vector size="2" baseType="variant">
      <vt:variant>
        <vt:lpstr>Rubrik</vt:lpstr>
      </vt:variant>
      <vt:variant>
        <vt:i4>1</vt:i4>
      </vt:variant>
    </vt:vector>
  </HeadingPairs>
  <TitlesOfParts>
    <vt:vector size="1" baseType="lpstr">
      <vt:lpstr>Ju534</vt:lpstr>
    </vt:vector>
  </TitlesOfParts>
  <Company>Riksdagen</Company>
  <LinksUpToDate>false</LinksUpToDate>
  <CharactersWithSpaces>34936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Ju534</dc:title>
  <dc:subject>Ju534</dc:subject>
  <dc:creator>Riksdagen</dc:creator>
  <cp:keywords>Riksdagen</cp:keywords>
  <dc:description/>
  <cp:lastModifiedBy>Lars Brink</cp:lastModifiedBy>
  <cp:revision>2</cp:revision>
  <cp:lastPrinted>2005-11-01T11:32:00Z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Strategi mot internationell terrorism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 mot internationell terrorism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Gunilla Carlsson i Tyresö m.fl. (m) </vt:lpwstr>
  </property>
  <property fmtid="{D5CDD505-2E9C-101B-9397-08002B2CF9AE}" pid="26" name="MotionarLista">
    <vt:lpwstr>Carlsson, Gunilla (m) i Tyresö\Lindblad, Göran (m)\Björling, Ewa (m)\Hamilton, Björn (m)\Enström, Karin (m)\Gunnarsson, Rolf (m)\Järrel, Henrik S (m)\Lennmarker,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Tyresö (m), Göran Lindblad (m), Ewa Björling (m), Björn Hamilton (m), Karin Enström (m), Rolf Gunnarsson (m), Henrik S Järrel (m), Göran Lennmarker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Ju534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birgitta.svensen.gronkvist@riksdagen.se</vt:lpwstr>
  </property>
  <property fmtid="{D5CDD505-2E9C-101B-9397-08002B2CF9AE}" pid="45" name="ReservUID">
    <vt:lpwstr>birgitta lundblad</vt:lpwstr>
  </property>
  <property fmtid="{D5CDD505-2E9C-101B-9397-08002B2CF9AE}" pid="46" name="MotionID">
    <vt:lpwstr>20052006000000000109000001570075</vt:lpwstr>
  </property>
  <property fmtid="{D5CDD505-2E9C-101B-9397-08002B2CF9AE}" pid="47" name="datum">
    <vt:lpwstr>051005</vt:lpwstr>
  </property>
  <property fmtid="{D5CDD505-2E9C-101B-9397-08002B2CF9AE}" pid="48" name="avsändar-e-post">
    <vt:lpwstr>birgitta.svensen.gronkvist@riksdagen.se</vt:lpwstr>
  </property>
  <property fmtid="{D5CDD505-2E9C-101B-9397-08002B2CF9AE}" pid="49" name="id">
    <vt:lpwstr>20052006000000000109000001570075</vt:lpwstr>
  </property>
  <property fmtid="{D5CDD505-2E9C-101B-9397-08002B2CF9AE}" pid="50" name="nummer">
    <vt:lpwstr>534</vt:lpwstr>
  </property>
  <property fmtid="{D5CDD505-2E9C-101B-9397-08002B2CF9AE}" pid="51" name="utskottsbeteckning">
    <vt:lpwstr>Ju</vt:lpwstr>
  </property>
</Properties>
</file>