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53B2" w:rsidRPr="00BC53B2" w:rsidRDefault="00BC53B2">
      <w:pPr>
        <w:pStyle w:val="Frslagsrubrik"/>
      </w:pPr>
      <w:r w:rsidRPr="00BC53B2">
        <w:t>Förslag till riksdagsbeslut</w:t>
      </w:r>
    </w:p>
    <w:p w:rsidR="00BC53B2" w:rsidRPr="00BC53B2" w:rsidRDefault="00BC53B2">
      <w:pPr>
        <w:pStyle w:val="Hemstlatt"/>
        <w:ind w:left="0"/>
      </w:pPr>
      <w:r w:rsidRPr="00BC53B2">
        <w:t>Riksdagen tillkännager för regeringen som sin mening vad som anförs i motionen om att utveckla det nordiska samarb</w:t>
      </w:r>
      <w:r w:rsidRPr="00BC53B2">
        <w:t>e</w:t>
      </w:r>
      <w:r w:rsidRPr="00BC53B2">
        <w:t>tet.</w:t>
      </w:r>
    </w:p>
    <w:p w:rsidR="00BC53B2" w:rsidRPr="00BC53B2" w:rsidRDefault="00BC53B2">
      <w:pPr>
        <w:pStyle w:val="Rubrik1"/>
      </w:pPr>
      <w:r w:rsidRPr="00BC53B2">
        <w:t>Motivering</w:t>
      </w:r>
    </w:p>
    <w:p w:rsidR="00BC53B2" w:rsidRPr="00BC53B2" w:rsidRDefault="00BC53B2">
      <w:r w:rsidRPr="00BC53B2">
        <w:t>De nordiska ländernas gemensamma värderingar i fråga om demokrati och rättsstat utgör grunden för det nordiska samarbetet. Med sin långa historia och breda folkliga förankring är det nordiska samarbetet på många sätt unikt i en internationell jämförelse och något att vara stolt över. Norden och dess o</w:t>
      </w:r>
      <w:r w:rsidRPr="00BC53B2">
        <w:t>m</w:t>
      </w:r>
      <w:r w:rsidRPr="00BC53B2">
        <w:t>värld förändras dock hela tiden, och det måste därför vara en prioriterad up</w:t>
      </w:r>
      <w:r w:rsidRPr="00BC53B2">
        <w:t>p</w:t>
      </w:r>
      <w:r w:rsidRPr="00BC53B2">
        <w:t>gift att i takt med dessa förändringar utveckla samarbetet och förnya innehå</w:t>
      </w:r>
      <w:r w:rsidRPr="00BC53B2">
        <w:t>l</w:t>
      </w:r>
      <w:r w:rsidRPr="00BC53B2">
        <w:t>let.</w:t>
      </w:r>
    </w:p>
    <w:p w:rsidR="00BC53B2" w:rsidRPr="00BC53B2" w:rsidRDefault="00BC53B2">
      <w:pPr>
        <w:pStyle w:val="Normaltindrag"/>
      </w:pPr>
      <w:r w:rsidRPr="00BC53B2">
        <w:t>Tre hörnstenar i detta förändringsarbete är globaliseringsinitiativet, åtgä</w:t>
      </w:r>
      <w:r w:rsidRPr="00BC53B2">
        <w:t>r</w:t>
      </w:r>
      <w:r w:rsidRPr="00BC53B2">
        <w:t>der för att stärka Norden som kunskaps- och tillväxtregion, samt undanröja</w:t>
      </w:r>
      <w:r w:rsidRPr="00BC53B2">
        <w:t>n</w:t>
      </w:r>
      <w:r w:rsidRPr="00BC53B2">
        <w:t>de av gränshinder mellan de nordiska länderna. En ökad koncentration på dessa områden medför samtidigt en översyn av de nuvarande kostnaderna kopplade till det nordiska samarbetet.</w:t>
      </w:r>
    </w:p>
    <w:p w:rsidR="00BC53B2" w:rsidRPr="00BC53B2" w:rsidRDefault="00BC53B2">
      <w:pPr>
        <w:pStyle w:val="Normaltindrag"/>
      </w:pPr>
      <w:r w:rsidRPr="00BC53B2">
        <w:t>Nordiska ministerrådets totala budget är 907 291 000 DKK vilket motsv</w:t>
      </w:r>
      <w:r w:rsidRPr="00BC53B2">
        <w:t>a</w:t>
      </w:r>
      <w:r w:rsidRPr="00BC53B2">
        <w:t>rar över en miljard svenska kronor. Det är viktigt att denna budget används på ett effektivt och bra sätt. Vi anser att en budgetbesparing på mellan 2 och 3 procent kan ske utan att det nordiska samarbetet försämras. Bland tänkbara besparingsområden kan nämnas vuxenutbildning, Nordiska institutet för kvinno- och könsforskning samt nordisk journalistisk vidareutbildning.</w:t>
      </w:r>
    </w:p>
    <w:p w:rsidR="00BC53B2" w:rsidRPr="00BC53B2" w:rsidRDefault="00BC53B2">
      <w:pPr>
        <w:pStyle w:val="Normaltindrag"/>
      </w:pPr>
      <w:r w:rsidRPr="00BC53B2">
        <w:t>Det finns samtidigt ett antal områden utöver främjande av gränsregionalt samarbete och undanröjande av gränshinder som är väl värda att pr</w:t>
      </w:r>
      <w:r w:rsidRPr="00BC53B2">
        <w:t xml:space="preserve">ioritera. Dessa områden är främjande av innovationskraft och tillväxt i Norden och Östersjöområdet, samarbete kring de stora miljöproblem som bl.a. finns i Östersjön och bekämpning av narkotika och människohandel. Nordens roll </w:t>
      </w:r>
      <w:r w:rsidRPr="00BC53B2">
        <w:lastRenderedPageBreak/>
        <w:t>bör även stärkas inom det europeiska samarbetet. Inte minst bör verksamh</w:t>
      </w:r>
      <w:r w:rsidRPr="00BC53B2">
        <w:t>e</w:t>
      </w:r>
      <w:r w:rsidRPr="00BC53B2">
        <w:t>ten subsidiaritetsprövas så att projekt som bättre kan ske på nationell nivå inte utförs inom ramen för det nordiska samarbetet.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C53B2">
        <w:trPr>
          <w:cantSplit/>
        </w:trPr>
        <w:tc>
          <w:tcPr>
            <w:tcW w:w="3046" w:type="dxa"/>
          </w:tcPr>
          <w:p w:rsidR="00BC53B2" w:rsidRPr="00BC53B2" w:rsidRDefault="00BC53B2">
            <w:pPr>
              <w:pStyle w:val="UnderskriftDatum"/>
              <w:spacing w:before="240"/>
            </w:pPr>
            <w:r w:rsidRPr="00BC53B2">
              <w:t>Stockholm den 28 september 2009</w:t>
            </w:r>
          </w:p>
        </w:tc>
        <w:tc>
          <w:tcPr>
            <w:tcW w:w="3047" w:type="dxa"/>
          </w:tcPr>
          <w:p w:rsidR="00BC53B2" w:rsidRPr="00BC53B2" w:rsidRDefault="00BC53B2">
            <w:pPr>
              <w:pStyle w:val="Underskrifter"/>
              <w:spacing w:before="240"/>
            </w:pPr>
          </w:p>
        </w:tc>
      </w:tr>
      <w:tr w:rsidR="00000000" w:rsidRPr="00BC53B2">
        <w:trPr>
          <w:cantSplit/>
        </w:trPr>
        <w:tc>
          <w:tcPr>
            <w:tcW w:w="3046" w:type="dxa"/>
          </w:tcPr>
          <w:p w:rsidR="00BC53B2" w:rsidRPr="00BC53B2" w:rsidRDefault="00BC53B2">
            <w:pPr>
              <w:pStyle w:val="Underskrifter"/>
            </w:pPr>
            <w:r w:rsidRPr="00BC53B2">
              <w:t>Kent Olsson (m)</w:t>
            </w:r>
          </w:p>
        </w:tc>
        <w:tc>
          <w:tcPr>
            <w:tcW w:w="3046" w:type="dxa"/>
          </w:tcPr>
          <w:p w:rsidR="00BC53B2" w:rsidRPr="00BC53B2" w:rsidRDefault="00BC53B2">
            <w:pPr>
              <w:pStyle w:val="Underskrifter"/>
            </w:pPr>
          </w:p>
        </w:tc>
      </w:tr>
      <w:tr w:rsidR="00000000" w:rsidRPr="00BC53B2">
        <w:trPr>
          <w:cantSplit/>
        </w:trPr>
        <w:tc>
          <w:tcPr>
            <w:tcW w:w="3046" w:type="dxa"/>
          </w:tcPr>
          <w:p w:rsidR="00BC53B2" w:rsidRPr="00BC53B2" w:rsidRDefault="00BC53B2">
            <w:pPr>
              <w:pStyle w:val="Underskrifter"/>
            </w:pPr>
            <w:r w:rsidRPr="00BC53B2">
              <w:t>Lisbeth Grönfeldt Bergman (m)</w:t>
            </w:r>
          </w:p>
        </w:tc>
        <w:tc>
          <w:tcPr>
            <w:tcW w:w="3046" w:type="dxa"/>
          </w:tcPr>
          <w:p w:rsidR="00BC53B2" w:rsidRPr="00BC53B2" w:rsidRDefault="00BC53B2">
            <w:pPr>
              <w:pStyle w:val="Underskrifter"/>
            </w:pPr>
            <w:r w:rsidRPr="00BC53B2">
              <w:t>Mats Johansson (m)</w:t>
            </w:r>
          </w:p>
        </w:tc>
      </w:tr>
      <w:tr w:rsidR="00000000" w:rsidRPr="00BC53B2">
        <w:trPr>
          <w:cantSplit/>
        </w:trPr>
        <w:tc>
          <w:tcPr>
            <w:tcW w:w="3046" w:type="dxa"/>
          </w:tcPr>
          <w:p w:rsidR="00BC53B2" w:rsidRPr="00BC53B2" w:rsidRDefault="00BC53B2">
            <w:pPr>
              <w:pStyle w:val="Underskrifter"/>
            </w:pPr>
            <w:r w:rsidRPr="00BC53B2">
              <w:t>Hans Wallmark (m)</w:t>
            </w:r>
          </w:p>
        </w:tc>
        <w:tc>
          <w:tcPr>
            <w:tcW w:w="3046" w:type="dxa"/>
          </w:tcPr>
          <w:p w:rsidR="00BC53B2" w:rsidRPr="00BC53B2" w:rsidRDefault="00BC53B2">
            <w:pPr>
              <w:pStyle w:val="Underskrifter"/>
            </w:pPr>
            <w:r w:rsidRPr="00BC53B2">
              <w:t>Jessica Polfjärd (m)</w:t>
            </w:r>
          </w:p>
        </w:tc>
      </w:tr>
      <w:tr w:rsidR="00000000" w:rsidRPr="00BC53B2">
        <w:trPr>
          <w:cantSplit/>
        </w:trPr>
        <w:tc>
          <w:tcPr>
            <w:tcW w:w="3046" w:type="dxa"/>
          </w:tcPr>
          <w:p w:rsidR="00BC53B2" w:rsidRPr="00BC53B2" w:rsidRDefault="00BC53B2">
            <w:pPr>
              <w:pStyle w:val="Underskrifter"/>
            </w:pPr>
            <w:r w:rsidRPr="00BC53B2">
              <w:t>Marianne Kierkemann (m)</w:t>
            </w:r>
          </w:p>
        </w:tc>
        <w:tc>
          <w:tcPr>
            <w:tcW w:w="3046" w:type="dxa"/>
          </w:tcPr>
          <w:p w:rsidR="00BC53B2" w:rsidRPr="00BC53B2" w:rsidRDefault="00BC53B2">
            <w:pPr>
              <w:pStyle w:val="Underskrifter"/>
            </w:pPr>
          </w:p>
        </w:tc>
      </w:tr>
    </w:tbl>
    <w:p w:rsidR="00BC53B2" w:rsidRPr="00BC53B2" w:rsidRDefault="00BC53B2">
      <w:pPr>
        <w:pStyle w:val="Normaltindrag"/>
      </w:pPr>
    </w:p>
    <w:sectPr w:rsidR="00000000" w:rsidRPr="00BC53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53B2" w:rsidRPr="00BC53B2" w:rsidRDefault="00BC53B2">
      <w:r w:rsidRPr="00BC53B2">
        <w:separator/>
      </w:r>
    </w:p>
  </w:endnote>
  <w:endnote w:type="continuationSeparator" w:id="0">
    <w:p w:rsidR="00BC53B2" w:rsidRPr="00BC53B2" w:rsidRDefault="00BC53B2">
      <w:r w:rsidRPr="00BC53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53B2" w:rsidRPr="00BC53B2" w:rsidRDefault="00BC53B2">
    <w:pPr>
      <w:pStyle w:val="Sidfot"/>
    </w:pPr>
    <w:r w:rsidRPr="00BC53B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736833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53B2" w:rsidRDefault="00BC53B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C53B2" w:rsidRDefault="00BC53B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53B2" w:rsidRPr="00BC53B2" w:rsidRDefault="00BC53B2">
    <w:pPr>
      <w:pStyle w:val="Sidfot"/>
    </w:pPr>
    <w:r w:rsidRPr="00BC53B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5051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53B2" w:rsidRDefault="00BC53B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53B2" w:rsidRDefault="00BC53B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53B2" w:rsidRPr="00BC53B2" w:rsidRDefault="00BC53B2">
    <w:pPr>
      <w:pStyle w:val="Sidfot"/>
    </w:pPr>
    <w:r w:rsidRPr="00BC53B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79374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53B2" w:rsidRDefault="00BC53B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53B2" w:rsidRDefault="00BC53B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53B2" w:rsidRPr="00BC53B2" w:rsidRDefault="00BC53B2">
      <w:r w:rsidRPr="00BC53B2">
        <w:separator/>
      </w:r>
    </w:p>
  </w:footnote>
  <w:footnote w:type="continuationSeparator" w:id="0">
    <w:p w:rsidR="00BC53B2" w:rsidRPr="00BC53B2" w:rsidRDefault="00BC53B2">
      <w:r w:rsidRPr="00BC53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53B2" w:rsidRPr="00BC53B2" w:rsidRDefault="00BC53B2">
    <w:pPr>
      <w:pStyle w:val="Sidhuvud"/>
    </w:pPr>
    <w:r w:rsidRPr="00BC53B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0745398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53B2" w:rsidRDefault="00BC53B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C53B2" w:rsidRDefault="00BC53B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53B2" w:rsidRPr="00BC53B2" w:rsidRDefault="00BC53B2">
    <w:pPr>
      <w:pStyle w:val="Sidhuvud"/>
    </w:pPr>
    <w:r w:rsidRPr="00BC53B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2757359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53B2" w:rsidRDefault="00BC53B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C53B2" w:rsidRDefault="00BC53B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53B2" w:rsidRPr="00BC53B2" w:rsidRDefault="00BC53B2">
    <w:pPr>
      <w:pStyle w:val="FSHNormal"/>
      <w:tabs>
        <w:tab w:val="right" w:pos="5840"/>
      </w:tabs>
    </w:pPr>
    <w:r w:rsidRPr="00BC53B2">
      <w:br/>
    </w:r>
    <w:r w:rsidRPr="00BC53B2">
      <w:fldChar w:fldCharType="begin" w:fldLock="1"/>
    </w:r>
    <w:r w:rsidRPr="00BC53B2">
      <w:instrText xml:space="preserve"> DOCPROPERTY</w:instrText>
    </w:r>
    <w:r w:rsidRPr="00BC53B2">
      <w:rPr>
        <w:sz w:val="18"/>
      </w:rPr>
      <w:instrText xml:space="preserve"> "YearUser" *\charformat </w:instrText>
    </w:r>
    <w:r w:rsidRPr="00BC53B2">
      <w:fldChar w:fldCharType="separate"/>
    </w:r>
    <w:r w:rsidRPr="00BC53B2">
      <w:t>2009/10</w:t>
    </w:r>
    <w:r w:rsidRPr="00BC53B2">
      <w:fldChar w:fldCharType="end"/>
    </w:r>
    <w:r w:rsidRPr="00BC53B2">
      <w:t xml:space="preserve"> </w:t>
    </w:r>
    <w:r w:rsidRPr="00BC53B2">
      <w:tab/>
      <w:t xml:space="preserve">mnr: </w:t>
    </w:r>
    <w:r w:rsidRPr="00BC53B2">
      <w:fldChar w:fldCharType="begin" w:fldLock="1"/>
    </w:r>
    <w:r w:rsidRPr="00BC53B2">
      <w:instrText xml:space="preserve"> DOCPROPERTY</w:instrText>
    </w:r>
    <w:r w:rsidRPr="00BC53B2">
      <w:rPr>
        <w:sz w:val="18"/>
      </w:rPr>
      <w:instrText xml:space="preserve"> "Motionsnummer" *\charformat </w:instrText>
    </w:r>
    <w:r w:rsidRPr="00BC53B2">
      <w:fldChar w:fldCharType="separate"/>
    </w:r>
    <w:r w:rsidRPr="00BC53B2">
      <w:t>U313</w:t>
    </w:r>
    <w:r w:rsidRPr="00BC53B2">
      <w:fldChar w:fldCharType="end"/>
    </w:r>
    <w:r w:rsidRPr="00BC53B2">
      <w:br/>
    </w:r>
    <w:r w:rsidRPr="00BC53B2">
      <w:fldChar w:fldCharType="begin" w:fldLock="1"/>
    </w:r>
    <w:r w:rsidRPr="00BC53B2">
      <w:instrText xml:space="preserve"> DOCPROPERTY</w:instrText>
    </w:r>
    <w:r w:rsidRPr="00BC53B2">
      <w:rPr>
        <w:sz w:val="18"/>
      </w:rPr>
      <w:instrText xml:space="preserve"> "Samling" *\charformat </w:instrText>
    </w:r>
    <w:r w:rsidRPr="00BC53B2">
      <w:fldChar w:fldCharType="end"/>
    </w:r>
    <w:r w:rsidRPr="00BC53B2">
      <w:tab/>
      <w:t xml:space="preserve">pnr: </w:t>
    </w:r>
    <w:r w:rsidRPr="00BC53B2">
      <w:fldChar w:fldCharType="begin" w:fldLock="1"/>
    </w:r>
    <w:r w:rsidRPr="00BC53B2">
      <w:instrText xml:space="preserve"> DOCPROPERTY</w:instrText>
    </w:r>
    <w:r w:rsidRPr="00BC53B2">
      <w:rPr>
        <w:sz w:val="18"/>
      </w:rPr>
      <w:instrText xml:space="preserve"> "Partinummer" *\charformat </w:instrText>
    </w:r>
    <w:r w:rsidRPr="00BC53B2">
      <w:fldChar w:fldCharType="separate"/>
    </w:r>
    <w:r w:rsidRPr="00BC53B2">
      <w:t>m1437</w:t>
    </w:r>
    <w:r w:rsidRPr="00BC53B2">
      <w:fldChar w:fldCharType="end"/>
    </w:r>
  </w:p>
  <w:p w:rsidR="00BC53B2" w:rsidRPr="00BC53B2" w:rsidRDefault="00BC53B2">
    <w:pPr>
      <w:pStyle w:val="FSHRub1"/>
    </w:pPr>
    <w:r w:rsidRPr="00BC53B2">
      <w:t>Motion till riksdagen</w:t>
    </w:r>
    <w:r w:rsidRPr="00BC53B2">
      <w:br/>
    </w:r>
    <w:r w:rsidRPr="00BC53B2">
      <w:fldChar w:fldCharType="begin" w:fldLock="1"/>
    </w:r>
    <w:r w:rsidRPr="00BC53B2">
      <w:instrText xml:space="preserve"> DOCPROPERTY "YearUser" *\charformat </w:instrText>
    </w:r>
    <w:r w:rsidRPr="00BC53B2">
      <w:fldChar w:fldCharType="separate"/>
    </w:r>
    <w:r w:rsidRPr="00BC53B2">
      <w:t>2009/10</w:t>
    </w:r>
    <w:r w:rsidRPr="00BC53B2">
      <w:fldChar w:fldCharType="end"/>
    </w:r>
    <w:r w:rsidRPr="00BC53B2">
      <w:t>:</w:t>
    </w:r>
    <w:r w:rsidRPr="00BC53B2">
      <w:fldChar w:fldCharType="begin" w:fldLock="1"/>
    </w:r>
    <w:r w:rsidRPr="00BC53B2">
      <w:instrText xml:space="preserve"> DOCPROPERTY "Motionsnummer" *\charformat </w:instrText>
    </w:r>
    <w:r w:rsidRPr="00BC53B2">
      <w:fldChar w:fldCharType="separate"/>
    </w:r>
    <w:r w:rsidRPr="00BC53B2">
      <w:t>U313</w:t>
    </w:r>
    <w:r w:rsidRPr="00BC53B2">
      <w:fldChar w:fldCharType="end"/>
    </w:r>
  </w:p>
  <w:p w:rsidR="00BC53B2" w:rsidRPr="00BC53B2" w:rsidRDefault="00BC53B2">
    <w:pPr>
      <w:pStyle w:val="FSHNormalS5"/>
    </w:pPr>
    <w:r w:rsidRPr="00BC53B2">
      <w:fldChar w:fldCharType="begin" w:fldLock="1"/>
    </w:r>
    <w:r w:rsidRPr="00BC53B2">
      <w:instrText xml:space="preserve"> DOCPROPERTY "MotionarText" *\charformat </w:instrText>
    </w:r>
    <w:r w:rsidRPr="00BC53B2">
      <w:fldChar w:fldCharType="separate"/>
    </w:r>
    <w:r w:rsidRPr="00BC53B2">
      <w:t>av Kent Olsson m.fl. (m)</w:t>
    </w:r>
    <w:r w:rsidRPr="00BC53B2">
      <w:fldChar w:fldCharType="end"/>
    </w:r>
    <w:r w:rsidRPr="00BC53B2">
      <w:br/>
    </w:r>
    <w:r w:rsidRPr="00BC53B2">
      <w:fldChar w:fldCharType="begin" w:fldLock="1"/>
    </w:r>
    <w:r w:rsidRPr="00BC53B2">
      <w:instrText xml:space="preserve"> DOCPROPERTY "SvarFrasKort" *\charformat </w:instrText>
    </w:r>
    <w:r w:rsidRPr="00BC53B2">
      <w:fldChar w:fldCharType="end"/>
    </w:r>
  </w:p>
  <w:p w:rsidR="00BC53B2" w:rsidRPr="00BC53B2" w:rsidRDefault="00BC53B2">
    <w:pPr>
      <w:pStyle w:val="FSHTitel"/>
    </w:pPr>
    <w:r w:rsidRPr="00BC53B2">
      <w:fldChar w:fldCharType="begin" w:fldLock="1"/>
    </w:r>
    <w:r w:rsidRPr="00BC53B2">
      <w:instrText xml:space="preserve"> DOCPROPERTY</w:instrText>
    </w:r>
    <w:r w:rsidRPr="00BC53B2">
      <w:rPr>
        <w:sz w:val="18"/>
      </w:rPr>
      <w:instrText xml:space="preserve"> "RubrikSvar" *\charformat </w:instrText>
    </w:r>
    <w:r w:rsidRPr="00BC53B2">
      <w:fldChar w:fldCharType="separate"/>
    </w:r>
    <w:r w:rsidRPr="00BC53B2">
      <w:t>Det nordiska samarbetet</w:t>
    </w:r>
    <w:r w:rsidRPr="00BC53B2">
      <w:fldChar w:fldCharType="end"/>
    </w:r>
  </w:p>
  <w:p w:rsidR="00BC53B2" w:rsidRPr="00BC53B2" w:rsidRDefault="00BC53B2">
    <w:pPr>
      <w:pStyle w:val="Normal00"/>
    </w:pPr>
  </w:p>
  <w:p w:rsidR="00BC53B2" w:rsidRPr="00BC53B2" w:rsidRDefault="00BC53B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36124810">
    <w:abstractNumId w:val="8"/>
  </w:num>
  <w:num w:numId="2" w16cid:durableId="80417489">
    <w:abstractNumId w:val="9"/>
  </w:num>
  <w:num w:numId="3" w16cid:durableId="120269078">
    <w:abstractNumId w:val="8"/>
  </w:num>
  <w:num w:numId="4" w16cid:durableId="1658267682">
    <w:abstractNumId w:val="9"/>
  </w:num>
  <w:num w:numId="5" w16cid:durableId="1230379559">
    <w:abstractNumId w:val="13"/>
  </w:num>
  <w:num w:numId="6" w16cid:durableId="248347507">
    <w:abstractNumId w:val="10"/>
  </w:num>
  <w:num w:numId="7" w16cid:durableId="1038117005">
    <w:abstractNumId w:val="11"/>
  </w:num>
  <w:num w:numId="8" w16cid:durableId="1228154356">
    <w:abstractNumId w:val="12"/>
  </w:num>
  <w:num w:numId="9" w16cid:durableId="1233930809">
    <w:abstractNumId w:val="8"/>
  </w:num>
  <w:num w:numId="10" w16cid:durableId="615990269">
    <w:abstractNumId w:val="3"/>
  </w:num>
  <w:num w:numId="11" w16cid:durableId="1938170772">
    <w:abstractNumId w:val="2"/>
  </w:num>
  <w:num w:numId="12" w16cid:durableId="490099751">
    <w:abstractNumId w:val="1"/>
  </w:num>
  <w:num w:numId="13" w16cid:durableId="751321385">
    <w:abstractNumId w:val="0"/>
  </w:num>
  <w:num w:numId="14" w16cid:durableId="242107995">
    <w:abstractNumId w:val="9"/>
  </w:num>
  <w:num w:numId="15" w16cid:durableId="1424650017">
    <w:abstractNumId w:val="7"/>
  </w:num>
  <w:num w:numId="16" w16cid:durableId="286351897">
    <w:abstractNumId w:val="6"/>
  </w:num>
  <w:num w:numId="17" w16cid:durableId="458493340">
    <w:abstractNumId w:val="5"/>
  </w:num>
  <w:num w:numId="18" w16cid:durableId="1215311205">
    <w:abstractNumId w:val="4"/>
  </w:num>
  <w:num w:numId="19" w16cid:durableId="944772010">
    <w:abstractNumId w:val="11"/>
  </w:num>
  <w:num w:numId="20" w16cid:durableId="209416797">
    <w:abstractNumId w:val="10"/>
  </w:num>
  <w:num w:numId="21" w16cid:durableId="10171508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2"/>
    <w:docVar w:name="PersonGUIDs" w:val="{D8B9B88A-8BC3-4039-908C-A260275E3E01},{9231E1D7-9226-4105-8CF8-D9AC161C95D3},{97F7B6F9-4E56-44BA-86A2-F6DF423A9094},{DE35B1DF-9987-441C-9146-A757846248B1},{27A30610-B328-416B-995C-534E7401FAD6},{ED8125C1-9954-4200-AF9D-1416D5964797}"/>
  </w:docVars>
  <w:rsids>
    <w:rsidRoot w:val="004C7727"/>
    <w:rsid w:val="004C7727"/>
    <w:rsid w:val="00BC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077C9840-296C-4709-841D-65BF0987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1827</Characters>
  <Application>Microsoft Office Word</Application>
  <DocSecurity>4</DocSecurity>
  <Lines>40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m1437</vt:lpstr>
    </vt:vector>
  </TitlesOfParts>
  <Company>Riksdagen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m1437</dc:title>
  <dc:subject>m1437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2010-01-16T07:44:00Z</cp:lastPrinted>
  <dcterms:created xsi:type="dcterms:W3CDTF">2025-12-17T22:39:00Z</dcterms:created>
  <dcterms:modified xsi:type="dcterms:W3CDTF">2025-12-17T22:39:00Z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mot2000_515_2009-12-12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ht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Det nordiska samarbetet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Det nordiska samarbetet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m1437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Kent Olsson m.fl. (m)</vt:lpwstr>
  </property>
  <property fmtid="{D5CDD505-2E9C-101B-9397-08002B2CF9AE}" pid="26" name="MotionarLista">
    <vt:lpwstr>Olsson, Kent (m)\Grönfeldt Bergman, Lisbeth (m)\Johansson, Mats (m)\Wallmark, Hans (m)\Polfjärd, Jessica (m)\Kierkemann, Marianne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Kent Olsson (m), Lisbeth Grönfeldt Bergman (m), Mats Johansson (m), Hans Wallmark (m), Jessica Polfjärd (m), Marianne Kierkemann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henrik.thunes@riksdagen.se</vt:lpwstr>
  </property>
  <property fmtid="{D5CDD505-2E9C-101B-9397-08002B2CF9AE}" pid="45" name="ReservUID">
    <vt:lpwstr>hk1112aa</vt:lpwstr>
  </property>
  <property fmtid="{D5CDD505-2E9C-101B-9397-08002B2CF9AE}" pid="46" name="MotionID">
    <vt:lpwstr>20092010000000000109000014370069</vt:lpwstr>
  </property>
  <property fmtid="{D5CDD505-2E9C-101B-9397-08002B2CF9AE}" pid="47" name="datum">
    <vt:lpwstr>090928</vt:lpwstr>
  </property>
  <property fmtid="{D5CDD505-2E9C-101B-9397-08002B2CF9AE}" pid="48" name="avsändar-e-post">
    <vt:lpwstr>henrik.thunes@riksdagen.se</vt:lpwstr>
  </property>
  <property fmtid="{D5CDD505-2E9C-101B-9397-08002B2CF9AE}" pid="49" name="id">
    <vt:lpwstr>20092010000000000109000014370069</vt:lpwstr>
  </property>
  <property fmtid="{D5CDD505-2E9C-101B-9397-08002B2CF9AE}" pid="50" name="nummer">
    <vt:lpwstr>313</vt:lpwstr>
  </property>
  <property fmtid="{D5CDD505-2E9C-101B-9397-08002B2CF9AE}" pid="51" name="utskottsbeteckning">
    <vt:lpwstr>U</vt:lpwstr>
  </property>
  <property fmtid="{D5CDD505-2E9C-101B-9397-08002B2CF9AE}" pid="52" name="GlobalUID">
    <vt:lpwstr>{1DB5A985-C999-4044-9401-F4E175970ECE}</vt:lpwstr>
  </property>
  <property fmtid="{D5CDD505-2E9C-101B-9397-08002B2CF9AE}" pid="53" name="Överföringar">
    <vt:i4>0</vt:i4>
  </property>
  <property fmtid="{D5CDD505-2E9C-101B-9397-08002B2CF9AE}" pid="54" name="Checksum">
    <vt:lpwstr>*0005704057855*</vt:lpwstr>
  </property>
  <property fmtid="{D5CDD505-2E9C-101B-9397-08002B2CF9AE}" pid="55" name="skuggnummer">
    <vt:lpwstr>3168</vt:lpwstr>
  </property>
  <property fmtid="{D5CDD505-2E9C-101B-9397-08002B2CF9AE}" pid="56" name="urixVersion">
    <vt:lpwstr>4.1.0.6</vt:lpwstr>
  </property>
  <property fmtid="{D5CDD505-2E9C-101B-9397-08002B2CF9AE}" pid="57" name="urixOrigin">
    <vt:lpwstr>100116 08:44:43.044</vt:lpwstr>
  </property>
  <property fmtid="{D5CDD505-2E9C-101B-9397-08002B2CF9AE}" pid="58" name="urixGuid">
    <vt:lpwstr>{91246D70-90DC-4CA9-9D34-E3F45146BA42}</vt:lpwstr>
  </property>
</Properties>
</file>