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A4A8F04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5E0DDD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D1627C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</w:t>
            </w:r>
            <w:r w:rsidR="005E0DDD">
              <w:rPr>
                <w:sz w:val="20"/>
              </w:rPr>
              <w:t>9</w:t>
            </w:r>
            <w:r w:rsidR="00C4366B">
              <w:rPr>
                <w:sz w:val="20"/>
              </w:rPr>
              <w:t>-</w:t>
            </w:r>
            <w:r w:rsidR="005E0DDD">
              <w:rPr>
                <w:sz w:val="20"/>
              </w:rPr>
              <w:t>11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136C410D" w:rsidR="00185056" w:rsidRDefault="00BD540A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5E0DDD">
              <w:rPr>
                <w:sz w:val="20"/>
              </w:rPr>
              <w:t>8</w:t>
            </w:r>
            <w:r w:rsidR="00737BBD">
              <w:rPr>
                <w:sz w:val="20"/>
              </w:rPr>
              <w:t>:</w:t>
            </w:r>
            <w:r w:rsidR="00837372">
              <w:rPr>
                <w:sz w:val="20"/>
              </w:rPr>
              <w:t>0</w:t>
            </w:r>
            <w:r w:rsidR="00737BBD">
              <w:rPr>
                <w:sz w:val="20"/>
              </w:rPr>
              <w:t>0-</w:t>
            </w:r>
            <w:r w:rsidR="005E0DDD">
              <w:rPr>
                <w:sz w:val="20"/>
              </w:rPr>
              <w:t>09.35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D540A" w:rsidRPr="0013710D" w14:paraId="01A9E5BC" w14:textId="77777777" w:rsidTr="00BC1EF7">
        <w:trPr>
          <w:trHeight w:val="884"/>
        </w:trPr>
        <w:tc>
          <w:tcPr>
            <w:tcW w:w="567" w:type="dxa"/>
          </w:tcPr>
          <w:p w14:paraId="7529ACCB" w14:textId="6B188152" w:rsidR="00BD540A" w:rsidRPr="00CC1C68" w:rsidRDefault="00BD540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3CBD638B" w14:textId="77777777" w:rsidR="005E0DDD" w:rsidRDefault="005E0DDD" w:rsidP="005E0DDD">
            <w:pPr>
              <w:rPr>
                <w:sz w:val="22"/>
              </w:rPr>
            </w:pPr>
            <w:r>
              <w:rPr>
                <w:b/>
                <w:bCs/>
                <w:color w:val="000000"/>
              </w:rPr>
              <w:t>Val av ordförande</w:t>
            </w:r>
          </w:p>
          <w:p w14:paraId="48A09659" w14:textId="77777777" w:rsidR="005E0DDD" w:rsidRDefault="005E0DDD" w:rsidP="005E0DDD">
            <w:r>
              <w:rPr>
                <w:b/>
                <w:bCs/>
                <w:color w:val="000000"/>
              </w:rPr>
              <w:t> </w:t>
            </w:r>
          </w:p>
          <w:p w14:paraId="53B4BFC7" w14:textId="595CA754" w:rsidR="005E0DDD" w:rsidRDefault="005E0DDD" w:rsidP="005E0DDD">
            <w:r>
              <w:rPr>
                <w:color w:val="000000"/>
              </w:rPr>
              <w:t xml:space="preserve">Utskottet valde Mattias Karlsson (SD) till ordförande under Aron Emilssons (SD) </w:t>
            </w:r>
            <w:r w:rsidRPr="002B6EE1">
              <w:t>föräldraledighet t.o.m. den 31 januari 2026.</w:t>
            </w:r>
          </w:p>
          <w:p w14:paraId="582E2143" w14:textId="77777777" w:rsidR="005E0DDD" w:rsidRDefault="005E0DDD" w:rsidP="005E0DDD">
            <w:r>
              <w:rPr>
                <w:b/>
                <w:bCs/>
                <w:color w:val="000000"/>
              </w:rPr>
              <w:t> </w:t>
            </w:r>
          </w:p>
          <w:p w14:paraId="7CBEFDB9" w14:textId="77777777" w:rsidR="005E0DDD" w:rsidRDefault="005E0DDD" w:rsidP="005E0DDD">
            <w:r>
              <w:rPr>
                <w:snapToGrid w:val="0"/>
              </w:rPr>
              <w:t>Denna paragraf förklarades omedelbart justerad.</w:t>
            </w:r>
          </w:p>
          <w:p w14:paraId="5AD6E8B2" w14:textId="4618A21C" w:rsidR="00BD540A" w:rsidRPr="00BD540A" w:rsidRDefault="005E0DDD" w:rsidP="005E0DDD">
            <w:pPr>
              <w:rPr>
                <w:bCs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5E0DDD" w:rsidRPr="0013710D" w14:paraId="6CEC543E" w14:textId="77777777" w:rsidTr="00BC1EF7">
        <w:trPr>
          <w:trHeight w:val="884"/>
        </w:trPr>
        <w:tc>
          <w:tcPr>
            <w:tcW w:w="567" w:type="dxa"/>
          </w:tcPr>
          <w:p w14:paraId="54A13773" w14:textId="0B231342" w:rsidR="005E0DDD" w:rsidRPr="00CC1C68" w:rsidRDefault="005E0DDD" w:rsidP="005E0D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BA6710A" w14:textId="77777777" w:rsidR="005E0DDD" w:rsidRDefault="005E0DDD" w:rsidP="005E0DDD">
            <w:pPr>
              <w:rPr>
                <w:b/>
              </w:rPr>
            </w:pPr>
            <w:r w:rsidRPr="00706D36">
              <w:rPr>
                <w:b/>
              </w:rPr>
              <w:t>Information från Utrikesdepartementet</w:t>
            </w:r>
          </w:p>
          <w:p w14:paraId="1B4B70F7" w14:textId="77777777" w:rsidR="005E0DDD" w:rsidRDefault="005E0DDD" w:rsidP="005E0DDD">
            <w:pPr>
              <w:rPr>
                <w:b/>
              </w:rPr>
            </w:pPr>
          </w:p>
          <w:p w14:paraId="38396F86" w14:textId="77777777" w:rsidR="005E0DDD" w:rsidRDefault="005E0DDD" w:rsidP="005E0DDD">
            <w:pPr>
              <w:rPr>
                <w:bCs/>
              </w:rPr>
            </w:pPr>
            <w:r w:rsidRPr="00C46F33">
              <w:rPr>
                <w:bCs/>
              </w:rPr>
              <w:t xml:space="preserve">Utrikesminister Maria Malmer </w:t>
            </w:r>
            <w:proofErr w:type="spellStart"/>
            <w:r w:rsidRPr="00C46F33">
              <w:rPr>
                <w:bCs/>
              </w:rPr>
              <w:t>Stenergard</w:t>
            </w:r>
            <w:proofErr w:type="spellEnd"/>
            <w:r w:rsidRPr="00C46F33">
              <w:rPr>
                <w:bCs/>
              </w:rPr>
              <w:t xml:space="preserve"> </w:t>
            </w:r>
            <w:r w:rsidRPr="009805B4">
              <w:rPr>
                <w:bCs/>
              </w:rPr>
              <w:t xml:space="preserve">med medarbetare från utrikesdepartementet informerade </w:t>
            </w:r>
            <w:r w:rsidRPr="00C46F33">
              <w:rPr>
                <w:bCs/>
              </w:rPr>
              <w:t xml:space="preserve">om </w:t>
            </w:r>
            <w:r>
              <w:rPr>
                <w:bCs/>
              </w:rPr>
              <w:t xml:space="preserve">allmänna och aktuella frågor. </w:t>
            </w:r>
          </w:p>
          <w:p w14:paraId="4FBBE5FB" w14:textId="77777777" w:rsidR="00045089" w:rsidRDefault="00045089" w:rsidP="00045089">
            <w:pPr>
              <w:pStyle w:val="Oformateradtext"/>
            </w:pPr>
          </w:p>
          <w:p w14:paraId="7672A83F" w14:textId="015BE3D3" w:rsidR="00045089" w:rsidRPr="00045089" w:rsidRDefault="00045089" w:rsidP="00045089">
            <w:pPr>
              <w:pStyle w:val="Oformateradtex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</w:pPr>
            <w:r w:rsidRPr="0004508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>Utskottet beslutar om att tystnadsplikt enligt 7 kap 20</w:t>
            </w:r>
            <w:bookmarkStart w:id="0" w:name="P1"/>
            <w:r w:rsidR="009F452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 xml:space="preserve"> </w:t>
            </w:r>
            <w:r w:rsidRPr="0004508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>§</w:t>
            </w:r>
            <w:bookmarkEnd w:id="0"/>
            <w:r w:rsidRPr="0004508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 xml:space="preserve"> riksdagsordningen ska gälla för uppgifter från bilaterala samtal vid utrikesministerns besök i Ukraina i september 2025, inklusive regeringens bedömning utifrån dessa uppgifter, vissa uppgifter om drönarkränkningarna av polskt territorium och tänkbart svenskt stöd till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>P</w:t>
            </w:r>
            <w:r w:rsidRPr="0004508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>olen samt vissa uppgifter om interna EU-diskussioner som relaterar till Ukraina och mellanöstern. tystnadsplikt ska även gälla vissa uppgifter om ett konsulärt fall.</w:t>
            </w:r>
          </w:p>
          <w:p w14:paraId="42B36E24" w14:textId="77777777" w:rsidR="005E0DDD" w:rsidRPr="005E0DDD" w:rsidRDefault="005E0DDD" w:rsidP="005E0DDD">
            <w:pPr>
              <w:rPr>
                <w:i/>
                <w:iCs/>
                <w:snapToGrid w:val="0"/>
              </w:rPr>
            </w:pPr>
          </w:p>
          <w:p w14:paraId="789545EC" w14:textId="77777777" w:rsidR="005E0DDD" w:rsidRPr="005E0DDD" w:rsidRDefault="005E0DDD" w:rsidP="005E0DDD">
            <w:pPr>
              <w:rPr>
                <w:snapToGrid w:val="0"/>
              </w:rPr>
            </w:pPr>
            <w:r w:rsidRPr="005E0DDD">
              <w:rPr>
                <w:snapToGrid w:val="0"/>
              </w:rPr>
              <w:t>Denna paragraf förklarades omedelbart justerad.</w:t>
            </w:r>
          </w:p>
          <w:p w14:paraId="47D90D9E" w14:textId="1C4D9492" w:rsidR="005E0DDD" w:rsidRPr="007B3E59" w:rsidRDefault="005E0DDD" w:rsidP="005E0DDD">
            <w:pPr>
              <w:rPr>
                <w:b/>
              </w:rPr>
            </w:pPr>
          </w:p>
        </w:tc>
      </w:tr>
      <w:tr w:rsidR="005E0DDD" w:rsidRPr="0013710D" w14:paraId="01876810" w14:textId="77777777" w:rsidTr="00BC1EF7">
        <w:trPr>
          <w:trHeight w:val="884"/>
        </w:trPr>
        <w:tc>
          <w:tcPr>
            <w:tcW w:w="567" w:type="dxa"/>
          </w:tcPr>
          <w:p w14:paraId="05A6380B" w14:textId="21D5822A" w:rsidR="005E0DDD" w:rsidRPr="00CC1C68" w:rsidRDefault="005E0DDD" w:rsidP="005E0D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5AA3B36" w14:textId="77777777" w:rsidR="005E0DDD" w:rsidRPr="002B5370" w:rsidRDefault="005E0DDD" w:rsidP="005E0DDD">
            <w:pPr>
              <w:rPr>
                <w:bCs/>
                <w:szCs w:val="24"/>
              </w:rPr>
            </w:pPr>
            <w:r w:rsidRPr="002B5370">
              <w:rPr>
                <w:b/>
                <w:szCs w:val="24"/>
              </w:rPr>
              <w:t>Sammansatt utrikes- och försvarsutskott (</w:t>
            </w:r>
            <w:proofErr w:type="spellStart"/>
            <w:r w:rsidRPr="002B5370">
              <w:rPr>
                <w:b/>
                <w:szCs w:val="24"/>
              </w:rPr>
              <w:t>UFöU</w:t>
            </w:r>
            <w:proofErr w:type="spellEnd"/>
            <w:r w:rsidRPr="002B5370">
              <w:rPr>
                <w:b/>
                <w:szCs w:val="24"/>
              </w:rPr>
              <w:t>)</w:t>
            </w:r>
            <w:r w:rsidRPr="002B5370">
              <w:rPr>
                <w:b/>
                <w:szCs w:val="24"/>
              </w:rPr>
              <w:br/>
            </w:r>
          </w:p>
          <w:p w14:paraId="7EAE58A9" w14:textId="6C01AAE5" w:rsidR="005E0DDD" w:rsidRPr="002B6EE1" w:rsidRDefault="005E0DDD" w:rsidP="005E0DDD">
            <w:pPr>
              <w:rPr>
                <w:szCs w:val="24"/>
              </w:rPr>
            </w:pPr>
            <w:r w:rsidRPr="002B5370">
              <w:rPr>
                <w:szCs w:val="24"/>
              </w:rPr>
              <w:t>Regeringen har aviserat en proposition 202</w:t>
            </w:r>
            <w:r>
              <w:rPr>
                <w:szCs w:val="24"/>
              </w:rPr>
              <w:t>5</w:t>
            </w:r>
            <w:r w:rsidRPr="002B5370">
              <w:rPr>
                <w:szCs w:val="24"/>
              </w:rPr>
              <w:t>/2</w:t>
            </w:r>
            <w:r>
              <w:rPr>
                <w:szCs w:val="24"/>
              </w:rPr>
              <w:t>6</w:t>
            </w:r>
            <w:r w:rsidRPr="002B5370">
              <w:rPr>
                <w:szCs w:val="24"/>
              </w:rPr>
              <w:t>:</w:t>
            </w:r>
            <w:r>
              <w:rPr>
                <w:szCs w:val="24"/>
              </w:rPr>
              <w:t>6</w:t>
            </w:r>
            <w:r w:rsidRPr="002B5370">
              <w:rPr>
                <w:szCs w:val="24"/>
              </w:rPr>
              <w:t xml:space="preserve"> </w:t>
            </w:r>
            <w:r w:rsidR="00045089" w:rsidRPr="00045089">
              <w:t xml:space="preserve">En tydlig </w:t>
            </w:r>
            <w:r w:rsidR="00045089" w:rsidRPr="002B6EE1">
              <w:t>beslutsordning för deltagande i Natos samlade verksamhet för avskräckning och försvar.</w:t>
            </w:r>
            <w:r w:rsidR="00045089" w:rsidRPr="002B6EE1">
              <w:rPr>
                <w:szCs w:val="24"/>
              </w:rPr>
              <w:t xml:space="preserve"> </w:t>
            </w:r>
            <w:r w:rsidRPr="002B6EE1">
              <w:rPr>
                <w:szCs w:val="24"/>
              </w:rPr>
              <w:t xml:space="preserve">Utskottet beslutade att </w:t>
            </w:r>
            <w:r w:rsidR="004932C3" w:rsidRPr="002B6EE1">
              <w:rPr>
                <w:szCs w:val="24"/>
              </w:rPr>
              <w:t>propositionen jämte ev. följdmotioner</w:t>
            </w:r>
            <w:r w:rsidRPr="002B6EE1">
              <w:rPr>
                <w:szCs w:val="24"/>
              </w:rPr>
              <w:t xml:space="preserve"> ska beredas av </w:t>
            </w:r>
            <w:r w:rsidR="004932C3" w:rsidRPr="002B6EE1">
              <w:rPr>
                <w:szCs w:val="24"/>
              </w:rPr>
              <w:t>utrikesutskottet och försvarsutskottet</w:t>
            </w:r>
            <w:r w:rsidRPr="002B6EE1">
              <w:rPr>
                <w:szCs w:val="24"/>
              </w:rPr>
              <w:t xml:space="preserve"> gemensamt i ett sammansatt utskott. </w:t>
            </w:r>
          </w:p>
          <w:p w14:paraId="018C47A1" w14:textId="77777777" w:rsidR="005E0DDD" w:rsidRPr="002B5370" w:rsidRDefault="005E0DDD" w:rsidP="005E0DDD">
            <w:pPr>
              <w:rPr>
                <w:szCs w:val="24"/>
              </w:rPr>
            </w:pPr>
          </w:p>
          <w:p w14:paraId="7DA4A541" w14:textId="77777777" w:rsidR="005E0DDD" w:rsidRPr="002B5370" w:rsidRDefault="005E0DDD" w:rsidP="005E0DDD">
            <w:pPr>
              <w:rPr>
                <w:szCs w:val="24"/>
              </w:rPr>
            </w:pPr>
            <w:r w:rsidRPr="002B5370">
              <w:rPr>
                <w:szCs w:val="24"/>
              </w:rPr>
              <w:t>Denna paragraf förklarades omedelbart justerad.</w:t>
            </w:r>
          </w:p>
          <w:p w14:paraId="54C0BFB5" w14:textId="62017D39" w:rsidR="005E0DDD" w:rsidRPr="00C46F33" w:rsidRDefault="005E0DDD" w:rsidP="005E0DDD">
            <w:pPr>
              <w:rPr>
                <w:snapToGrid w:val="0"/>
              </w:rPr>
            </w:pPr>
          </w:p>
        </w:tc>
      </w:tr>
      <w:tr w:rsidR="005E0DDD" w:rsidRPr="0013710D" w14:paraId="4552CE74" w14:textId="77777777" w:rsidTr="00BC1EF7">
        <w:trPr>
          <w:trHeight w:val="884"/>
        </w:trPr>
        <w:tc>
          <w:tcPr>
            <w:tcW w:w="567" w:type="dxa"/>
          </w:tcPr>
          <w:p w14:paraId="088D332A" w14:textId="1EFB8A6F" w:rsidR="005E0DDD" w:rsidRPr="00CC1C68" w:rsidRDefault="005E0DDD" w:rsidP="005E0D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04508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09EDFAD" w14:textId="77777777" w:rsidR="005E0DDD" w:rsidRDefault="005E0DDD" w:rsidP="005E0DDD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19F7D83A" w14:textId="77777777" w:rsidR="005E0DDD" w:rsidRDefault="005E0DDD" w:rsidP="005E0DDD">
            <w:pPr>
              <w:rPr>
                <w:b/>
              </w:rPr>
            </w:pPr>
          </w:p>
          <w:p w14:paraId="542EDD98" w14:textId="77777777" w:rsidR="005E0DDD" w:rsidRDefault="005E0DDD" w:rsidP="005E0DDD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BF08609" w14:textId="77777777" w:rsidR="005E0DDD" w:rsidRDefault="005E0DDD" w:rsidP="005E0DDD">
            <w:pPr>
              <w:rPr>
                <w:b/>
              </w:rPr>
            </w:pPr>
          </w:p>
        </w:tc>
      </w:tr>
      <w:tr w:rsidR="002B6EE1" w:rsidRPr="002B6EE1" w14:paraId="120F279F" w14:textId="77777777" w:rsidTr="00BC1EF7">
        <w:trPr>
          <w:trHeight w:val="884"/>
        </w:trPr>
        <w:tc>
          <w:tcPr>
            <w:tcW w:w="567" w:type="dxa"/>
          </w:tcPr>
          <w:p w14:paraId="2C975D31" w14:textId="5219F3DF" w:rsidR="005E0DDD" w:rsidRPr="002B6EE1" w:rsidRDefault="005E0DDD" w:rsidP="005E0D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045089" w:rsidRPr="002B6EE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3F64496D" w14:textId="35105715" w:rsidR="003B1DE6" w:rsidRPr="002B6EE1" w:rsidRDefault="005E0DDD" w:rsidP="003B1DE6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1F5F4BF5" w14:textId="34F863C6" w:rsidR="00E04F1D" w:rsidRPr="002B6EE1" w:rsidRDefault="003B1DE6" w:rsidP="003B1DE6">
            <w:r w:rsidRPr="002B6EE1">
              <w:rPr>
                <w:bCs/>
              </w:rPr>
              <w:t>Utskottet informerades:</w:t>
            </w:r>
            <w:r w:rsidRPr="002B6EE1">
              <w:rPr>
                <w:b/>
              </w:rPr>
              <w:br/>
            </w:r>
            <w:r w:rsidRPr="002B6EE1">
              <w:t xml:space="preserve">- </w:t>
            </w:r>
            <w:r w:rsidR="004932C3" w:rsidRPr="002B6EE1">
              <w:t>av</w:t>
            </w:r>
            <w:r w:rsidR="00E04F1D" w:rsidRPr="002B6EE1">
              <w:t xml:space="preserve"> </w:t>
            </w:r>
            <w:r w:rsidRPr="002B6EE1">
              <w:t xml:space="preserve">Anna Lasses (C) </w:t>
            </w:r>
            <w:r w:rsidR="004932C3" w:rsidRPr="002B6EE1">
              <w:t xml:space="preserve">som </w:t>
            </w:r>
            <w:r w:rsidRPr="002B6EE1">
              <w:t>återrapporterade från en rapportörsdialog om institutionella konsekvenser av EU:s utvidgning den 2 september.</w:t>
            </w:r>
            <w:r w:rsidRPr="002B6EE1">
              <w:br/>
              <w:t xml:space="preserve">- </w:t>
            </w:r>
            <w:r w:rsidR="004932C3" w:rsidRPr="002B6EE1">
              <w:t>av kanslichefen om</w:t>
            </w:r>
            <w:r w:rsidR="00E04F1D" w:rsidRPr="002B6EE1">
              <w:t xml:space="preserve"> </w:t>
            </w:r>
            <w:r w:rsidRPr="002B6EE1">
              <w:t xml:space="preserve">planeringen inför hösten 2025. </w:t>
            </w:r>
          </w:p>
          <w:p w14:paraId="7236581D" w14:textId="074AD957" w:rsidR="00E04F1D" w:rsidRPr="002B6EE1" w:rsidRDefault="00E04F1D" w:rsidP="00E04F1D">
            <w:r w:rsidRPr="002B6EE1">
              <w:t>-</w:t>
            </w:r>
            <w:r w:rsidR="004932C3" w:rsidRPr="002B6EE1">
              <w:t xml:space="preserve">om att </w:t>
            </w:r>
            <w:r w:rsidRPr="002B6EE1">
              <w:t xml:space="preserve">Håkan </w:t>
            </w:r>
            <w:proofErr w:type="spellStart"/>
            <w:r w:rsidRPr="002B6EE1">
              <w:t>Svennelings</w:t>
            </w:r>
            <w:proofErr w:type="spellEnd"/>
            <w:r w:rsidRPr="002B6EE1">
              <w:t xml:space="preserve"> (V) </w:t>
            </w:r>
            <w:r w:rsidR="004932C3" w:rsidRPr="002B6EE1">
              <w:t>önskat att utskottet</w:t>
            </w:r>
            <w:r w:rsidRPr="002B6EE1">
              <w:t xml:space="preserve"> bjud</w:t>
            </w:r>
            <w:r w:rsidR="004932C3" w:rsidRPr="002B6EE1">
              <w:t>er</w:t>
            </w:r>
            <w:r w:rsidRPr="002B6EE1">
              <w:t xml:space="preserve"> in FMV:s </w:t>
            </w:r>
            <w:r w:rsidRPr="002B6EE1">
              <w:lastRenderedPageBreak/>
              <w:t>GD M</w:t>
            </w:r>
            <w:r w:rsidR="004932C3" w:rsidRPr="002B6EE1">
              <w:t>ikael</w:t>
            </w:r>
            <w:r w:rsidRPr="002B6EE1">
              <w:t xml:space="preserve"> Granholm</w:t>
            </w:r>
            <w:r w:rsidR="004932C3" w:rsidRPr="002B6EE1">
              <w:t xml:space="preserve"> om svenska köp av israeliska vapen</w:t>
            </w:r>
            <w:r w:rsidRPr="002B6EE1">
              <w:t>.</w:t>
            </w:r>
            <w:r w:rsidR="004932C3" w:rsidRPr="002B6EE1">
              <w:t xml:space="preserve"> Presidiet återkommer i frågan. </w:t>
            </w:r>
            <w:r w:rsidRPr="002B6EE1">
              <w:t xml:space="preserve"> </w:t>
            </w:r>
          </w:p>
          <w:p w14:paraId="70A2B486" w14:textId="4E9E1BB4" w:rsidR="00E04F1D" w:rsidRPr="002B6EE1" w:rsidRDefault="00E04F1D" w:rsidP="00E04F1D">
            <w:r w:rsidRPr="002B6EE1">
              <w:t>-</w:t>
            </w:r>
            <w:r w:rsidR="004932C3" w:rsidRPr="002B6EE1">
              <w:t xml:space="preserve"> om a</w:t>
            </w:r>
            <w:r w:rsidRPr="002B6EE1">
              <w:t>tt Lotta Johnssons Fornarve (V) önsk</w:t>
            </w:r>
            <w:r w:rsidR="004932C3" w:rsidRPr="002B6EE1">
              <w:t xml:space="preserve">at </w:t>
            </w:r>
            <w:r w:rsidRPr="002B6EE1">
              <w:t xml:space="preserve">att </w:t>
            </w:r>
            <w:r w:rsidR="004932C3" w:rsidRPr="002B6EE1">
              <w:t xml:space="preserve">utskottet </w:t>
            </w:r>
            <w:r w:rsidRPr="002B6EE1">
              <w:t>bjud</w:t>
            </w:r>
            <w:r w:rsidR="004932C3" w:rsidRPr="002B6EE1">
              <w:t>er</w:t>
            </w:r>
            <w:r w:rsidRPr="002B6EE1">
              <w:t xml:space="preserve"> in bistånds- och handelsminister Benjamin </w:t>
            </w:r>
            <w:proofErr w:type="spellStart"/>
            <w:r w:rsidRPr="002B6EE1">
              <w:t>Dousa</w:t>
            </w:r>
            <w:proofErr w:type="spellEnd"/>
            <w:r w:rsidRPr="002B6EE1">
              <w:t xml:space="preserve"> </w:t>
            </w:r>
            <w:r w:rsidR="004932C3" w:rsidRPr="002B6EE1">
              <w:t>om utbetalning av bidrag till organisationer verksamma i Gaza. Statsrådet är bekräftad för utskottssammanträdet den 12 november.</w:t>
            </w:r>
            <w:r w:rsidRPr="002B6EE1">
              <w:t xml:space="preserve"> </w:t>
            </w:r>
          </w:p>
          <w:p w14:paraId="45EDE39A" w14:textId="77777777" w:rsidR="00E04F1D" w:rsidRPr="002B6EE1" w:rsidRDefault="00E04F1D" w:rsidP="003B1DE6"/>
          <w:p w14:paraId="524162E9" w14:textId="77777777" w:rsidR="00E04F1D" w:rsidRPr="002B6EE1" w:rsidRDefault="00E04F1D" w:rsidP="00E04F1D">
            <w:r w:rsidRPr="002B6EE1">
              <w:t>Utskottet beslutade:</w:t>
            </w:r>
          </w:p>
          <w:p w14:paraId="108B45E8" w14:textId="77777777" w:rsidR="00E04F1D" w:rsidRPr="002B6EE1" w:rsidRDefault="00E04F1D" w:rsidP="00E04F1D">
            <w:r w:rsidRPr="002B6EE1">
              <w:t xml:space="preserve">-att ta emot David </w:t>
            </w:r>
            <w:proofErr w:type="spellStart"/>
            <w:r w:rsidRPr="002B6EE1">
              <w:t>Miliband</w:t>
            </w:r>
            <w:proofErr w:type="spellEnd"/>
            <w:r w:rsidRPr="002B6EE1">
              <w:t xml:space="preserve">, RESCUE torsdagen den 9 oktober </w:t>
            </w:r>
            <w:proofErr w:type="spellStart"/>
            <w:r w:rsidRPr="002B6EE1">
              <w:t>kl</w:t>
            </w:r>
            <w:proofErr w:type="spellEnd"/>
            <w:r w:rsidRPr="002B6EE1">
              <w:t xml:space="preserve"> 10.00.</w:t>
            </w:r>
          </w:p>
          <w:p w14:paraId="56EBB01B" w14:textId="1CBE6FD3" w:rsidR="003B1DE6" w:rsidRPr="002B6EE1" w:rsidRDefault="00E04F1D" w:rsidP="00E04F1D">
            <w:r w:rsidRPr="002B6EE1">
              <w:t xml:space="preserve">- att ta emot Peter Sands, Globala Fondens exekutiva direktör torsdagens den 18 september </w:t>
            </w:r>
            <w:proofErr w:type="spellStart"/>
            <w:r w:rsidRPr="002B6EE1">
              <w:t>kl</w:t>
            </w:r>
            <w:proofErr w:type="spellEnd"/>
            <w:r w:rsidRPr="002B6EE1">
              <w:t xml:space="preserve"> 10.00</w:t>
            </w:r>
            <w:r w:rsidR="003B1DE6" w:rsidRPr="002B6EE1">
              <w:br/>
              <w:t xml:space="preserve">- </w:t>
            </w:r>
            <w:r w:rsidRPr="002B6EE1">
              <w:t xml:space="preserve">att tacka nej till att </w:t>
            </w:r>
            <w:r w:rsidR="004932C3" w:rsidRPr="002B6EE1">
              <w:t xml:space="preserve">delta i </w:t>
            </w:r>
            <w:r w:rsidR="003B1DE6" w:rsidRPr="002B6EE1">
              <w:t>DG PART</w:t>
            </w:r>
            <w:r w:rsidRPr="002B6EE1">
              <w:t xml:space="preserve"> och </w:t>
            </w:r>
            <w:r w:rsidR="003B1DE6" w:rsidRPr="002B6EE1">
              <w:t>Europaparlamentet</w:t>
            </w:r>
            <w:r w:rsidRPr="002B6EE1">
              <w:t>s</w:t>
            </w:r>
            <w:r w:rsidR="003B1DE6" w:rsidRPr="002B6EE1">
              <w:t xml:space="preserve"> </w:t>
            </w:r>
            <w:r w:rsidRPr="002B6EE1">
              <w:t xml:space="preserve">frivilliga </w:t>
            </w:r>
            <w:r w:rsidR="003B1DE6" w:rsidRPr="002B6EE1">
              <w:t>kartlägg</w:t>
            </w:r>
            <w:r w:rsidRPr="002B6EE1">
              <w:t>ning av</w:t>
            </w:r>
            <w:r w:rsidR="003B1DE6" w:rsidRPr="002B6EE1">
              <w:t xml:space="preserve"> de nationella parlamentens prioriteringar i förhållande till kommissionens arbetsprogram</w:t>
            </w:r>
            <w:r w:rsidR="00045089" w:rsidRPr="002B6EE1">
              <w:t>.</w:t>
            </w:r>
          </w:p>
          <w:p w14:paraId="45DEDE9E" w14:textId="77777777" w:rsidR="005E0DDD" w:rsidRPr="002B6EE1" w:rsidRDefault="005E0DDD" w:rsidP="005E0DDD">
            <w:pPr>
              <w:rPr>
                <w:b/>
              </w:rPr>
            </w:pPr>
          </w:p>
        </w:tc>
      </w:tr>
      <w:tr w:rsidR="005E0DDD" w:rsidRPr="002B6EE1" w14:paraId="4781D8C2" w14:textId="77777777" w:rsidTr="00BC1EF7">
        <w:trPr>
          <w:trHeight w:val="884"/>
        </w:trPr>
        <w:tc>
          <w:tcPr>
            <w:tcW w:w="567" w:type="dxa"/>
          </w:tcPr>
          <w:p w14:paraId="438946C1" w14:textId="453417DC" w:rsidR="005E0DDD" w:rsidRPr="002B6EE1" w:rsidRDefault="005E0DDD" w:rsidP="005E0D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45089" w:rsidRPr="002B6EE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BC9CCAA" w14:textId="3C9F9F6B" w:rsidR="005E0DDD" w:rsidRPr="002B6EE1" w:rsidRDefault="005E0DDD" w:rsidP="005E0DDD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7BD96CA" w14:textId="3C51200E" w:rsidR="005E0DDD" w:rsidRPr="002B6EE1" w:rsidRDefault="005E0DDD" w:rsidP="005E0DDD">
            <w:pPr>
              <w:rPr>
                <w:bCs/>
              </w:rPr>
            </w:pPr>
            <w:r w:rsidRPr="002B6EE1">
              <w:rPr>
                <w:bCs/>
              </w:rPr>
              <w:t xml:space="preserve">Nästa sammanträde äger rum </w:t>
            </w:r>
            <w:r w:rsidR="00E04F1D" w:rsidRPr="002B6EE1">
              <w:rPr>
                <w:bCs/>
              </w:rPr>
              <w:t>tis</w:t>
            </w:r>
            <w:r w:rsidRPr="002B6EE1">
              <w:rPr>
                <w:bCs/>
              </w:rPr>
              <w:t xml:space="preserve">dagen den 23 september kl. </w:t>
            </w:r>
            <w:r w:rsidR="00E04F1D" w:rsidRPr="002B6EE1">
              <w:rPr>
                <w:bCs/>
              </w:rPr>
              <w:t>11</w:t>
            </w:r>
            <w:r w:rsidRPr="002B6EE1">
              <w:rPr>
                <w:bCs/>
              </w:rPr>
              <w:t>:00.</w:t>
            </w:r>
          </w:p>
          <w:p w14:paraId="046C3D8C" w14:textId="567258E9" w:rsidR="005E0DDD" w:rsidRPr="002B6EE1" w:rsidRDefault="005E0DDD" w:rsidP="005E0DDD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5CD9CB2B" w14:textId="5AC3F4A0" w:rsidR="00573C1B" w:rsidRPr="002B6EE1" w:rsidRDefault="00573C1B"/>
    <w:p w14:paraId="2C2AB10C" w14:textId="77777777" w:rsidR="00737BBD" w:rsidRPr="002B6EE1" w:rsidRDefault="00737BBD" w:rsidP="00737BBD"/>
    <w:p w14:paraId="6DF0DBEE" w14:textId="7C8482DE" w:rsidR="00CC5FB4" w:rsidRPr="002B6EE1" w:rsidRDefault="00AC1F53" w:rsidP="00737BBD">
      <w:r w:rsidRPr="002B6EE1">
        <w:br w:type="page"/>
      </w:r>
    </w:p>
    <w:p w14:paraId="029D8898" w14:textId="708DF221" w:rsidR="000633CA" w:rsidRDefault="000633CA" w:rsidP="00737BBD"/>
    <w:p w14:paraId="108EBDB3" w14:textId="77777777" w:rsidR="000633CA" w:rsidRDefault="000633CA" w:rsidP="00737BBD"/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F2B35DC" w:rsidR="00E97ABF" w:rsidRPr="006F350C" w:rsidRDefault="005E0DDD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2CD7371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C46F33">
              <w:t>2</w:t>
            </w:r>
            <w:r w:rsidR="005E0DDD">
              <w:t>3</w:t>
            </w:r>
            <w:r w:rsidR="00817E42">
              <w:t xml:space="preserve"> </w:t>
            </w:r>
            <w:r w:rsidR="005E0DDD">
              <w:t>september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821E6C1" w:rsidR="001248C4" w:rsidRPr="004B327E" w:rsidRDefault="005E0DDD" w:rsidP="006F1C58">
            <w:pPr>
              <w:tabs>
                <w:tab w:val="left" w:pos="1701"/>
              </w:tabs>
            </w:pPr>
            <w:r>
              <w:t>Mattias Karlsson</w:t>
            </w:r>
            <w:r w:rsidR="00013CC7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1B2DC8AE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5E0DDD">
              <w:rPr>
                <w:sz w:val="20"/>
              </w:rPr>
              <w:t>1</w:t>
            </w:r>
          </w:p>
        </w:tc>
      </w:tr>
      <w:bookmarkEnd w:id="1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1DF3711C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0633CA">
              <w:rPr>
                <w:sz w:val="19"/>
                <w:szCs w:val="19"/>
              </w:rPr>
              <w:t>1-</w:t>
            </w:r>
            <w:r w:rsidR="003B1DE6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7A841FA5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3B1DE6">
              <w:rPr>
                <w:sz w:val="19"/>
                <w:szCs w:val="19"/>
              </w:rPr>
              <w:t>3-</w:t>
            </w:r>
            <w:r w:rsidR="00045089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1169A1E1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16DF08F9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B1DE6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37B8709A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21A5F">
              <w:rPr>
                <w:snapToGrid w:val="0"/>
                <w:sz w:val="22"/>
                <w:szCs w:val="22"/>
              </w:rPr>
              <w:t>Mattias Karlsso</w:t>
            </w:r>
            <w:r w:rsidR="00714F8C">
              <w:rPr>
                <w:snapToGrid w:val="0"/>
                <w:sz w:val="22"/>
                <w:szCs w:val="22"/>
              </w:rPr>
              <w:t>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 w:rsidR="00714F8C"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5BE0B8C6" w:rsidR="003B1DE6" w:rsidRPr="00993706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6C67278E" w:rsidR="003B1DE6" w:rsidRPr="00993706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02ACF524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056805A3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3B1DE6" w:rsidRPr="0099370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3B1DE6" w:rsidRPr="0004578D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3B1DE6" w:rsidRPr="00284231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4678708F" w:rsidR="003B1DE6" w:rsidRPr="00993706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4C6573E9" w:rsidR="003B1DE6" w:rsidRPr="00993706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8F9BC64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36C404D2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3B1DE6" w:rsidRPr="00900235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15830461" w:rsidR="003B1DE6" w:rsidRPr="00136879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6B1C9F43" w:rsidR="003B1DE6" w:rsidRPr="00516E3B" w:rsidRDefault="00714F8C" w:rsidP="003B1DE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224A27E3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5114B3FF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</w:tr>
      <w:tr w:rsidR="003B1DE6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5E4BBC54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4416C394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47CD9D63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3198A3B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1A84BA1C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3859D085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6D44D4FC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3988575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09C0369B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68A14A4B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9550DF3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70E4849C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4FC1ED8A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2246AB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5EF3481C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3B1DE6" w:rsidRPr="0004578D" w:rsidRDefault="003B1DE6" w:rsidP="003B1D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288454CB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0F303BED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552D9A2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36CF9901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2DFB9B5F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4877A021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602A72FF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1B9637D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3BAFCA5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199C5B9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6FA036F9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77B5BBF2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3046F233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35DE648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9D685F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11F828B4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2CC64AB2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67243055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68A398A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783E498B" w:rsidR="003B1DE6" w:rsidRPr="00004DC0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4E2C6308" w:rsidR="003B1DE6" w:rsidRPr="00004DC0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70F8E6B1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45B94E2D" w:rsidR="003B1DE6" w:rsidRPr="001B42F6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3B1DE6" w:rsidRPr="00246B3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3B1DE6" w:rsidRPr="002F53E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089856A1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17E017FB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5F9F3C06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57401F26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0B04A525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4CE5CE00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636FA3A5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51F7EBA4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4C402F51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6DBFEA39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6023535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2F17CF91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55641D14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49705C3C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1420CD4A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3B1DE6" w:rsidRPr="004A0318" w:rsidRDefault="003B1DE6" w:rsidP="003B1DE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3F82B11D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7CBC5C42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09D5E7A4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0560F23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4331EFE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22F7F43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5CA6FCB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7484FA4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4CF7E09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513081FE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6DCC499A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13D16B4C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612C4191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4787EE78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5C6FC93C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6D03C22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A3F906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1A0FC87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0744948E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79DC3F99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6F7F730A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6F3BD5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443B752F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1180CE51" w:rsidR="003B1DE6" w:rsidRPr="0004578D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7D5888CB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05071FB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5A5629C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3B1DE6" w:rsidRPr="00915B99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380B5607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643DF1E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8E43E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4DD22F8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242E326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6DC689B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0A4BA2C9" w:rsidR="003B1DE6" w:rsidRPr="0004578D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7533E12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50828BE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49D251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6971555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3B1DE6" w:rsidRPr="00516E3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668B6F4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Markus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25F02F19" w:rsidR="003B1DE6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1577A51D" w:rsidR="003B1DE6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63B2A8A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27FB0319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66252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76E3B3B8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20E">
              <w:rPr>
                <w:snapToGrid w:val="0"/>
                <w:sz w:val="22"/>
                <w:szCs w:val="22"/>
              </w:rPr>
              <w:t>Chris Dahlqvist</w:t>
            </w:r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6C95129D" w:rsidR="003B1DE6" w:rsidRDefault="003B1DE6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2A05F90B" w:rsidR="003B1DE6" w:rsidRDefault="00714F8C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4506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B1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F2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72A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3392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72F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74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5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4EF1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4D05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9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D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</w:tr>
    </w:tbl>
    <w:p w14:paraId="60D2DC5E" w14:textId="1B22E4E8" w:rsidR="001F15D4" w:rsidRPr="00615F2B" w:rsidRDefault="001F15D4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1F15D4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0"/>
  </w:num>
  <w:num w:numId="4">
    <w:abstractNumId w:val="17"/>
  </w:num>
  <w:num w:numId="5">
    <w:abstractNumId w:val="4"/>
  </w:num>
  <w:num w:numId="6">
    <w:abstractNumId w:val="18"/>
  </w:num>
  <w:num w:numId="7">
    <w:abstractNumId w:val="29"/>
  </w:num>
  <w:num w:numId="8">
    <w:abstractNumId w:val="33"/>
  </w:num>
  <w:num w:numId="9">
    <w:abstractNumId w:val="31"/>
  </w:num>
  <w:num w:numId="10">
    <w:abstractNumId w:val="9"/>
  </w:num>
  <w:num w:numId="11">
    <w:abstractNumId w:val="14"/>
  </w:num>
  <w:num w:numId="12">
    <w:abstractNumId w:val="23"/>
  </w:num>
  <w:num w:numId="13">
    <w:abstractNumId w:val="5"/>
  </w:num>
  <w:num w:numId="14">
    <w:abstractNumId w:val="13"/>
  </w:num>
  <w:num w:numId="15">
    <w:abstractNumId w:val="8"/>
  </w:num>
  <w:num w:numId="16">
    <w:abstractNumId w:val="24"/>
  </w:num>
  <w:num w:numId="17">
    <w:abstractNumId w:val="26"/>
  </w:num>
  <w:num w:numId="18">
    <w:abstractNumId w:val="2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 w:numId="23">
    <w:abstractNumId w:val="15"/>
  </w:num>
  <w:num w:numId="24">
    <w:abstractNumId w:val="28"/>
  </w:num>
  <w:num w:numId="25">
    <w:abstractNumId w:val="19"/>
  </w:num>
  <w:num w:numId="26">
    <w:abstractNumId w:val="30"/>
  </w:num>
  <w:num w:numId="27">
    <w:abstractNumId w:val="16"/>
  </w:num>
  <w:num w:numId="28">
    <w:abstractNumId w:val="3"/>
  </w:num>
  <w:num w:numId="29">
    <w:abstractNumId w:val="34"/>
  </w:num>
  <w:num w:numId="30">
    <w:abstractNumId w:val="0"/>
  </w:num>
  <w:num w:numId="31">
    <w:abstractNumId w:val="25"/>
  </w:num>
  <w:num w:numId="32">
    <w:abstractNumId w:val="10"/>
  </w:num>
  <w:num w:numId="33">
    <w:abstractNumId w:val="2"/>
  </w:num>
  <w:num w:numId="34">
    <w:abstractNumId w:val="32"/>
  </w:num>
  <w:num w:numId="35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AD9"/>
    <w:rsid w:val="003B10CD"/>
    <w:rsid w:val="003B1C75"/>
    <w:rsid w:val="003B1DE6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F5F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F05"/>
    <w:rsid w:val="007D2546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</TotalTime>
  <Pages>4</Pages>
  <Words>806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4</cp:revision>
  <cp:lastPrinted>2025-07-10T10:39:00Z</cp:lastPrinted>
  <dcterms:created xsi:type="dcterms:W3CDTF">2025-09-11T09:30:00Z</dcterms:created>
  <dcterms:modified xsi:type="dcterms:W3CDTF">2025-09-11T09:40:00Z</dcterms:modified>
</cp:coreProperties>
</file>