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AC590187F854E2C93CD5F4BB4BFD64D"/>
        </w:placeholder>
        <w:text/>
      </w:sdtPr>
      <w:sdtEndPr/>
      <w:sdtContent>
        <w:p w:rsidRPr="009B062B" w:rsidR="00AF30DD" w:rsidP="00E30659" w:rsidRDefault="00AF30DD" w14:paraId="569AC574" w14:textId="77777777">
          <w:pPr>
            <w:pStyle w:val="Rubrik1"/>
            <w:spacing w:after="300"/>
          </w:pPr>
          <w:r w:rsidRPr="009B062B">
            <w:t>Förslag till riksdagsbeslut</w:t>
          </w:r>
        </w:p>
      </w:sdtContent>
    </w:sdt>
    <w:sdt>
      <w:sdtPr>
        <w:alias w:val="Yrkande 1"/>
        <w:tag w:val="7bbc4bcc-7f7f-40e9-947b-a2d55f5c6da4"/>
        <w:id w:val="633452502"/>
        <w:lock w:val="sdtLocked"/>
      </w:sdtPr>
      <w:sdtEndPr/>
      <w:sdtContent>
        <w:p w:rsidR="00023385" w:rsidRDefault="00270DC6" w14:paraId="384A052F" w14:textId="77777777">
          <w:pPr>
            <w:pStyle w:val="Frslagstext"/>
            <w:numPr>
              <w:ilvl w:val="0"/>
              <w:numId w:val="0"/>
            </w:numPr>
          </w:pPr>
          <w:r>
            <w:t>Riksdagen ställer sig bakom det som anförs i motionen om nollvision för tågstrul i Sörmland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4FBF201DF54DFDA3D1A93765441A56"/>
        </w:placeholder>
        <w:text/>
      </w:sdtPr>
      <w:sdtEndPr/>
      <w:sdtContent>
        <w:p w:rsidRPr="009B062B" w:rsidR="006D79C9" w:rsidP="00333E95" w:rsidRDefault="006D79C9" w14:paraId="32DC68B7" w14:textId="77777777">
          <w:pPr>
            <w:pStyle w:val="Rubrik1"/>
          </w:pPr>
          <w:r>
            <w:t>Motivering</w:t>
          </w:r>
        </w:p>
      </w:sdtContent>
    </w:sdt>
    <w:bookmarkEnd w:displacedByCustomXml="prev" w:id="3"/>
    <w:bookmarkEnd w:displacedByCustomXml="prev" w:id="4"/>
    <w:p w:rsidR="00BB6339" w:rsidP="008E0FE2" w:rsidRDefault="00CF68A4" w14:paraId="30D20A09" w14:textId="6A863AF4">
      <w:pPr>
        <w:pStyle w:val="Normalutanindragellerluft"/>
      </w:pPr>
      <w:r>
        <w:t xml:space="preserve">Under en längre period har det varit mycket utmanande att vara tågpendlare i Sörmland. Många lever och bor på ett annat ställe än arbetet och med en väl utbyggd lokal- och tågtrafik fungerar detta bra. Man ska kunna bo i olika delar av Sörmland och ha rimliga villkor för att pendla till sin arbetsplats. Dessvärre har tågstrulet med försenade och inställda tåg gjort tillvaron mardrömslik för många pendlare. Det är helt oacceptabelt. Vi behöver säkerställa att tågtrafiken fungerar så att vardagen </w:t>
      </w:r>
      <w:r w:rsidR="00270DC6">
        <w:t xml:space="preserve">går ihop </w:t>
      </w:r>
      <w:r>
        <w:t xml:space="preserve">för tågpendlarna. Man ska inte behöva flytta eller börja bilpendla för att tågtrafiken inte fungerar. </w:t>
      </w:r>
    </w:p>
    <w:p w:rsidRPr="00CF68A4" w:rsidR="00CF68A4" w:rsidP="00E30659" w:rsidRDefault="00CF68A4" w14:paraId="5472A836" w14:textId="6F60112A">
      <w:r>
        <w:t>Vi föreslår därför att kraftfulla insatser vidtas för att säkerställa att tågtrafiken fungerar framöver i Sörmland. Vi vill se en nollvision för tågstrul i Sörmland.</w:t>
      </w:r>
    </w:p>
    <w:sdt>
      <w:sdtPr>
        <w:rPr>
          <w:i/>
          <w:noProof/>
        </w:rPr>
        <w:alias w:val="CC_Underskrifter"/>
        <w:tag w:val="CC_Underskrifter"/>
        <w:id w:val="583496634"/>
        <w:lock w:val="sdtContentLocked"/>
        <w:placeholder>
          <w:docPart w:val="16196D1C4E2949368C4429E745EF15C6"/>
        </w:placeholder>
      </w:sdtPr>
      <w:sdtEndPr>
        <w:rPr>
          <w:i w:val="0"/>
          <w:noProof w:val="0"/>
        </w:rPr>
      </w:sdtEndPr>
      <w:sdtContent>
        <w:p w:rsidR="00E30659" w:rsidP="00126819" w:rsidRDefault="00E30659" w14:paraId="313675A3" w14:textId="77777777"/>
        <w:p w:rsidRPr="008E0FE2" w:rsidR="004801AC" w:rsidP="00126819" w:rsidRDefault="00CD2241" w14:paraId="63A20CAD" w14:textId="65E47377"/>
      </w:sdtContent>
    </w:sdt>
    <w:tbl>
      <w:tblPr>
        <w:tblW w:w="5000" w:type="pct"/>
        <w:tblLook w:val="04A0" w:firstRow="1" w:lastRow="0" w:firstColumn="1" w:lastColumn="0" w:noHBand="0" w:noVBand="1"/>
        <w:tblCaption w:val="underskrifter"/>
      </w:tblPr>
      <w:tblGrid>
        <w:gridCol w:w="4252"/>
        <w:gridCol w:w="4252"/>
      </w:tblGrid>
      <w:tr w:rsidR="00023385" w14:paraId="74FD27C7" w14:textId="77777777">
        <w:trPr>
          <w:cantSplit/>
        </w:trPr>
        <w:tc>
          <w:tcPr>
            <w:tcW w:w="50" w:type="pct"/>
            <w:vAlign w:val="bottom"/>
          </w:tcPr>
          <w:p w:rsidR="00023385" w:rsidRDefault="00270DC6" w14:paraId="77C8A0F7" w14:textId="77777777">
            <w:pPr>
              <w:pStyle w:val="Underskrifter"/>
            </w:pPr>
            <w:r>
              <w:t>Marielle Lahti (MP)</w:t>
            </w:r>
          </w:p>
        </w:tc>
        <w:tc>
          <w:tcPr>
            <w:tcW w:w="50" w:type="pct"/>
            <w:vAlign w:val="bottom"/>
          </w:tcPr>
          <w:p w:rsidR="00023385" w:rsidRDefault="00023385" w14:paraId="66D42E32" w14:textId="77777777">
            <w:pPr>
              <w:pStyle w:val="Underskrifter"/>
            </w:pPr>
          </w:p>
        </w:tc>
      </w:tr>
    </w:tbl>
    <w:p w:rsidR="00A0774C" w:rsidRDefault="00A0774C" w14:paraId="44CA72CD" w14:textId="77777777"/>
    <w:sectPr w:rsidR="00A077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D9FD" w14:textId="77777777" w:rsidR="00525B13" w:rsidRDefault="00525B13" w:rsidP="000C1CAD">
      <w:pPr>
        <w:spacing w:line="240" w:lineRule="auto"/>
      </w:pPr>
      <w:r>
        <w:separator/>
      </w:r>
    </w:p>
  </w:endnote>
  <w:endnote w:type="continuationSeparator" w:id="0">
    <w:p w14:paraId="26D3277A" w14:textId="77777777" w:rsidR="00525B13" w:rsidRDefault="00525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B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40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412D" w14:textId="4A36AACB" w:rsidR="00262EA3" w:rsidRPr="00126819" w:rsidRDefault="00262EA3" w:rsidP="00126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49181" w14:textId="77777777" w:rsidR="00525B13" w:rsidRDefault="00525B13" w:rsidP="000C1CAD">
      <w:pPr>
        <w:spacing w:line="240" w:lineRule="auto"/>
      </w:pPr>
      <w:r>
        <w:separator/>
      </w:r>
    </w:p>
  </w:footnote>
  <w:footnote w:type="continuationSeparator" w:id="0">
    <w:p w14:paraId="53090D63" w14:textId="77777777" w:rsidR="00525B13" w:rsidRDefault="00525B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1E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07C24" wp14:editId="49176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95FB0" w14:textId="210D03DA" w:rsidR="00262EA3" w:rsidRDefault="00CD2241" w:rsidP="008103B5">
                          <w:pPr>
                            <w:jc w:val="right"/>
                          </w:pPr>
                          <w:sdt>
                            <w:sdtPr>
                              <w:alias w:val="CC_Noformat_Partikod"/>
                              <w:tag w:val="CC_Noformat_Partikod"/>
                              <w:id w:val="-53464382"/>
                              <w:text/>
                            </w:sdtPr>
                            <w:sdtEndPr/>
                            <w:sdtContent>
                              <w:r w:rsidR="00481705">
                                <w:t>MP</w:t>
                              </w:r>
                            </w:sdtContent>
                          </w:sdt>
                          <w:sdt>
                            <w:sdtPr>
                              <w:alias w:val="CC_Noformat_Partinummer"/>
                              <w:tag w:val="CC_Noformat_Partinummer"/>
                              <w:id w:val="-1709555926"/>
                              <w:text/>
                            </w:sdtPr>
                            <w:sdtEndPr/>
                            <w:sdtContent>
                              <w:r w:rsidR="00843D97">
                                <w:t>2706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07C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95FB0" w14:textId="210D03DA" w:rsidR="00262EA3" w:rsidRDefault="00CD2241" w:rsidP="008103B5">
                    <w:pPr>
                      <w:jc w:val="right"/>
                    </w:pPr>
                    <w:sdt>
                      <w:sdtPr>
                        <w:alias w:val="CC_Noformat_Partikod"/>
                        <w:tag w:val="CC_Noformat_Partikod"/>
                        <w:id w:val="-53464382"/>
                        <w:text/>
                      </w:sdtPr>
                      <w:sdtEndPr/>
                      <w:sdtContent>
                        <w:r w:rsidR="00481705">
                          <w:t>MP</w:t>
                        </w:r>
                      </w:sdtContent>
                    </w:sdt>
                    <w:sdt>
                      <w:sdtPr>
                        <w:alias w:val="CC_Noformat_Partinummer"/>
                        <w:tag w:val="CC_Noformat_Partinummer"/>
                        <w:id w:val="-1709555926"/>
                        <w:text/>
                      </w:sdtPr>
                      <w:sdtEndPr/>
                      <w:sdtContent>
                        <w:r w:rsidR="00843D97">
                          <w:t>2706</w:t>
                        </w:r>
                      </w:sdtContent>
                    </w:sdt>
                  </w:p>
                </w:txbxContent>
              </v:textbox>
              <w10:wrap anchorx="page"/>
            </v:shape>
          </w:pict>
        </mc:Fallback>
      </mc:AlternateContent>
    </w:r>
  </w:p>
  <w:p w14:paraId="0CD2CB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D673" w14:textId="77777777" w:rsidR="00262EA3" w:rsidRDefault="00262EA3" w:rsidP="008563AC">
    <w:pPr>
      <w:jc w:val="right"/>
    </w:pPr>
  </w:p>
  <w:p w14:paraId="03E3ED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0895" w14:textId="77777777" w:rsidR="00262EA3" w:rsidRDefault="00CD22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85714" wp14:editId="00A150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4D09AD" w14:textId="04C4597A" w:rsidR="00262EA3" w:rsidRDefault="00CD2241" w:rsidP="00A314CF">
    <w:pPr>
      <w:pStyle w:val="FSHNormal"/>
      <w:spacing w:before="40"/>
    </w:pPr>
    <w:sdt>
      <w:sdtPr>
        <w:alias w:val="CC_Noformat_Motionstyp"/>
        <w:tag w:val="CC_Noformat_Motionstyp"/>
        <w:id w:val="1162973129"/>
        <w:lock w:val="sdtContentLocked"/>
        <w15:appearance w15:val="hidden"/>
        <w:text/>
      </w:sdtPr>
      <w:sdtEndPr/>
      <w:sdtContent>
        <w:r w:rsidR="00126819">
          <w:t>Kommittémotion</w:t>
        </w:r>
      </w:sdtContent>
    </w:sdt>
    <w:r w:rsidR="00821B36">
      <w:t xml:space="preserve"> </w:t>
    </w:r>
    <w:sdt>
      <w:sdtPr>
        <w:alias w:val="CC_Noformat_Partikod"/>
        <w:tag w:val="CC_Noformat_Partikod"/>
        <w:id w:val="1471015553"/>
        <w:text/>
      </w:sdtPr>
      <w:sdtEndPr/>
      <w:sdtContent>
        <w:r w:rsidR="00481705">
          <w:t>MP</w:t>
        </w:r>
      </w:sdtContent>
    </w:sdt>
    <w:sdt>
      <w:sdtPr>
        <w:alias w:val="CC_Noformat_Partinummer"/>
        <w:tag w:val="CC_Noformat_Partinummer"/>
        <w:id w:val="-2014525982"/>
        <w:text/>
      </w:sdtPr>
      <w:sdtEndPr/>
      <w:sdtContent>
        <w:r w:rsidR="00843D97">
          <w:t>2706</w:t>
        </w:r>
      </w:sdtContent>
    </w:sdt>
  </w:p>
  <w:p w14:paraId="057931FB" w14:textId="77777777" w:rsidR="00262EA3" w:rsidRPr="008227B3" w:rsidRDefault="00CD22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F0EAD" w14:textId="0C15B597" w:rsidR="00262EA3" w:rsidRPr="008227B3" w:rsidRDefault="00CD22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81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819">
          <w:t>:1451</w:t>
        </w:r>
      </w:sdtContent>
    </w:sdt>
  </w:p>
  <w:p w14:paraId="4662C7EE" w14:textId="69220209" w:rsidR="00262EA3" w:rsidRDefault="00CD2241" w:rsidP="00E03A3D">
    <w:pPr>
      <w:pStyle w:val="Motionr"/>
    </w:pPr>
    <w:sdt>
      <w:sdtPr>
        <w:alias w:val="CC_Noformat_Avtext"/>
        <w:tag w:val="CC_Noformat_Avtext"/>
        <w:id w:val="-2020768203"/>
        <w:lock w:val="sdtContentLocked"/>
        <w15:appearance w15:val="hidden"/>
        <w:text/>
      </w:sdtPr>
      <w:sdtEndPr/>
      <w:sdtContent>
        <w:r w:rsidR="00126819">
          <w:t>av Marielle Lahti (MP)</w:t>
        </w:r>
      </w:sdtContent>
    </w:sdt>
  </w:p>
  <w:p w14:paraId="569CE16E" w14:textId="00EF8802" w:rsidR="00262EA3" w:rsidRDefault="00CD2241" w:rsidP="00283E0F">
    <w:pPr>
      <w:pStyle w:val="FSHRub2"/>
    </w:pPr>
    <w:sdt>
      <w:sdtPr>
        <w:alias w:val="CC_Noformat_Rubtext"/>
        <w:tag w:val="CC_Noformat_Rubtext"/>
        <w:id w:val="-218060500"/>
        <w:lock w:val="sdtLocked"/>
        <w:text/>
      </w:sdtPr>
      <w:sdtEndPr/>
      <w:sdtContent>
        <w:r w:rsidR="00843D97">
          <w:t>Nollvision för tågstrul i Sörmland</w:t>
        </w:r>
      </w:sdtContent>
    </w:sdt>
  </w:p>
  <w:sdt>
    <w:sdtPr>
      <w:alias w:val="CC_Boilerplate_3"/>
      <w:tag w:val="CC_Boilerplate_3"/>
      <w:id w:val="1606463544"/>
      <w:lock w:val="sdtContentLocked"/>
      <w15:appearance w15:val="hidden"/>
      <w:text w:multiLine="1"/>
    </w:sdtPr>
    <w:sdtEndPr/>
    <w:sdtContent>
      <w:p w14:paraId="5B812F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817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8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819"/>
    <w:rsid w:val="00130490"/>
    <w:rsid w:val="00130FEC"/>
    <w:rsid w:val="001312A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C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8F"/>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0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B1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97"/>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08"/>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74C"/>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4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8A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7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7FA"/>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95"/>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65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63D947"/>
  <w15:chartTrackingRefBased/>
  <w15:docId w15:val="{42D20C23-E604-49A2-98BF-AC0570EE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C590187F854E2C93CD5F4BB4BFD64D"/>
        <w:category>
          <w:name w:val="Allmänt"/>
          <w:gallery w:val="placeholder"/>
        </w:category>
        <w:types>
          <w:type w:val="bbPlcHdr"/>
        </w:types>
        <w:behaviors>
          <w:behavior w:val="content"/>
        </w:behaviors>
        <w:guid w:val="{E1B8E34E-0376-4A1F-8096-7766E652531A}"/>
      </w:docPartPr>
      <w:docPartBody>
        <w:p w:rsidR="0003203A" w:rsidRDefault="00D46046">
          <w:pPr>
            <w:pStyle w:val="0AC590187F854E2C93CD5F4BB4BFD64D"/>
          </w:pPr>
          <w:r w:rsidRPr="005A0A93">
            <w:rPr>
              <w:rStyle w:val="Platshllartext"/>
            </w:rPr>
            <w:t>Förslag till riksdagsbeslut</w:t>
          </w:r>
        </w:p>
      </w:docPartBody>
    </w:docPart>
    <w:docPart>
      <w:docPartPr>
        <w:name w:val="9A4FBF201DF54DFDA3D1A93765441A56"/>
        <w:category>
          <w:name w:val="Allmänt"/>
          <w:gallery w:val="placeholder"/>
        </w:category>
        <w:types>
          <w:type w:val="bbPlcHdr"/>
        </w:types>
        <w:behaviors>
          <w:behavior w:val="content"/>
        </w:behaviors>
        <w:guid w:val="{647CC22E-B569-4363-B5B7-04DE40D938AB}"/>
      </w:docPartPr>
      <w:docPartBody>
        <w:p w:rsidR="0003203A" w:rsidRDefault="00D46046">
          <w:pPr>
            <w:pStyle w:val="9A4FBF201DF54DFDA3D1A93765441A56"/>
          </w:pPr>
          <w:r w:rsidRPr="005A0A93">
            <w:rPr>
              <w:rStyle w:val="Platshllartext"/>
            </w:rPr>
            <w:t>Motivering</w:t>
          </w:r>
        </w:p>
      </w:docPartBody>
    </w:docPart>
    <w:docPart>
      <w:docPartPr>
        <w:name w:val="16196D1C4E2949368C4429E745EF15C6"/>
        <w:category>
          <w:name w:val="Allmänt"/>
          <w:gallery w:val="placeholder"/>
        </w:category>
        <w:types>
          <w:type w:val="bbPlcHdr"/>
        </w:types>
        <w:behaviors>
          <w:behavior w:val="content"/>
        </w:behaviors>
        <w:guid w:val="{AABC2097-D839-4D71-A6B3-0D08D76FC2D8}"/>
      </w:docPartPr>
      <w:docPartBody>
        <w:p w:rsidR="00764A7E" w:rsidRDefault="00764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3A"/>
    <w:rsid w:val="0003203A"/>
    <w:rsid w:val="00764A7E"/>
    <w:rsid w:val="00D46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590187F854E2C93CD5F4BB4BFD64D">
    <w:name w:val="0AC590187F854E2C93CD5F4BB4BFD64D"/>
  </w:style>
  <w:style w:type="paragraph" w:customStyle="1" w:styleId="9A4FBF201DF54DFDA3D1A93765441A56">
    <w:name w:val="9A4FBF201DF54DFDA3D1A93765441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7AF90-D16C-493C-A884-A404DDD49FD4}"/>
</file>

<file path=customXml/itemProps2.xml><?xml version="1.0" encoding="utf-8"?>
<ds:datastoreItem xmlns:ds="http://schemas.openxmlformats.org/officeDocument/2006/customXml" ds:itemID="{F42527D9-0B29-4536-9BED-0014422723E1}"/>
</file>

<file path=customXml/itemProps3.xml><?xml version="1.0" encoding="utf-8"?>
<ds:datastoreItem xmlns:ds="http://schemas.openxmlformats.org/officeDocument/2006/customXml" ds:itemID="{1F3C67D7-0031-4C13-93E9-678B1C541067}"/>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829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