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96D28E91D045A88872A05F25A3E81F"/>
        </w:placeholder>
        <w:text/>
      </w:sdtPr>
      <w:sdtEndPr/>
      <w:sdtContent>
        <w:p w:rsidRPr="009B062B" w:rsidR="00AF30DD" w:rsidP="00505FD1" w:rsidRDefault="00AF30DD" w14:paraId="70E8E809" w14:textId="77777777">
          <w:pPr>
            <w:pStyle w:val="Rubrik1"/>
            <w:spacing w:after="300"/>
          </w:pPr>
          <w:r w:rsidRPr="009B062B">
            <w:t>Förslag till riksdagsbeslut</w:t>
          </w:r>
        </w:p>
      </w:sdtContent>
    </w:sdt>
    <w:sdt>
      <w:sdtPr>
        <w:alias w:val="Yrkande 1"/>
        <w:tag w:val="cb3d6d50-1ff8-49c5-b1e7-dedeff578cc5"/>
        <w:id w:val="-2107336522"/>
        <w:lock w:val="sdtLocked"/>
      </w:sdtPr>
      <w:sdtEndPr/>
      <w:sdtContent>
        <w:p w:rsidR="001B6A63" w:rsidRDefault="00CA7538" w14:paraId="321A85E6" w14:textId="293C7902">
          <w:pPr>
            <w:pStyle w:val="Frslagstext"/>
            <w:numPr>
              <w:ilvl w:val="0"/>
              <w:numId w:val="0"/>
            </w:numPr>
          </w:pPr>
          <w:r>
            <w:t>Riksdagen ställer sig bakom det som anförs i motionen om ett enhetligt utbetalnings</w:t>
          </w:r>
          <w:r w:rsidR="00DA3E11">
            <w:softHyphen/>
          </w:r>
          <w:r>
            <w:t>system av all form av skattefinansierade bidrag där den sökande per automatik intygar på heder och samvete att all information är korrekt och att man samtidigt ger sitt medgivande till att myndigheterna får samköra alla relevanta register för att undersöka att den sökande får den ersättning man har rätt till,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D032E599AD4BF79C48C102ADD31EDF"/>
        </w:placeholder>
        <w:text/>
      </w:sdtPr>
      <w:sdtEndPr/>
      <w:sdtContent>
        <w:p w:rsidRPr="009B062B" w:rsidR="006D79C9" w:rsidP="00333E95" w:rsidRDefault="006D79C9" w14:paraId="3E8FA04C" w14:textId="77777777">
          <w:pPr>
            <w:pStyle w:val="Rubrik1"/>
          </w:pPr>
          <w:r>
            <w:t>Motivering</w:t>
          </w:r>
        </w:p>
      </w:sdtContent>
    </w:sdt>
    <w:p w:rsidRPr="004B23A0" w:rsidR="004B23A0" w:rsidP="004B23A0" w:rsidRDefault="004B23A0" w14:paraId="270551FC" w14:textId="372C40C7">
      <w:pPr>
        <w:pStyle w:val="Normalutanindragellerluft"/>
      </w:pPr>
      <w:r>
        <w:t>Varje brott mot våra välfärds- och skattesystem skadar tilltron till den generella väl</w:t>
      </w:r>
      <w:r w:rsidR="00DA3E11">
        <w:softHyphen/>
      </w:r>
      <w:bookmarkStart w:name="_GoBack" w:id="1"/>
      <w:bookmarkEnd w:id="1"/>
      <w:r>
        <w:t>färden och våra medmänniskor – tilltro som är en av de viktiga grundstenarna för ett fungerande samhälle.</w:t>
      </w:r>
    </w:p>
    <w:p w:rsidRPr="002E09BC" w:rsidR="007A1A01" w:rsidP="00505FD1" w:rsidRDefault="007A1A01" w14:paraId="7EC089E4" w14:textId="0FFAFC49">
      <w:r w:rsidRPr="002E09BC">
        <w:t>Bidragsfusk och andra felaktiga utbetalningar från välfärdsystemet kostar samhället miljarder kronor varje år. Delegationen för korrekta utbetalningar från välfärdssystemen menar att om det fortsätter som idag så kommer 275 miljarder skattekronor hamna i fel fickor mellan 2018 och 2030. Pengar från Försäkringskassan, CSN, Arbetsförmed</w:t>
      </w:r>
      <w:r w:rsidR="00DA3E11">
        <w:softHyphen/>
      </w:r>
      <w:r w:rsidRPr="002E09BC">
        <w:t xml:space="preserve">lingen, Migrationsverket och Pensionsmyndigheten. Ungefär hälften misstänks bero på medvetet bidragsfusk, resten på misstag. </w:t>
      </w:r>
    </w:p>
    <w:p w:rsidRPr="002E09BC" w:rsidR="007A1A01" w:rsidP="00505FD1" w:rsidRDefault="007A1A01" w14:paraId="5E0E2734" w14:textId="53B08D5E">
      <w:r w:rsidRPr="002E09BC">
        <w:t xml:space="preserve">För att minska välfärdssvinnet föreslog delegationen </w:t>
      </w:r>
      <w:proofErr w:type="spellStart"/>
      <w:r w:rsidRPr="002E09BC">
        <w:t>bl</w:t>
      </w:r>
      <w:r w:rsidR="002E09BC">
        <w:t>.</w:t>
      </w:r>
      <w:r w:rsidRPr="002E09BC">
        <w:t>a</w:t>
      </w:r>
      <w:proofErr w:type="spellEnd"/>
      <w:r w:rsidRPr="002E09BC">
        <w:t xml:space="preserve"> att de berörda myndig</w:t>
      </w:r>
      <w:r w:rsidR="00DA3E11">
        <w:softHyphen/>
      </w:r>
      <w:r w:rsidRPr="002E09BC">
        <w:t>heterna bättre ska utnyttja potentialen i digitalisering och artificiell intelligens – till exempel genom fler automatiska kontroller och samkörning av information hos myndig</w:t>
      </w:r>
      <w:r w:rsidR="00DA3E11">
        <w:softHyphen/>
      </w:r>
      <w:r w:rsidRPr="002E09BC">
        <w:t>heterna. Många gånger stöter den typen av</w:t>
      </w:r>
      <w:r w:rsidRPr="002E09BC" w:rsidR="004B23A0">
        <w:t xml:space="preserve"> åtgärder på problem och omöjliggörs genom</w:t>
      </w:r>
      <w:r w:rsidRPr="002E09BC">
        <w:t xml:space="preserve"> </w:t>
      </w:r>
      <w:r w:rsidRPr="002E09BC" w:rsidR="004B23A0">
        <w:t xml:space="preserve">existerande lagstiftning där register inte får samköras och där den enskilde individen som ansöker om bidrag kan undanhålla information som skulle leda till att hen inte är berättigad till sådana. </w:t>
      </w:r>
      <w:r w:rsidRPr="002E09BC">
        <w:t xml:space="preserve">Jag menar </w:t>
      </w:r>
      <w:r w:rsidRPr="002E09BC" w:rsidR="004B23A0">
        <w:t xml:space="preserve">att det måste till ett enhetligt utbetalningssystem av all form av skattefinansierade bidrag där den sökande per automatik intygar på heder och samvete att all information är korrekt och att man samtidigt ger sitt medgivande till att </w:t>
      </w:r>
      <w:r w:rsidRPr="002E09BC" w:rsidR="004B23A0">
        <w:lastRenderedPageBreak/>
        <w:t>myndigheterna får samköra alla relevanta register för att undersöka att den sökande får den ersättning man har rätt till.</w:t>
      </w:r>
    </w:p>
    <w:sdt>
      <w:sdtPr>
        <w:rPr>
          <w:i/>
          <w:noProof/>
        </w:rPr>
        <w:alias w:val="CC_Underskrifter"/>
        <w:tag w:val="CC_Underskrifter"/>
        <w:id w:val="583496634"/>
        <w:lock w:val="sdtContentLocked"/>
        <w:placeholder>
          <w:docPart w:val="2C2EF1B6D8694C4F94EA6BF9F6218BB8"/>
        </w:placeholder>
      </w:sdtPr>
      <w:sdtEndPr>
        <w:rPr>
          <w:i w:val="0"/>
          <w:noProof w:val="0"/>
        </w:rPr>
      </w:sdtEndPr>
      <w:sdtContent>
        <w:p w:rsidR="00505FD1" w:rsidP="00505FD1" w:rsidRDefault="00505FD1" w14:paraId="00A54BD0" w14:textId="77777777"/>
        <w:p w:rsidRPr="008E0FE2" w:rsidR="004801AC" w:rsidP="00505FD1" w:rsidRDefault="00DA3E11" w14:paraId="605A12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581708" w:rsidRDefault="00581708" w14:paraId="05D148D7" w14:textId="77777777"/>
    <w:sectPr w:rsidR="005817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AD691" w14:textId="77777777" w:rsidR="00EA4585" w:rsidRDefault="00EA4585" w:rsidP="000C1CAD">
      <w:pPr>
        <w:spacing w:line="240" w:lineRule="auto"/>
      </w:pPr>
      <w:r>
        <w:separator/>
      </w:r>
    </w:p>
  </w:endnote>
  <w:endnote w:type="continuationSeparator" w:id="0">
    <w:p w14:paraId="3451C1D6" w14:textId="77777777" w:rsidR="00EA4585" w:rsidRDefault="00EA4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97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50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0C29" w14:textId="77777777" w:rsidR="00262EA3" w:rsidRPr="00505FD1" w:rsidRDefault="00262EA3" w:rsidP="00505F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548E" w14:textId="77777777" w:rsidR="00EA4585" w:rsidRDefault="00EA4585" w:rsidP="000C1CAD">
      <w:pPr>
        <w:spacing w:line="240" w:lineRule="auto"/>
      </w:pPr>
      <w:r>
        <w:separator/>
      </w:r>
    </w:p>
  </w:footnote>
  <w:footnote w:type="continuationSeparator" w:id="0">
    <w:p w14:paraId="3D5BDC18" w14:textId="77777777" w:rsidR="00EA4585" w:rsidRDefault="00EA45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BFBE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EAE6EE" wp14:anchorId="43427E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3E11" w14:paraId="339B5CBB" w14:textId="77777777">
                          <w:pPr>
                            <w:jc w:val="right"/>
                          </w:pPr>
                          <w:sdt>
                            <w:sdtPr>
                              <w:alias w:val="CC_Noformat_Partikod"/>
                              <w:tag w:val="CC_Noformat_Partikod"/>
                              <w:id w:val="-53464382"/>
                              <w:placeholder>
                                <w:docPart w:val="CE4C84F78E9A42BEBFE3C9CA58765C50"/>
                              </w:placeholder>
                              <w:text/>
                            </w:sdtPr>
                            <w:sdtEndPr/>
                            <w:sdtContent>
                              <w:r w:rsidR="007A1A01">
                                <w:t>L</w:t>
                              </w:r>
                            </w:sdtContent>
                          </w:sdt>
                          <w:sdt>
                            <w:sdtPr>
                              <w:alias w:val="CC_Noformat_Partinummer"/>
                              <w:tag w:val="CC_Noformat_Partinummer"/>
                              <w:id w:val="-1709555926"/>
                              <w:placeholder>
                                <w:docPart w:val="49EF4B1E65E2438981C3233976492E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427E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3E11" w14:paraId="339B5CBB" w14:textId="77777777">
                    <w:pPr>
                      <w:jc w:val="right"/>
                    </w:pPr>
                    <w:sdt>
                      <w:sdtPr>
                        <w:alias w:val="CC_Noformat_Partikod"/>
                        <w:tag w:val="CC_Noformat_Partikod"/>
                        <w:id w:val="-53464382"/>
                        <w:placeholder>
                          <w:docPart w:val="CE4C84F78E9A42BEBFE3C9CA58765C50"/>
                        </w:placeholder>
                        <w:text/>
                      </w:sdtPr>
                      <w:sdtEndPr/>
                      <w:sdtContent>
                        <w:r w:rsidR="007A1A01">
                          <w:t>L</w:t>
                        </w:r>
                      </w:sdtContent>
                    </w:sdt>
                    <w:sdt>
                      <w:sdtPr>
                        <w:alias w:val="CC_Noformat_Partinummer"/>
                        <w:tag w:val="CC_Noformat_Partinummer"/>
                        <w:id w:val="-1709555926"/>
                        <w:placeholder>
                          <w:docPart w:val="49EF4B1E65E2438981C3233976492E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0D1C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95931F" w14:textId="77777777">
    <w:pPr>
      <w:jc w:val="right"/>
    </w:pPr>
  </w:p>
  <w:p w:rsidR="00262EA3" w:rsidP="00776B74" w:rsidRDefault="00262EA3" w14:paraId="4D3A02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3E11" w14:paraId="37BEDB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5BB0D3" wp14:anchorId="16AA1E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3E11" w14:paraId="2FF6C2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A1A01">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A3E11" w14:paraId="288985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3E11" w14:paraId="3EE4A4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:1530</w:t>
        </w:r>
      </w:sdtContent>
    </w:sdt>
  </w:p>
  <w:p w:rsidR="00262EA3" w:rsidP="00E03A3D" w:rsidRDefault="00DA3E11" w14:paraId="647577D5"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text/>
    </w:sdtPr>
    <w:sdtEndPr/>
    <w:sdtContent>
      <w:p w:rsidR="00262EA3" w:rsidP="00283E0F" w:rsidRDefault="007A1A01" w14:paraId="098317AD" w14:textId="77777777">
        <w:pPr>
          <w:pStyle w:val="FSHRub2"/>
        </w:pPr>
        <w:r>
          <w:t>Beivran av fusk med 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052FED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A1A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A63"/>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9BC"/>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47"/>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A0"/>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FD1"/>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CF"/>
    <w:rsid w:val="0057722E"/>
    <w:rsid w:val="0058081B"/>
    <w:rsid w:val="0058153A"/>
    <w:rsid w:val="00581708"/>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1A0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3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538"/>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AF9"/>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E11"/>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0DE"/>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1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85"/>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5B3AA2"/>
  <w15:chartTrackingRefBased/>
  <w15:docId w15:val="{B77E8D37-E6B7-47B4-B279-819188D2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55765">
      <w:bodyDiv w:val="1"/>
      <w:marLeft w:val="0"/>
      <w:marRight w:val="0"/>
      <w:marTop w:val="0"/>
      <w:marBottom w:val="0"/>
      <w:divBdr>
        <w:top w:val="none" w:sz="0" w:space="0" w:color="auto"/>
        <w:left w:val="none" w:sz="0" w:space="0" w:color="auto"/>
        <w:bottom w:val="none" w:sz="0" w:space="0" w:color="auto"/>
        <w:right w:val="none" w:sz="0" w:space="0" w:color="auto"/>
      </w:divBdr>
      <w:divsChild>
        <w:div w:id="1928153704">
          <w:marLeft w:val="0"/>
          <w:marRight w:val="0"/>
          <w:marTop w:val="0"/>
          <w:marBottom w:val="0"/>
          <w:divBdr>
            <w:top w:val="none" w:sz="0" w:space="0" w:color="auto"/>
            <w:left w:val="none" w:sz="0" w:space="0" w:color="auto"/>
            <w:bottom w:val="none" w:sz="0" w:space="0" w:color="auto"/>
            <w:right w:val="none" w:sz="0" w:space="0" w:color="auto"/>
          </w:divBdr>
          <w:divsChild>
            <w:div w:id="516626847">
              <w:marLeft w:val="0"/>
              <w:marRight w:val="0"/>
              <w:marTop w:val="0"/>
              <w:marBottom w:val="0"/>
              <w:divBdr>
                <w:top w:val="none" w:sz="0" w:space="0" w:color="auto"/>
                <w:left w:val="none" w:sz="0" w:space="0" w:color="auto"/>
                <w:bottom w:val="none" w:sz="0" w:space="0" w:color="auto"/>
                <w:right w:val="none" w:sz="0" w:space="0" w:color="auto"/>
              </w:divBdr>
              <w:divsChild>
                <w:div w:id="1922979149">
                  <w:marLeft w:val="0"/>
                  <w:marRight w:val="0"/>
                  <w:marTop w:val="0"/>
                  <w:marBottom w:val="300"/>
                  <w:divBdr>
                    <w:top w:val="none" w:sz="0" w:space="0" w:color="auto"/>
                    <w:left w:val="none" w:sz="0" w:space="0" w:color="auto"/>
                    <w:bottom w:val="none" w:sz="0" w:space="0" w:color="auto"/>
                    <w:right w:val="none" w:sz="0" w:space="0" w:color="auto"/>
                  </w:divBdr>
                  <w:divsChild>
                    <w:div w:id="2069263543">
                      <w:marLeft w:val="0"/>
                      <w:marRight w:val="0"/>
                      <w:marTop w:val="195"/>
                      <w:marBottom w:val="0"/>
                      <w:divBdr>
                        <w:top w:val="none" w:sz="0" w:space="0" w:color="auto"/>
                        <w:left w:val="none" w:sz="0" w:space="0" w:color="auto"/>
                        <w:bottom w:val="none" w:sz="0" w:space="0" w:color="auto"/>
                        <w:right w:val="none" w:sz="0" w:space="0" w:color="auto"/>
                      </w:divBdr>
                    </w:div>
                    <w:div w:id="631061735">
                      <w:marLeft w:val="0"/>
                      <w:marRight w:val="0"/>
                      <w:marTop w:val="195"/>
                      <w:marBottom w:val="0"/>
                      <w:divBdr>
                        <w:top w:val="none" w:sz="0" w:space="0" w:color="auto"/>
                        <w:left w:val="none" w:sz="0" w:space="0" w:color="auto"/>
                        <w:bottom w:val="none" w:sz="0" w:space="0" w:color="auto"/>
                        <w:right w:val="none" w:sz="0" w:space="0" w:color="auto"/>
                      </w:divBdr>
                      <w:divsChild>
                        <w:div w:id="13544524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96D28E91D045A88872A05F25A3E81F"/>
        <w:category>
          <w:name w:val="Allmänt"/>
          <w:gallery w:val="placeholder"/>
        </w:category>
        <w:types>
          <w:type w:val="bbPlcHdr"/>
        </w:types>
        <w:behaviors>
          <w:behavior w:val="content"/>
        </w:behaviors>
        <w:guid w:val="{189EFC4B-A15B-4D50-AD42-87375E236B46}"/>
      </w:docPartPr>
      <w:docPartBody>
        <w:p w:rsidR="000E496F" w:rsidRDefault="007F2E48">
          <w:pPr>
            <w:pStyle w:val="5696D28E91D045A88872A05F25A3E81F"/>
          </w:pPr>
          <w:r w:rsidRPr="005A0A93">
            <w:rPr>
              <w:rStyle w:val="Platshllartext"/>
            </w:rPr>
            <w:t>Förslag till riksdagsbeslut</w:t>
          </w:r>
        </w:p>
      </w:docPartBody>
    </w:docPart>
    <w:docPart>
      <w:docPartPr>
        <w:name w:val="9ED032E599AD4BF79C48C102ADD31EDF"/>
        <w:category>
          <w:name w:val="Allmänt"/>
          <w:gallery w:val="placeholder"/>
        </w:category>
        <w:types>
          <w:type w:val="bbPlcHdr"/>
        </w:types>
        <w:behaviors>
          <w:behavior w:val="content"/>
        </w:behaviors>
        <w:guid w:val="{00A87E0F-EBE8-4284-B8B0-FBF6CCECB03F}"/>
      </w:docPartPr>
      <w:docPartBody>
        <w:p w:rsidR="000E496F" w:rsidRDefault="007F2E48">
          <w:pPr>
            <w:pStyle w:val="9ED032E599AD4BF79C48C102ADD31EDF"/>
          </w:pPr>
          <w:r w:rsidRPr="005A0A93">
            <w:rPr>
              <w:rStyle w:val="Platshllartext"/>
            </w:rPr>
            <w:t>Motivering</w:t>
          </w:r>
        </w:p>
      </w:docPartBody>
    </w:docPart>
    <w:docPart>
      <w:docPartPr>
        <w:name w:val="CE4C84F78E9A42BEBFE3C9CA58765C50"/>
        <w:category>
          <w:name w:val="Allmänt"/>
          <w:gallery w:val="placeholder"/>
        </w:category>
        <w:types>
          <w:type w:val="bbPlcHdr"/>
        </w:types>
        <w:behaviors>
          <w:behavior w:val="content"/>
        </w:behaviors>
        <w:guid w:val="{0444D73A-53C6-4CA6-A0E5-49989E9126D5}"/>
      </w:docPartPr>
      <w:docPartBody>
        <w:p w:rsidR="000E496F" w:rsidRDefault="007F2E48">
          <w:pPr>
            <w:pStyle w:val="CE4C84F78E9A42BEBFE3C9CA58765C50"/>
          </w:pPr>
          <w:r>
            <w:rPr>
              <w:rStyle w:val="Platshllartext"/>
            </w:rPr>
            <w:t xml:space="preserve"> </w:t>
          </w:r>
        </w:p>
      </w:docPartBody>
    </w:docPart>
    <w:docPart>
      <w:docPartPr>
        <w:name w:val="49EF4B1E65E2438981C3233976492EEF"/>
        <w:category>
          <w:name w:val="Allmänt"/>
          <w:gallery w:val="placeholder"/>
        </w:category>
        <w:types>
          <w:type w:val="bbPlcHdr"/>
        </w:types>
        <w:behaviors>
          <w:behavior w:val="content"/>
        </w:behaviors>
        <w:guid w:val="{357CBA6B-4992-4766-BAAE-AE6724B1C1E0}"/>
      </w:docPartPr>
      <w:docPartBody>
        <w:p w:rsidR="000E496F" w:rsidRDefault="007F2E48">
          <w:pPr>
            <w:pStyle w:val="49EF4B1E65E2438981C3233976492EEF"/>
          </w:pPr>
          <w:r>
            <w:t xml:space="preserve"> </w:t>
          </w:r>
        </w:p>
      </w:docPartBody>
    </w:docPart>
    <w:docPart>
      <w:docPartPr>
        <w:name w:val="2C2EF1B6D8694C4F94EA6BF9F6218BB8"/>
        <w:category>
          <w:name w:val="Allmänt"/>
          <w:gallery w:val="placeholder"/>
        </w:category>
        <w:types>
          <w:type w:val="bbPlcHdr"/>
        </w:types>
        <w:behaviors>
          <w:behavior w:val="content"/>
        </w:behaviors>
        <w:guid w:val="{9E5FBEA1-444F-41EA-AD58-526EDC6A33FB}"/>
      </w:docPartPr>
      <w:docPartBody>
        <w:p w:rsidR="00B819E3" w:rsidRDefault="00B819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48"/>
    <w:rsid w:val="000E496F"/>
    <w:rsid w:val="004458AC"/>
    <w:rsid w:val="007F2E48"/>
    <w:rsid w:val="00B81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96D28E91D045A88872A05F25A3E81F">
    <w:name w:val="5696D28E91D045A88872A05F25A3E81F"/>
  </w:style>
  <w:style w:type="paragraph" w:customStyle="1" w:styleId="A1223B2275A3426A8A5BB90E37F53E22">
    <w:name w:val="A1223B2275A3426A8A5BB90E37F53E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17E818E1444E9E87C4D4D68BEDB565">
    <w:name w:val="5917E818E1444E9E87C4D4D68BEDB565"/>
  </w:style>
  <w:style w:type="paragraph" w:customStyle="1" w:styleId="9ED032E599AD4BF79C48C102ADD31EDF">
    <w:name w:val="9ED032E599AD4BF79C48C102ADD31EDF"/>
  </w:style>
  <w:style w:type="paragraph" w:customStyle="1" w:styleId="4B8700469C0C45E088895D12BEF77863">
    <w:name w:val="4B8700469C0C45E088895D12BEF77863"/>
  </w:style>
  <w:style w:type="paragraph" w:customStyle="1" w:styleId="E98B4AECB7644B04BFF8F2119411517F">
    <w:name w:val="E98B4AECB7644B04BFF8F2119411517F"/>
  </w:style>
  <w:style w:type="paragraph" w:customStyle="1" w:styleId="CE4C84F78E9A42BEBFE3C9CA58765C50">
    <w:name w:val="CE4C84F78E9A42BEBFE3C9CA58765C50"/>
  </w:style>
  <w:style w:type="paragraph" w:customStyle="1" w:styleId="49EF4B1E65E2438981C3233976492EEF">
    <w:name w:val="49EF4B1E65E2438981C3233976492E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18C3C-5E17-4971-8AFC-B1053E141E9F}"/>
</file>

<file path=customXml/itemProps2.xml><?xml version="1.0" encoding="utf-8"?>
<ds:datastoreItem xmlns:ds="http://schemas.openxmlformats.org/officeDocument/2006/customXml" ds:itemID="{B73610D3-6D9E-4B61-8006-355E78FB40B2}"/>
</file>

<file path=customXml/itemProps3.xml><?xml version="1.0" encoding="utf-8"?>
<ds:datastoreItem xmlns:ds="http://schemas.openxmlformats.org/officeDocument/2006/customXml" ds:itemID="{0E0B26FC-6F76-441C-A091-675AB0707E31}"/>
</file>

<file path=docProps/app.xml><?xml version="1.0" encoding="utf-8"?>
<Properties xmlns="http://schemas.openxmlformats.org/officeDocument/2006/extended-properties" xmlns:vt="http://schemas.openxmlformats.org/officeDocument/2006/docPropsVTypes">
  <Template>Normal</Template>
  <TotalTime>12</TotalTime>
  <Pages>2</Pages>
  <Words>295</Words>
  <Characters>1777</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Beivran av fusk med bidrag</vt:lpstr>
      <vt:lpstr>
      </vt:lpstr>
    </vt:vector>
  </TitlesOfParts>
  <Company>Sveriges riksdag</Company>
  <LinksUpToDate>false</LinksUpToDate>
  <CharactersWithSpaces>2064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