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E069B7" w:rsidRDefault="00566207" w14:paraId="7DA70D6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51AF95AA0B04742A76BB6CF5BF4F63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c33c673-7e42-4294-a03c-fd7fbe5f07d5"/>
        <w:id w:val="162367463"/>
        <w:lock w:val="sdtLocked"/>
      </w:sdtPr>
      <w:sdtEndPr/>
      <w:sdtContent>
        <w:p>
          <w:pPr>
            <w:pStyle val="Frslagstext"/>
            <w:numPr>
              <w:ilvl w:val="0"/>
              <w:numId w:val="0"/>
            </w:numPr>
          </w:pPr>
          <w:r>
            <w:t>Riksdagen avslår propositionens förslag om att sänka ålderskravet för taxiförarlegitimation från 21 år till 20 år.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884C65B3101140E69FDF1F938F98D2A6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3115C40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E7D74" w:rsidP="00445E40" w:rsidRDefault="00445E40" w14:paraId="0C8B403B" w14:textId="77777777">
      <w:pPr>
        <w:pStyle w:val="Normalutanindragellerluft"/>
      </w:pPr>
      <w:r>
        <w:t>I propositionen föreslås ändringar i taxitrafiklagen (2012:211). Bland annat föreslår regeringen att huvudregeln om lägsta ålder för innehav av taxiförarlegitimation ska innebära att åldern sänks från 21 år till 20 år. Lagändringarna föreslås träda i kraft den 1 januari 2025.</w:t>
      </w:r>
    </w:p>
    <w:p xmlns:w14="http://schemas.microsoft.com/office/word/2010/wordml" w:rsidR="004E7D74" w:rsidP="004E7D74" w:rsidRDefault="00445E40" w14:paraId="0D9DEC9A" w14:textId="77777777">
      <w:r>
        <w:t xml:space="preserve">Vi socialdemokrater anser att </w:t>
      </w:r>
      <w:r w:rsidR="003E4FC8">
        <w:t>t</w:t>
      </w:r>
      <w:r>
        <w:t xml:space="preserve">axibranschen är avgörande för att människors vardag ska gå ihop genom fungerande samhällsresor som färdtjänst, sjukresor och skolskjuts. </w:t>
      </w:r>
    </w:p>
    <w:p xmlns:w14="http://schemas.microsoft.com/office/word/2010/wordml" w:rsidR="004E7D74" w:rsidP="004E7D74" w:rsidRDefault="00445E40" w14:paraId="247025EF" w14:textId="00771CDC">
      <w:r>
        <w:t>I</w:t>
      </w:r>
      <w:r w:rsidR="003E4FC8">
        <w:t xml:space="preserve"> </w:t>
      </w:r>
      <w:r>
        <w:t>dag lider taxibranschen av stora strukturella problem sedan avregleringen av taxi</w:t>
      </w:r>
      <w:r w:rsidR="004E7D74">
        <w:softHyphen/>
      </w:r>
      <w:r>
        <w:t>branschen 1990. Vi vet att dessa strukturella problem påverkar både taxiförare, med</w:t>
      </w:r>
      <w:r w:rsidR="004E7D74">
        <w:softHyphen/>
      </w:r>
      <w:r>
        <w:t xml:space="preserve">borgare och seriösa taxibolag negativt. </w:t>
      </w:r>
      <w:r w:rsidR="00A55D11">
        <w:t>Därför behöv</w:t>
      </w:r>
      <w:r w:rsidR="003E4FC8">
        <w:t>er</w:t>
      </w:r>
      <w:r w:rsidR="00A55D11">
        <w:t xml:space="preserve"> det genomföras en översyn </w:t>
      </w:r>
      <w:r w:rsidR="00A55D11">
        <w:lastRenderedPageBreak/>
        <w:t xml:space="preserve">av hela taxibranschen för att komma till rätta med de strukturella problem som omgärdar den. </w:t>
      </w:r>
    </w:p>
    <w:p xmlns:w14="http://schemas.microsoft.com/office/word/2010/wordml" w:rsidR="004E7D74" w:rsidP="004E7D74" w:rsidRDefault="00445E40" w14:paraId="320498C4" w14:textId="77777777">
      <w:r>
        <w:t>Vi socialdemokrater anser att taxiförarayrket är ett serviceyrke som kräver särskild kompetens</w:t>
      </w:r>
      <w:r w:rsidR="003E4FC8">
        <w:t>, i</w:t>
      </w:r>
      <w:r>
        <w:t xml:space="preserve">nte minst vad gäller trafiksäkerhet och trygghet för resenärer. Det är förare med stor yrkesstolthet, vilket vi också ser att de seriösa och stora bolagen värdesätter. </w:t>
      </w:r>
    </w:p>
    <w:p xmlns:w14="http://schemas.microsoft.com/office/word/2010/wordml" w:rsidR="004E7D74" w:rsidP="004E7D74" w:rsidRDefault="00445E40" w14:paraId="4E559430" w14:textId="749ADF69">
      <w:bookmarkStart w:name="_Hlk169009908" w:id="5"/>
      <w:r>
        <w:t xml:space="preserve">Vi ser att </w:t>
      </w:r>
      <w:r w:rsidR="003E4FC8">
        <w:t>på grund av</w:t>
      </w:r>
      <w:r>
        <w:t xml:space="preserve"> prisdumpning, låga löner</w:t>
      </w:r>
      <w:r w:rsidR="00D51CCF">
        <w:t xml:space="preserve"> </w:t>
      </w:r>
      <w:r>
        <w:t>och dåliga arbetsvillkor har taxi</w:t>
      </w:r>
      <w:r w:rsidR="004E7D74">
        <w:softHyphen/>
      </w:r>
      <w:r>
        <w:t xml:space="preserve">föraryrkets attraktivitet devalverats. Dessvärre </w:t>
      </w:r>
      <w:r w:rsidR="003E4FC8">
        <w:t xml:space="preserve">har </w:t>
      </w:r>
      <w:r>
        <w:t xml:space="preserve">denna devalvering av yrket också lett till färre söker sig till att bli taxiförare. </w:t>
      </w:r>
      <w:bookmarkEnd w:id="5"/>
    </w:p>
    <w:p xmlns:w14="http://schemas.microsoft.com/office/word/2010/wordml" w:rsidR="004E7D74" w:rsidP="004E7D74" w:rsidRDefault="00517B7B" w14:paraId="05CA303A" w14:textId="77777777">
      <w:bookmarkStart w:name="_Hlk168993042" w:id="6"/>
      <w:r w:rsidRPr="00517B7B">
        <w:t xml:space="preserve">Orsaken till förslaget sägs vara förarbristen. </w:t>
      </w:r>
      <w:r w:rsidR="00A35A86">
        <w:t>Men enligt Transportstyrelsen fanns år</w:t>
      </w:r>
      <w:r w:rsidRPr="00517B7B">
        <w:t xml:space="preserve"> 2022 fler än 100</w:t>
      </w:r>
      <w:r w:rsidR="003E4FC8">
        <w:t xml:space="preserve"> </w:t>
      </w:r>
      <w:r w:rsidRPr="00517B7B">
        <w:t>000 godkända taxiförarlegitimationer i Sverige</w:t>
      </w:r>
      <w:r w:rsidR="003E4FC8">
        <w:t>, och</w:t>
      </w:r>
      <w:r w:rsidRPr="00517B7B">
        <w:t xml:space="preserve"> </w:t>
      </w:r>
      <w:r w:rsidR="003E4FC8">
        <w:t>ca</w:t>
      </w:r>
      <w:r w:rsidRPr="00517B7B">
        <w:t xml:space="preserve"> 80</w:t>
      </w:r>
      <w:r w:rsidR="003E4FC8">
        <w:t> </w:t>
      </w:r>
      <w:r w:rsidRPr="00517B7B">
        <w:t>000 av dem var aktiverade. Av dessa arbetade dock enbart mellan 10</w:t>
      </w:r>
      <w:r w:rsidR="003E4FC8">
        <w:t> </w:t>
      </w:r>
      <w:r w:rsidRPr="00517B7B">
        <w:t>000 och 15</w:t>
      </w:r>
      <w:r w:rsidR="003E4FC8">
        <w:t> </w:t>
      </w:r>
      <w:r w:rsidRPr="00517B7B">
        <w:t>000 som taxiförare. Att sänka kravet för taxiförarlegitimation och därmed sänka kvalit</w:t>
      </w:r>
      <w:r w:rsidR="003E4FC8">
        <w:t>ete</w:t>
      </w:r>
      <w:r w:rsidRPr="00517B7B">
        <w:t xml:space="preserve">n i branschen kan </w:t>
      </w:r>
      <w:r w:rsidR="00A35A86">
        <w:t>inte</w:t>
      </w:r>
      <w:r w:rsidRPr="00517B7B">
        <w:t xml:space="preserve"> vara lösningen på den </w:t>
      </w:r>
      <w:r w:rsidR="003E4FC8">
        <w:t>s.k.</w:t>
      </w:r>
      <w:r w:rsidR="00A35A86">
        <w:t xml:space="preserve"> förarbristen.</w:t>
      </w:r>
      <w:bookmarkEnd w:id="6"/>
    </w:p>
    <w:p xmlns:w14="http://schemas.microsoft.com/office/word/2010/wordml" w:rsidR="004E7D74" w:rsidP="004E7D74" w:rsidRDefault="00445E40" w14:paraId="35F238A5" w14:textId="77777777">
      <w:bookmarkStart w:name="_Hlk168993082" w:id="7"/>
      <w:r>
        <w:t>Förarbristen inom taxibranschen handlar</w:t>
      </w:r>
      <w:r w:rsidR="00A35A86">
        <w:t xml:space="preserve"> således i första hand</w:t>
      </w:r>
      <w:r>
        <w:t xml:space="preserve"> om de strukturella problem som råder</w:t>
      </w:r>
      <w:r w:rsidR="00D51CCF">
        <w:t>, som just låga löner</w:t>
      </w:r>
      <w:r w:rsidR="00A151C6">
        <w:t xml:space="preserve">, </w:t>
      </w:r>
      <w:r w:rsidR="00D51CCF">
        <w:t>dålig</w:t>
      </w:r>
      <w:r w:rsidR="00A151C6">
        <w:t xml:space="preserve"> arbetsmiljö och prisdumpning</w:t>
      </w:r>
      <w:r>
        <w:t xml:space="preserve">. Därför delar vi inte regeringens uppfattning att förarbristen inom taxibranschen åtgärdas genom en sänkning av ålderskravet. </w:t>
      </w:r>
      <w:bookmarkEnd w:id="7"/>
    </w:p>
    <w:sdt>
      <w:sdtPr>
        <w:alias w:val="CC_Underskrifter"/>
        <w:tag w:val="CC_Underskrifter"/>
        <w:id w:val="583496634"/>
        <w:lock w:val="sdtContentLocked"/>
        <w:placeholder>
          <w:docPart w:val="48661E64A9AF48FAB6D7F5E834248FEC"/>
        </w:placeholder>
      </w:sdtPr>
      <w:sdtEndPr/>
      <w:sdtContent>
        <w:p xmlns:w14="http://schemas.microsoft.com/office/word/2010/wordml" w:rsidR="00E069B7" w:rsidP="008417FC" w:rsidRDefault="00E069B7" w14:paraId="40C2B7A9" w14:textId="188809F2"/>
        <w:p xmlns:w14="http://schemas.microsoft.com/office/word/2010/wordml" w:rsidRPr="008E0FE2" w:rsidR="004801AC" w:rsidP="008417FC" w:rsidRDefault="00566207" w14:paraId="2BF6A76C" w14:textId="6D21E95A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Kadir Kasirga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Zara Leghissa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Ottosson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Inga-Lill Sjöblom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Ödebrink (S)</w:t>
            </w:r>
          </w:p>
        </w:tc>
      </w:tr>
    </w:tbl>
    <w:p xmlns:w14="http://schemas.microsoft.com/office/word/2010/wordml" w:rsidR="00A66967" w:rsidRDefault="00A66967" w14:paraId="2D110553" w14:textId="77777777"/>
    <w:sectPr w:rsidR="00A66967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F3C2" w14:textId="77777777" w:rsidR="00445E40" w:rsidRDefault="00445E40" w:rsidP="000C1CAD">
      <w:pPr>
        <w:spacing w:line="240" w:lineRule="auto"/>
      </w:pPr>
      <w:r>
        <w:separator/>
      </w:r>
    </w:p>
  </w:endnote>
  <w:endnote w:type="continuationSeparator" w:id="0">
    <w:p w14:paraId="2E3A5DFB" w14:textId="77777777" w:rsidR="00445E40" w:rsidRDefault="00445E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36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D01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BCB8" w14:textId="5537D7C1" w:rsidR="00262EA3" w:rsidRPr="008417FC" w:rsidRDefault="00262EA3" w:rsidP="008417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D580" w14:textId="77777777" w:rsidR="00445E40" w:rsidRDefault="00445E40" w:rsidP="000C1CAD">
      <w:pPr>
        <w:spacing w:line="240" w:lineRule="auto"/>
      </w:pPr>
      <w:r>
        <w:separator/>
      </w:r>
    </w:p>
  </w:footnote>
  <w:footnote w:type="continuationSeparator" w:id="0">
    <w:p w14:paraId="0C534AF1" w14:textId="77777777" w:rsidR="00445E40" w:rsidRDefault="00445E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4C6F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69C532" wp14:anchorId="712083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66207" w14:paraId="3B0626CD" w14:textId="1DC4BD0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45E4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2083B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66207" w14:paraId="3B0626CD" w14:textId="1DC4BD0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45E4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4D602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73832B0" w14:textId="77777777">
    <w:pPr>
      <w:jc w:val="right"/>
    </w:pPr>
  </w:p>
  <w:p w:rsidR="00262EA3" w:rsidP="00776B74" w:rsidRDefault="00262EA3" w14:paraId="01FD68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66207" w14:paraId="7E9F3E3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F88B55" wp14:anchorId="7FBECE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66207" w14:paraId="3E23BDD8" w14:textId="15F3570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17FC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5E40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66207" w14:paraId="7C36E1E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66207" w14:paraId="60856456" w14:textId="1353CD1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17F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17FC">
          <w:t>:2913</w:t>
        </w:r>
      </w:sdtContent>
    </w:sdt>
  </w:p>
  <w:p w:rsidR="00262EA3" w:rsidP="00E03A3D" w:rsidRDefault="00566207" w14:paraId="7867162C" w14:textId="0D98D54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417FC">
          <w:t>av Gunilla Svantorp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45E40" w14:paraId="25CA9B82" w14:textId="5AD821F4">
        <w:pPr>
          <w:pStyle w:val="FSHRub2"/>
        </w:pPr>
        <w:r>
          <w:t>med anledning av prop. 2023/24:148 Två frågor om taxi – prisuppgiftsskyldigheten och ålderskravet för taxiförarlegitimation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BC98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80BD4"/>
    <w:multiLevelType w:val="hybridMultilevel"/>
    <w:tmpl w:val="17928A92"/>
    <w:lvl w:ilvl="0" w:tplc="1FF8B688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4AF49B5"/>
    <w:multiLevelType w:val="hybridMultilevel"/>
    <w:tmpl w:val="1144B95C"/>
    <w:lvl w:ilvl="0" w:tplc="3FAE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18"/>
  </w:num>
  <w:num w:numId="7">
    <w:abstractNumId w:val="10"/>
  </w:num>
  <w:num w:numId="8">
    <w:abstractNumId w:val="11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3"/>
  </w:num>
  <w:num w:numId="3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45E4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E0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3CB1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65B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4F9C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4FC8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E40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E7D74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B04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B7B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207"/>
    <w:rsid w:val="00566CDC"/>
    <w:rsid w:val="00566D2D"/>
    <w:rsid w:val="00567212"/>
    <w:rsid w:val="005678B2"/>
    <w:rsid w:val="0057112F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7FC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848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698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1C6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A8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5D1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967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CCF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2F3A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452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E39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69B7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4BC1EA"/>
  <w15:chartTrackingRefBased/>
  <w15:docId w15:val="{50074CD0-BD4D-42C2-91F4-C55F6B28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1AF95AA0B04742A76BB6CF5BF4F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5F7AE-3214-4163-A38F-D001766989D3}"/>
      </w:docPartPr>
      <w:docPartBody>
        <w:p w:rsidR="009F3144" w:rsidRDefault="009F3144">
          <w:pPr>
            <w:pStyle w:val="051AF95AA0B04742A76BB6CF5BF4F6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4C65B3101140E69FDF1F938F98D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23C66-11C8-4168-8307-D8F816AE9880}"/>
      </w:docPartPr>
      <w:docPartBody>
        <w:p w:rsidR="009F3144" w:rsidRDefault="009F3144">
          <w:pPr>
            <w:pStyle w:val="884C65B3101140E69FDF1F938F98D2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8661E64A9AF48FAB6D7F5E834248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E3A9B-1E34-4A80-9ACE-0C3D065F0843}"/>
      </w:docPartPr>
      <w:docPartBody>
        <w:p w:rsidR="00FC4CDB" w:rsidRDefault="00FC4C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44"/>
    <w:rsid w:val="009F3144"/>
    <w:rsid w:val="00FC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1AF95AA0B04742A76BB6CF5BF4F63A">
    <w:name w:val="051AF95AA0B04742A76BB6CF5BF4F63A"/>
  </w:style>
  <w:style w:type="paragraph" w:customStyle="1" w:styleId="884C65B3101140E69FDF1F938F98D2A6">
    <w:name w:val="884C65B3101140E69FDF1F938F98D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806d8f82bd1e3906c6bafdaa23519cf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3eb5f714692b3807142a40002655cab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1B619-7FF7-485D-BEDB-AE88292F8EA7}"/>
</file>

<file path=customXml/itemProps2.xml><?xml version="1.0" encoding="utf-8"?>
<ds:datastoreItem xmlns:ds="http://schemas.openxmlformats.org/officeDocument/2006/customXml" ds:itemID="{695A69DF-2E29-455B-8E82-C79190B9B212}"/>
</file>

<file path=customXml/itemProps3.xml><?xml version="1.0" encoding="utf-8"?>
<ds:datastoreItem xmlns:ds="http://schemas.openxmlformats.org/officeDocument/2006/customXml" ds:itemID="{65A986FA-68E8-4092-95BC-86B41E46A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2008</Characters>
  <Application>Microsoft Office Word</Application>
  <DocSecurity>0</DocSecurity>
  <Lines>55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proposition 2023 24 148  Två frågor om taxi   prisuppgiftsskyldigheten och ålderskravet för taxiförarlegitimation</vt:lpstr>
      <vt:lpstr>
      </vt:lpstr>
    </vt:vector>
  </TitlesOfParts>
  <Company>Sveriges riksdag</Company>
  <LinksUpToDate>false</LinksUpToDate>
  <CharactersWithSpaces>2325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