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8BDFF9991944EBFA5FF0360C2288CB5"/>
        </w:placeholder>
        <w:text/>
      </w:sdtPr>
      <w:sdtEndPr/>
      <w:sdtContent>
        <w:p w:rsidRPr="009B062B" w:rsidR="00AF30DD" w:rsidP="00DA28CE" w:rsidRDefault="00AF30DD" w14:paraId="24C888E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775f67-5986-470c-a351-aedcd97ad8f3"/>
        <w:id w:val="759960308"/>
        <w:lock w:val="sdtLocked"/>
      </w:sdtPr>
      <w:sdtEndPr/>
      <w:sdtContent>
        <w:p w:rsidR="006176FB" w:rsidRDefault="002A3A5B" w14:paraId="3C37D4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tullinspektörer utrustas med tjänstevapen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A0D73C188A43FD89E18F0E7884967A"/>
        </w:placeholder>
        <w:text/>
      </w:sdtPr>
      <w:sdtEndPr/>
      <w:sdtContent>
        <w:p w:rsidRPr="009B062B" w:rsidR="006D79C9" w:rsidP="00333E95" w:rsidRDefault="006D79C9" w14:paraId="44E27453" w14:textId="77777777">
          <w:pPr>
            <w:pStyle w:val="Rubrik1"/>
          </w:pPr>
          <w:r>
            <w:t>Motivering</w:t>
          </w:r>
        </w:p>
      </w:sdtContent>
    </w:sdt>
    <w:p w:rsidR="00E433F4" w:rsidP="008F65F4" w:rsidRDefault="00C32D81" w14:paraId="3E957017" w14:textId="77777777">
      <w:pPr>
        <w:pStyle w:val="Normalutanindragellerluft"/>
      </w:pPr>
      <w:r>
        <w:t xml:space="preserve">Tullverket är den enskilt viktigaste myndigheten med ansvaret för att säkerställa att grova brottslingar inte för in narkotika och illegala vapen i Sverige. Den svenska gränsen är </w:t>
      </w:r>
      <w:r w:rsidR="00FE7AB7">
        <w:t xml:space="preserve">dock 540 mil </w:t>
      </w:r>
      <w:r>
        <w:t xml:space="preserve">lång och Tullverkets personal uppger att </w:t>
      </w:r>
      <w:r w:rsidR="00FE7AB7">
        <w:t>personalstyrkan är för liten</w:t>
      </w:r>
      <w:r>
        <w:t>.</w:t>
      </w:r>
      <w:r w:rsidR="00FE7AB7">
        <w:t xml:space="preserve"> I dag arbetar </w:t>
      </w:r>
      <w:r w:rsidR="00CE2F8C">
        <w:t xml:space="preserve">endast </w:t>
      </w:r>
      <w:r w:rsidR="00FE7AB7">
        <w:t xml:space="preserve">cirka 400 tulltjänstemän med att försöka motverka </w:t>
      </w:r>
      <w:r w:rsidR="00974B49">
        <w:t>det öka</w:t>
      </w:r>
      <w:r w:rsidR="00FE7AB7">
        <w:t>de inflödet av</w:t>
      </w:r>
      <w:r w:rsidR="00CE2F8C">
        <w:t xml:space="preserve"> framförallt narkotika och illegala vapen.</w:t>
      </w:r>
      <w:r w:rsidR="00FE7AB7">
        <w:t xml:space="preserve"> </w:t>
      </w:r>
    </w:p>
    <w:p w:rsidRPr="00E433F4" w:rsidR="00E433F4" w:rsidP="00E433F4" w:rsidRDefault="00E433F4" w14:paraId="05F9F754" w14:textId="4E536D65">
      <w:r>
        <w:t>”</w:t>
      </w:r>
      <w:r w:rsidRPr="00E433F4">
        <w:t>Om vi ska ha en chans mot den kriminella och organiserade brottsligheten och komma åt gängkriminaliteten, måste vi hejda inflödet av vapen och narkotika i så stor utsträckning vi bara kan</w:t>
      </w:r>
      <w:r>
        <w:t>”</w:t>
      </w:r>
      <w:r w:rsidRPr="00E433F4">
        <w:t xml:space="preserve">, säger Johan Lindgren, ordförande för fackorganisationen </w:t>
      </w:r>
      <w:r w:rsidR="00187696">
        <w:t>Tull-Kust (k</w:t>
      </w:r>
      <w:r>
        <w:t xml:space="preserve">älla: </w:t>
      </w:r>
      <w:r w:rsidRPr="00E433F4">
        <w:rPr>
          <w:i/>
        </w:rPr>
        <w:t>Tullen larmar: Kan inte stoppa flödet av knark och vapen</w:t>
      </w:r>
      <w:r>
        <w:t>, Metro den 29 augusti 2018)</w:t>
      </w:r>
      <w:r w:rsidR="00187696">
        <w:t>.</w:t>
      </w:r>
    </w:p>
    <w:p w:rsidR="00C32D81" w:rsidP="008F65F4" w:rsidRDefault="004807AB" w14:paraId="6192043E" w14:textId="697F0385">
      <w:r>
        <w:t xml:space="preserve">Det är dock inte bara </w:t>
      </w:r>
      <w:r w:rsidR="00DD1E86">
        <w:t xml:space="preserve">den </w:t>
      </w:r>
      <w:r w:rsidR="0040062B">
        <w:t>underdimensionerade</w:t>
      </w:r>
      <w:r w:rsidR="00DD1E86">
        <w:t xml:space="preserve"> </w:t>
      </w:r>
      <w:r>
        <w:t>personalstyrkan som är problemet. T</w:t>
      </w:r>
      <w:r w:rsidR="00C32D81">
        <w:t xml:space="preserve">ullinspektörer </w:t>
      </w:r>
      <w:r>
        <w:t xml:space="preserve">förväntas </w:t>
      </w:r>
      <w:r w:rsidR="00C32D81">
        <w:t>ingripa mot grovt kriminella personer utan att ha tillgång till tjänstevapen. Det har tidigare uppmärksammats att tullen inte kontrollerat fordon för att det varit kvällstid och antalet passagerare i bilen varit högt, av rädsla för den egna säkerheten.</w:t>
      </w:r>
    </w:p>
    <w:p w:rsidR="00C32D81" w:rsidP="008F65F4" w:rsidRDefault="00C32D81" w14:paraId="39B9973D" w14:textId="77777777">
      <w:r>
        <w:t>Precis som polisen arbetar tullinspektörerna mot grov organiserad brottslighet, men med den stora skillnaden att de inte får bära tjänstevapen.</w:t>
      </w:r>
      <w:r w:rsidR="00235A0B">
        <w:t xml:space="preserve"> </w:t>
      </w:r>
      <w:r>
        <w:t>Det är orimligt att kräva att tullinspektörerna ska ingripa utan tjänstevapen i situationer då polisen inte gör det. Och att tillkalla polis varje gång misstanke föreligger är orimligt. En sådan organisation skulle bli tungrodd, byråkratisk och ineffektiv.</w:t>
      </w:r>
    </w:p>
    <w:p w:rsidR="00C32D81" w:rsidP="00C32D81" w:rsidRDefault="00C32D81" w14:paraId="1FEBDB66" w14:textId="5AFCEF0E">
      <w:r>
        <w:t>I samband med terrordådet 2017 u</w:t>
      </w:r>
      <w:r w:rsidR="00187696">
        <w:t>ppmärksammades en annan brist med</w:t>
      </w:r>
      <w:r>
        <w:t xml:space="preserve"> att tullinspektörer inte bär tjänstevapen: När Polismyndigheten efterfrågade stöd från tulltjänstemän på Arlanda fanns det ingen möj</w:t>
      </w:r>
      <w:r w:rsidR="00235A0B">
        <w:t>lighet för dem att bära vapen. S</w:t>
      </w:r>
      <w:r>
        <w:t>kyddsombudet fattade då beslutet att skicka hem all obeväpnad personal.</w:t>
      </w:r>
      <w:r w:rsidR="007B0E61">
        <w:t xml:space="preserve"> </w:t>
      </w:r>
    </w:p>
    <w:p w:rsidR="00C32D81" w:rsidP="00C32D81" w:rsidRDefault="00C32D81" w14:paraId="364CA289" w14:textId="3A28BBE4">
      <w:r>
        <w:lastRenderedPageBreak/>
        <w:t>Sett till enkäter som genomförts finns det vidare ett brett stöd bland anställda tulltjänstemän att få bära tjänstevapen, bland annat till följd av en höjd terrornivå och allt tyngre beslag.</w:t>
      </w:r>
    </w:p>
    <w:p w:rsidRPr="00422B9E" w:rsidR="00422B9E" w:rsidP="00C32D81" w:rsidRDefault="00C32D81" w14:paraId="35042A60" w14:textId="7FEC7738">
      <w:r>
        <w:t xml:space="preserve">Ingen ska få tillåtas smuggla in vapen och/eller narkotika obehindrat på grund av rädsla från tullinspektörernas sida. Om så sker har de kriminella lyckats med att </w:t>
      </w:r>
      <w:r w:rsidR="00187696">
        <w:t>sätta</w:t>
      </w:r>
      <w:r>
        <w:t xml:space="preserve"> sig över rättvisan. För att öka tullinspektörernas säkerhet och effektivitet samt för att upprätthålla statens gränsskydd mot grov organiserad brottslighet, bör tullinspektörerna skyndsamt tilldelas tjänstevapen.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78083C77C54155B84DFD7DF2C8512A"/>
        </w:placeholder>
      </w:sdtPr>
      <w:sdtEndPr>
        <w:rPr>
          <w:i w:val="0"/>
          <w:noProof w:val="0"/>
        </w:rPr>
      </w:sdtEndPr>
      <w:sdtContent>
        <w:p w:rsidR="00235A0B" w:rsidP="00F90087" w:rsidRDefault="00235A0B" w14:paraId="084A6382" w14:textId="77777777"/>
        <w:p w:rsidRPr="008E0FE2" w:rsidR="004801AC" w:rsidP="00F90087" w:rsidRDefault="008F65F4" w14:paraId="28D837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84665" w:rsidRDefault="00084665" w14:paraId="6239B042" w14:textId="77777777">
      <w:bookmarkStart w:name="_GoBack" w:id="1"/>
      <w:bookmarkEnd w:id="1"/>
    </w:p>
    <w:sectPr w:rsidR="000846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2789A" w14:textId="77777777" w:rsidR="00D45155" w:rsidRDefault="00D45155" w:rsidP="000C1CAD">
      <w:pPr>
        <w:spacing w:line="240" w:lineRule="auto"/>
      </w:pPr>
      <w:r>
        <w:separator/>
      </w:r>
    </w:p>
  </w:endnote>
  <w:endnote w:type="continuationSeparator" w:id="0">
    <w:p w14:paraId="3EC961A7" w14:textId="77777777" w:rsidR="00D45155" w:rsidRDefault="00D451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C8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7D9F" w14:textId="25765D2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65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6D287" w14:textId="77777777" w:rsidR="00D45155" w:rsidRDefault="00D45155" w:rsidP="000C1CAD">
      <w:pPr>
        <w:spacing w:line="240" w:lineRule="auto"/>
      </w:pPr>
      <w:r>
        <w:separator/>
      </w:r>
    </w:p>
  </w:footnote>
  <w:footnote w:type="continuationSeparator" w:id="0">
    <w:p w14:paraId="000BF2BF" w14:textId="77777777" w:rsidR="00D45155" w:rsidRDefault="00D451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D1C6A1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F0DF7D" wp14:anchorId="739F86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65F4" w14:paraId="218011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6FAEB7B56348DEAADFEFA13CF6AC42"/>
                              </w:placeholder>
                              <w:text/>
                            </w:sdtPr>
                            <w:sdtEndPr/>
                            <w:sdtContent>
                              <w:r w:rsidR="00C32D8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39A49795D843B8B0293ABD051050D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9F86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65F4" w14:paraId="218011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6FAEB7B56348DEAADFEFA13CF6AC42"/>
                        </w:placeholder>
                        <w:text/>
                      </w:sdtPr>
                      <w:sdtEndPr/>
                      <w:sdtContent>
                        <w:r w:rsidR="00C32D8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39A49795D843B8B0293ABD051050D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1E2A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07F5636" w14:textId="77777777">
    <w:pPr>
      <w:jc w:val="right"/>
    </w:pPr>
  </w:p>
  <w:p w:rsidR="00262EA3" w:rsidP="00776B74" w:rsidRDefault="00262EA3" w14:paraId="601B42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F65F4" w14:paraId="5C22A5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AE870E" wp14:anchorId="38BAA7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65F4" w14:paraId="383133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2D8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F65F4" w14:paraId="528A99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65F4" w14:paraId="2A39F1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:265</w:t>
        </w:r>
      </w:sdtContent>
    </w:sdt>
  </w:p>
  <w:p w:rsidR="00262EA3" w:rsidP="00E03A3D" w:rsidRDefault="008F65F4" w14:paraId="0BE950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Richard Jomshof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32D81" w14:paraId="10D0DB20" w14:textId="77777777">
        <w:pPr>
          <w:pStyle w:val="FSHRub2"/>
        </w:pPr>
        <w:r>
          <w:t>Tjänstevapen för tullinspektörer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7319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32D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665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696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0B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959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5B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62B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7AB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4C6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6FB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E61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5F4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4B49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2D81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F8C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155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7C9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1E86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F4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087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7AB7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825598"/>
  <w15:chartTrackingRefBased/>
  <w15:docId w15:val="{FBF87995-37BC-4D76-BE2D-373CA394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BDFF9991944EBFA5FF0360C2288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AFC69-1D2F-4BFE-8F1B-EB2AA19F59E9}"/>
      </w:docPartPr>
      <w:docPartBody>
        <w:p w:rsidR="00E056BA" w:rsidRDefault="001B028A">
          <w:pPr>
            <w:pStyle w:val="78BDFF9991944EBFA5FF0360C2288C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A0D73C188A43FD89E18F0E78849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C2ACC-C71F-4C8C-97BF-A4BEC25E5DF5}"/>
      </w:docPartPr>
      <w:docPartBody>
        <w:p w:rsidR="00E056BA" w:rsidRDefault="001B028A">
          <w:pPr>
            <w:pStyle w:val="2DA0D73C188A43FD89E18F0E788496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6FAEB7B56348DEAADFEFA13CF6A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4E0A6-ED70-48C6-A648-3FF462FA23C6}"/>
      </w:docPartPr>
      <w:docPartBody>
        <w:p w:rsidR="00E056BA" w:rsidRDefault="001B028A">
          <w:pPr>
            <w:pStyle w:val="A16FAEB7B56348DEAADFEFA13CF6AC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39A49795D843B8B0293ABD05105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55BD6-9F2B-4789-B18B-380FD691FB9B}"/>
      </w:docPartPr>
      <w:docPartBody>
        <w:p w:rsidR="00E056BA" w:rsidRDefault="001B028A">
          <w:pPr>
            <w:pStyle w:val="8839A49795D843B8B0293ABD051050D2"/>
          </w:pPr>
          <w:r>
            <w:t xml:space="preserve"> </w:t>
          </w:r>
        </w:p>
      </w:docPartBody>
    </w:docPart>
    <w:docPart>
      <w:docPartPr>
        <w:name w:val="8178083C77C54155B84DFD7DF2C85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77549-2FBA-489F-B4D8-207851C2850F}"/>
      </w:docPartPr>
      <w:docPartBody>
        <w:p w:rsidR="001E316D" w:rsidRDefault="001E31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8A"/>
    <w:rsid w:val="001B028A"/>
    <w:rsid w:val="001E316D"/>
    <w:rsid w:val="00E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BDFF9991944EBFA5FF0360C2288CB5">
    <w:name w:val="78BDFF9991944EBFA5FF0360C2288CB5"/>
  </w:style>
  <w:style w:type="paragraph" w:customStyle="1" w:styleId="3DB0C9CBA6F34F93A77162E5DED70F1F">
    <w:name w:val="3DB0C9CBA6F34F93A77162E5DED70F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59474CD15F4C2B8BDAE32CFE8ADF71">
    <w:name w:val="2359474CD15F4C2B8BDAE32CFE8ADF71"/>
  </w:style>
  <w:style w:type="paragraph" w:customStyle="1" w:styleId="2DA0D73C188A43FD89E18F0E7884967A">
    <w:name w:val="2DA0D73C188A43FD89E18F0E7884967A"/>
  </w:style>
  <w:style w:type="paragraph" w:customStyle="1" w:styleId="63F6FDD6AC0E44E48ED985F593115DF2">
    <w:name w:val="63F6FDD6AC0E44E48ED985F593115DF2"/>
  </w:style>
  <w:style w:type="paragraph" w:customStyle="1" w:styleId="FB518DD898064534B83A1A48F3572B1B">
    <w:name w:val="FB518DD898064534B83A1A48F3572B1B"/>
  </w:style>
  <w:style w:type="paragraph" w:customStyle="1" w:styleId="A16FAEB7B56348DEAADFEFA13CF6AC42">
    <w:name w:val="A16FAEB7B56348DEAADFEFA13CF6AC42"/>
  </w:style>
  <w:style w:type="paragraph" w:customStyle="1" w:styleId="8839A49795D843B8B0293ABD051050D2">
    <w:name w:val="8839A49795D843B8B0293ABD05105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6AA11-C94C-4114-B744-3E8FE4A98487}"/>
</file>

<file path=customXml/itemProps2.xml><?xml version="1.0" encoding="utf-8"?>
<ds:datastoreItem xmlns:ds="http://schemas.openxmlformats.org/officeDocument/2006/customXml" ds:itemID="{A953C83E-3F58-4BC8-A597-9A507183EE61}"/>
</file>

<file path=customXml/itemProps3.xml><?xml version="1.0" encoding="utf-8"?>
<ds:datastoreItem xmlns:ds="http://schemas.openxmlformats.org/officeDocument/2006/customXml" ds:itemID="{A8DB5AF1-B925-4FCD-B995-4B00ECC39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2234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Tjänstevapen för tullinspektörer</vt:lpstr>
      <vt:lpstr>
      </vt:lpstr>
    </vt:vector>
  </TitlesOfParts>
  <Company>Sveriges riksdag</Company>
  <LinksUpToDate>false</LinksUpToDate>
  <CharactersWithSpaces>2598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