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8B252431B741E6AB214EC4CC48F650"/>
        </w:placeholder>
        <w15:appearance w15:val="hidden"/>
        <w:text/>
      </w:sdtPr>
      <w:sdtEndPr/>
      <w:sdtContent>
        <w:p w:rsidRPr="009B062B" w:rsidR="00AF30DD" w:rsidP="009B062B" w:rsidRDefault="00AF30DD" w14:paraId="7A0D6309" w14:textId="77777777">
          <w:pPr>
            <w:pStyle w:val="RubrikFrslagTIllRiksdagsbeslut"/>
          </w:pPr>
          <w:r w:rsidRPr="009B062B">
            <w:t>Förslag till riksdagsbeslut</w:t>
          </w:r>
        </w:p>
      </w:sdtContent>
    </w:sdt>
    <w:sdt>
      <w:sdtPr>
        <w:alias w:val="Yrkande 1"/>
        <w:tag w:val="cd0160d0-8411-4cef-8e5a-99701c8f8693"/>
        <w:id w:val="975338467"/>
        <w:lock w:val="sdtLocked"/>
      </w:sdtPr>
      <w:sdtEndPr/>
      <w:sdtContent>
        <w:p w:rsidR="00E65F8E" w:rsidRDefault="003C5FFE" w14:paraId="7A0D630A" w14:textId="77777777">
          <w:pPr>
            <w:pStyle w:val="Frslagstext"/>
            <w:numPr>
              <w:ilvl w:val="0"/>
              <w:numId w:val="0"/>
            </w:numPr>
          </w:pPr>
          <w:r>
            <w:t>Riksdagen ställer sig bakom det som anförs i motionen om att överväga att utveckla RUT-avdraget och tillkännager detta för regeringen.</w:t>
          </w:r>
        </w:p>
      </w:sdtContent>
    </w:sdt>
    <w:p w:rsidRPr="009B062B" w:rsidR="00AF30DD" w:rsidP="009B062B" w:rsidRDefault="000156D9" w14:paraId="7A0D630B" w14:textId="77777777">
      <w:pPr>
        <w:pStyle w:val="Rubrik1"/>
      </w:pPr>
      <w:bookmarkStart w:name="MotionsStart" w:id="0"/>
      <w:bookmarkEnd w:id="0"/>
      <w:r w:rsidRPr="009B062B">
        <w:t>Motivering</w:t>
      </w:r>
    </w:p>
    <w:p w:rsidR="0051142B" w:rsidP="0051142B" w:rsidRDefault="0051142B" w14:paraId="7A0D630C" w14:textId="10DF797E">
      <w:pPr>
        <w:pStyle w:val="Normalutanindragellerluft"/>
      </w:pPr>
      <w:r>
        <w:t>RUT-avdraget är en av vår tids mest effektiva arbetsmarknadsåtgärd</w:t>
      </w:r>
      <w:r w:rsidR="00084319">
        <w:t>er. RUT-</w:t>
      </w:r>
      <w:r>
        <w:t>avdraget har enligt olika uppgiftslämnare b</w:t>
      </w:r>
      <w:r w:rsidR="00084319">
        <w:t>idragit till att mellan 20 000 och</w:t>
      </w:r>
      <w:r>
        <w:t xml:space="preserve"> 35 000 vita arbetstillfällen uppstått. De nytillkomna arbetstillfällena är positivt för statskassan eftersom det innebär ökade intäkter i form av inkomstskatter och sociala avgifter, därtill skall läggas lägre utgifter för socialbidrag och bostadsbidrag. Den viktigaste vinsten är dock att en stor grupp människor har fått ett arbete med möjlighet att försörja sig. Dessutom har en tidigare svart sektor försvunnit och istället blivit vit med ordnade anställningar och ökad trygghet för de anställda.</w:t>
      </w:r>
    </w:p>
    <w:p w:rsidR="0051142B" w:rsidP="0051142B" w:rsidRDefault="0051142B" w14:paraId="7A0D630D" w14:textId="2BDF83BD">
      <w:r w:rsidRPr="0051142B">
        <w:t xml:space="preserve">Utifrån dessa </w:t>
      </w:r>
      <w:r w:rsidR="00084319">
        <w:t>positiva erfarenheter skulle</w:t>
      </w:r>
      <w:r w:rsidRPr="0051142B">
        <w:t xml:space="preserve"> därför en naturlig utveckling vara att utveckla RUT-avdraget ytterligare såväl vad gäller avdragsgillt belopp som vad som innefattas i tjänsten. Ytterligare ett utvecklingsområde är att så över hur administrationen av RUT-avdraget skulle kunna göras enklare och därmed öka tillgängligheten.</w:t>
      </w:r>
    </w:p>
    <w:p w:rsidR="0051142B" w:rsidP="0051142B" w:rsidRDefault="0051142B" w14:paraId="7A0D630E" w14:textId="22E022E9">
      <w:r>
        <w:lastRenderedPageBreak/>
        <w:t>Ett breddat RUT-avdrag skulle bli en effektiv metod för att öka tillväxten av konsumentinriktade tjänster ino</w:t>
      </w:r>
      <w:r w:rsidR="00084319">
        <w:t>m andra branscher, exempelvis it, repa</w:t>
      </w:r>
      <w:r>
        <w:t xml:space="preserve">rationstjänster och skrädderi. </w:t>
      </w:r>
    </w:p>
    <w:p w:rsidR="006D01C3" w:rsidP="0051142B" w:rsidRDefault="0051142B" w14:paraId="7A0D630F" w14:textId="45C6F05B">
      <w:r>
        <w:t>Ytterligare ett perspektiv är miljöperspektivet. RUT-avdrag för att reparera trasiga föremål, exempelvis disk- och tvättmaskin, skulle kunna bidra till att före</w:t>
      </w:r>
      <w:r w:rsidR="00084319">
        <w:t>målens livslängd ökar, vilket</w:t>
      </w:r>
      <w:bookmarkStart w:name="_GoBack" w:id="1"/>
      <w:bookmarkEnd w:id="1"/>
      <w:r>
        <w:t xml:space="preserve"> innebär en vinst för miljön.</w:t>
      </w:r>
    </w:p>
    <w:p w:rsidRPr="00093F48" w:rsidR="00093F48" w:rsidP="00093F48" w:rsidRDefault="00093F48" w14:paraId="7A0D6310" w14:textId="77777777">
      <w:pPr>
        <w:pStyle w:val="Normalutanindragellerluft"/>
      </w:pPr>
    </w:p>
    <w:sdt>
      <w:sdtPr>
        <w:rPr>
          <w:i/>
          <w:noProof/>
        </w:rPr>
        <w:alias w:val="CC_Underskrifter"/>
        <w:tag w:val="CC_Underskrifter"/>
        <w:id w:val="583496634"/>
        <w:lock w:val="sdtContentLocked"/>
        <w:placeholder>
          <w:docPart w:val="0489925EF8F14F729C115F7B1BE637E4"/>
        </w:placeholder>
        <w15:appearance w15:val="hidden"/>
      </w:sdtPr>
      <w:sdtEndPr>
        <w:rPr>
          <w:i w:val="0"/>
          <w:noProof w:val="0"/>
        </w:rPr>
      </w:sdtEndPr>
      <w:sdtContent>
        <w:p w:rsidR="004801AC" w:rsidP="00C55A45" w:rsidRDefault="0057420B" w14:paraId="7A0D63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130C6" w:rsidRDefault="00A130C6" w14:paraId="7A0D6315" w14:textId="77777777"/>
    <w:sectPr w:rsidR="00A130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D6317" w14:textId="77777777" w:rsidR="003274D0" w:rsidRDefault="003274D0" w:rsidP="000C1CAD">
      <w:pPr>
        <w:spacing w:line="240" w:lineRule="auto"/>
      </w:pPr>
      <w:r>
        <w:separator/>
      </w:r>
    </w:p>
  </w:endnote>
  <w:endnote w:type="continuationSeparator" w:id="0">
    <w:p w14:paraId="7A0D6318" w14:textId="77777777" w:rsidR="003274D0" w:rsidRDefault="00327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63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631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42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D6315" w14:textId="77777777" w:rsidR="003274D0" w:rsidRDefault="003274D0" w:rsidP="000C1CAD">
      <w:pPr>
        <w:spacing w:line="240" w:lineRule="auto"/>
      </w:pPr>
      <w:r>
        <w:separator/>
      </w:r>
    </w:p>
  </w:footnote>
  <w:footnote w:type="continuationSeparator" w:id="0">
    <w:p w14:paraId="7A0D6316" w14:textId="77777777" w:rsidR="003274D0" w:rsidRDefault="00327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0D63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D6329" wp14:anchorId="7A0D6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420B" w14:paraId="7A0D632A" w14:textId="77777777">
                          <w:pPr>
                            <w:jc w:val="right"/>
                          </w:pPr>
                          <w:sdt>
                            <w:sdtPr>
                              <w:alias w:val="CC_Noformat_Partikod"/>
                              <w:tag w:val="CC_Noformat_Partikod"/>
                              <w:id w:val="-53464382"/>
                              <w:placeholder>
                                <w:docPart w:val="F698206990534E73B32A13E76DD98EEA"/>
                              </w:placeholder>
                              <w:text/>
                            </w:sdtPr>
                            <w:sdtEndPr/>
                            <w:sdtContent>
                              <w:r w:rsidR="0051142B">
                                <w:t>M</w:t>
                              </w:r>
                            </w:sdtContent>
                          </w:sdt>
                          <w:sdt>
                            <w:sdtPr>
                              <w:alias w:val="CC_Noformat_Partinummer"/>
                              <w:tag w:val="CC_Noformat_Partinummer"/>
                              <w:id w:val="-1709555926"/>
                              <w:placeholder>
                                <w:docPart w:val="84079EE2B8E7473CA21EEEF659600320"/>
                              </w:placeholder>
                              <w:text/>
                            </w:sdtPr>
                            <w:sdtEndPr/>
                            <w:sdtContent>
                              <w:r w:rsidR="0051142B">
                                <w:t>1791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D63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420B" w14:paraId="7A0D632A" w14:textId="77777777">
                    <w:pPr>
                      <w:jc w:val="right"/>
                    </w:pPr>
                    <w:sdt>
                      <w:sdtPr>
                        <w:alias w:val="CC_Noformat_Partikod"/>
                        <w:tag w:val="CC_Noformat_Partikod"/>
                        <w:id w:val="-53464382"/>
                        <w:placeholder>
                          <w:docPart w:val="F698206990534E73B32A13E76DD98EEA"/>
                        </w:placeholder>
                        <w:text/>
                      </w:sdtPr>
                      <w:sdtEndPr/>
                      <w:sdtContent>
                        <w:r w:rsidR="0051142B">
                          <w:t>M</w:t>
                        </w:r>
                      </w:sdtContent>
                    </w:sdt>
                    <w:sdt>
                      <w:sdtPr>
                        <w:alias w:val="CC_Noformat_Partinummer"/>
                        <w:tag w:val="CC_Noformat_Partinummer"/>
                        <w:id w:val="-1709555926"/>
                        <w:placeholder>
                          <w:docPart w:val="84079EE2B8E7473CA21EEEF659600320"/>
                        </w:placeholder>
                        <w:text/>
                      </w:sdtPr>
                      <w:sdtEndPr/>
                      <w:sdtContent>
                        <w:r w:rsidR="0051142B">
                          <w:t>1791</w:t>
                        </w:r>
                      </w:sdtContent>
                    </w:sdt>
                  </w:p>
                </w:txbxContent>
              </v:textbox>
              <w10:wrap anchorx="page"/>
            </v:shape>
          </w:pict>
        </mc:Fallback>
      </mc:AlternateContent>
    </w:r>
  </w:p>
  <w:p w:rsidRPr="00293C4F" w:rsidR="007A5507" w:rsidP="00776B74" w:rsidRDefault="007A5507" w14:paraId="7A0D63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420B" w14:paraId="7A0D631B" w14:textId="77777777">
    <w:pPr>
      <w:jc w:val="right"/>
    </w:pPr>
    <w:sdt>
      <w:sdtPr>
        <w:alias w:val="CC_Noformat_Partikod"/>
        <w:tag w:val="CC_Noformat_Partikod"/>
        <w:id w:val="559911109"/>
        <w:text/>
      </w:sdtPr>
      <w:sdtEndPr/>
      <w:sdtContent>
        <w:r w:rsidR="0051142B">
          <w:t>M</w:t>
        </w:r>
      </w:sdtContent>
    </w:sdt>
    <w:sdt>
      <w:sdtPr>
        <w:alias w:val="CC_Noformat_Partinummer"/>
        <w:tag w:val="CC_Noformat_Partinummer"/>
        <w:id w:val="1197820850"/>
        <w:text/>
      </w:sdtPr>
      <w:sdtEndPr/>
      <w:sdtContent>
        <w:r w:rsidR="0051142B">
          <w:t>1791</w:t>
        </w:r>
      </w:sdtContent>
    </w:sdt>
  </w:p>
  <w:p w:rsidR="007A5507" w:rsidP="00776B74" w:rsidRDefault="007A5507" w14:paraId="7A0D63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420B" w14:paraId="7A0D631F" w14:textId="77777777">
    <w:pPr>
      <w:jc w:val="right"/>
    </w:pPr>
    <w:sdt>
      <w:sdtPr>
        <w:alias w:val="CC_Noformat_Partikod"/>
        <w:tag w:val="CC_Noformat_Partikod"/>
        <w:id w:val="1471015553"/>
        <w:text/>
      </w:sdtPr>
      <w:sdtEndPr/>
      <w:sdtContent>
        <w:r w:rsidR="0051142B">
          <w:t>M</w:t>
        </w:r>
      </w:sdtContent>
    </w:sdt>
    <w:sdt>
      <w:sdtPr>
        <w:alias w:val="CC_Noformat_Partinummer"/>
        <w:tag w:val="CC_Noformat_Partinummer"/>
        <w:id w:val="-2014525982"/>
        <w:text/>
      </w:sdtPr>
      <w:sdtEndPr/>
      <w:sdtContent>
        <w:r w:rsidR="0051142B">
          <w:t>1791</w:t>
        </w:r>
      </w:sdtContent>
    </w:sdt>
  </w:p>
  <w:p w:rsidR="007A5507" w:rsidP="00A314CF" w:rsidRDefault="0057420B" w14:paraId="54318E0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7420B" w14:paraId="7A0D63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420B" w14:paraId="7A0D63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:2526</w:t>
        </w:r>
      </w:sdtContent>
    </w:sdt>
  </w:p>
  <w:p w:rsidR="007A5507" w:rsidP="00E03A3D" w:rsidRDefault="0057420B" w14:paraId="7A0D632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51142B" w14:paraId="7A0D6325" w14:textId="77777777">
        <w:pPr>
          <w:pStyle w:val="FSHRub2"/>
        </w:pPr>
        <w:r>
          <w:t>Utveckla RUT-avdraget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7A0D63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42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6E6B"/>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319"/>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0CB"/>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4D0"/>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FFE"/>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42B"/>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20B"/>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99C"/>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8E0"/>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0C6"/>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A45"/>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A92"/>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F8E"/>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0D6308"/>
  <w15:chartTrackingRefBased/>
  <w15:docId w15:val="{00D02AFA-4C76-4F25-9E6D-28761BB9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8B252431B741E6AB214EC4CC48F650"/>
        <w:category>
          <w:name w:val="Allmänt"/>
          <w:gallery w:val="placeholder"/>
        </w:category>
        <w:types>
          <w:type w:val="bbPlcHdr"/>
        </w:types>
        <w:behaviors>
          <w:behavior w:val="content"/>
        </w:behaviors>
        <w:guid w:val="{0074D7C6-1B41-4662-8A2F-407EC8A25D40}"/>
      </w:docPartPr>
      <w:docPartBody>
        <w:p w:rsidR="006144D6" w:rsidRDefault="001C57C7">
          <w:pPr>
            <w:pStyle w:val="8C8B252431B741E6AB214EC4CC48F650"/>
          </w:pPr>
          <w:r w:rsidRPr="009A726D">
            <w:rPr>
              <w:rStyle w:val="Platshllartext"/>
            </w:rPr>
            <w:t>Klicka här för att ange text.</w:t>
          </w:r>
        </w:p>
      </w:docPartBody>
    </w:docPart>
    <w:docPart>
      <w:docPartPr>
        <w:name w:val="0489925EF8F14F729C115F7B1BE637E4"/>
        <w:category>
          <w:name w:val="Allmänt"/>
          <w:gallery w:val="placeholder"/>
        </w:category>
        <w:types>
          <w:type w:val="bbPlcHdr"/>
        </w:types>
        <w:behaviors>
          <w:behavior w:val="content"/>
        </w:behaviors>
        <w:guid w:val="{A117EF2C-6228-4754-AA67-9FC1E30AD970}"/>
      </w:docPartPr>
      <w:docPartBody>
        <w:p w:rsidR="006144D6" w:rsidRDefault="001C57C7">
          <w:pPr>
            <w:pStyle w:val="0489925EF8F14F729C115F7B1BE637E4"/>
          </w:pPr>
          <w:r w:rsidRPr="002551EA">
            <w:rPr>
              <w:rStyle w:val="Platshllartext"/>
              <w:color w:val="808080" w:themeColor="background1" w:themeShade="80"/>
            </w:rPr>
            <w:t>[Motionärernas namn]</w:t>
          </w:r>
        </w:p>
      </w:docPartBody>
    </w:docPart>
    <w:docPart>
      <w:docPartPr>
        <w:name w:val="F698206990534E73B32A13E76DD98EEA"/>
        <w:category>
          <w:name w:val="Allmänt"/>
          <w:gallery w:val="placeholder"/>
        </w:category>
        <w:types>
          <w:type w:val="bbPlcHdr"/>
        </w:types>
        <w:behaviors>
          <w:behavior w:val="content"/>
        </w:behaviors>
        <w:guid w:val="{A6BBBC47-AFDD-4A5F-B507-A85889DE73F6}"/>
      </w:docPartPr>
      <w:docPartBody>
        <w:p w:rsidR="006144D6" w:rsidRDefault="001C57C7">
          <w:pPr>
            <w:pStyle w:val="F698206990534E73B32A13E76DD98EEA"/>
          </w:pPr>
          <w:r>
            <w:rPr>
              <w:rStyle w:val="Platshllartext"/>
            </w:rPr>
            <w:t xml:space="preserve"> </w:t>
          </w:r>
        </w:p>
      </w:docPartBody>
    </w:docPart>
    <w:docPart>
      <w:docPartPr>
        <w:name w:val="84079EE2B8E7473CA21EEEF659600320"/>
        <w:category>
          <w:name w:val="Allmänt"/>
          <w:gallery w:val="placeholder"/>
        </w:category>
        <w:types>
          <w:type w:val="bbPlcHdr"/>
        </w:types>
        <w:behaviors>
          <w:behavior w:val="content"/>
        </w:behaviors>
        <w:guid w:val="{60D54D22-D62F-44D8-AC3B-86D248A1F694}"/>
      </w:docPartPr>
      <w:docPartBody>
        <w:p w:rsidR="006144D6" w:rsidRDefault="001C57C7">
          <w:pPr>
            <w:pStyle w:val="84079EE2B8E7473CA21EEEF6596003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C7"/>
    <w:rsid w:val="001C57C7"/>
    <w:rsid w:val="00614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B252431B741E6AB214EC4CC48F650">
    <w:name w:val="8C8B252431B741E6AB214EC4CC48F650"/>
  </w:style>
  <w:style w:type="paragraph" w:customStyle="1" w:styleId="B636BBCF37C64C42AC5E0045E7C16C9E">
    <w:name w:val="B636BBCF37C64C42AC5E0045E7C16C9E"/>
  </w:style>
  <w:style w:type="paragraph" w:customStyle="1" w:styleId="7ECC6E6907F94F8E9C4EAC9F11528C0D">
    <w:name w:val="7ECC6E6907F94F8E9C4EAC9F11528C0D"/>
  </w:style>
  <w:style w:type="paragraph" w:customStyle="1" w:styleId="0489925EF8F14F729C115F7B1BE637E4">
    <w:name w:val="0489925EF8F14F729C115F7B1BE637E4"/>
  </w:style>
  <w:style w:type="paragraph" w:customStyle="1" w:styleId="F698206990534E73B32A13E76DD98EEA">
    <w:name w:val="F698206990534E73B32A13E76DD98EEA"/>
  </w:style>
  <w:style w:type="paragraph" w:customStyle="1" w:styleId="84079EE2B8E7473CA21EEEF659600320">
    <w:name w:val="84079EE2B8E7473CA21EEEF65960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9113</RubrikLookup>
    <MotionGuid xmlns="00d11361-0b92-4bae-a181-288d6a55b763">c6460ed0-f5fe-4dc5-b7b7-b7d0ff323e59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0C665-3C44-4570-840F-0ABD3C45970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75EDA099-7316-42DC-8D8E-38530254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2F541-E2B2-4560-9378-224242EE63BB}">
  <ds:schemaRefs>
    <ds:schemaRef ds:uri="http://schemas.riksdagen.se/motion"/>
  </ds:schemaRefs>
</ds:datastoreItem>
</file>

<file path=customXml/itemProps5.xml><?xml version="1.0" encoding="utf-8"?>
<ds:datastoreItem xmlns:ds="http://schemas.openxmlformats.org/officeDocument/2006/customXml" ds:itemID="{6B6799C5-8817-4BD4-9385-DBD7E7CB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219</Words>
  <Characters>1375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201617M1791 Utveckla RUT avdraget</vt:lpstr>
      <vt:lpstr/>
    </vt:vector>
  </TitlesOfParts>
  <Company>Sveriges riksdag</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201617M1791 Utveckla RUT avdraget</dc:title>
  <dc:subject/>
  <dc:creator>Riksdagsförvaltningen</dc:creator>
  <cp:keywords/>
  <dc:description/>
  <cp:lastModifiedBy>Kerstin Carlqvist</cp:lastModifiedBy>
  <cp:revision>7</cp:revision>
  <cp:lastPrinted>2016-06-13T12:10:00Z</cp:lastPrinted>
  <dcterms:created xsi:type="dcterms:W3CDTF">2016-09-26T09:08:00Z</dcterms:created>
  <dcterms:modified xsi:type="dcterms:W3CDTF">2017-05-08T13:55:00Z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*192C33D2518DC*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https://filur.riksdagen.se/drop/DropOffLibrary/192C33D2518DC.docx</vt:lpwstr>
  </property>
  <property fmtid="{D5CDD505-2E9C-101B-9397-08002B2CF9AE}" pid="13" name="RevisionsOn">
    <vt:lpwstr>1</vt:lpwstr>
  </property>
</Properties>
</file>