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B3E" w:rsidRPr="00105B3E" w:rsidRDefault="00105B3E">
      <w:pPr>
        <w:pStyle w:val="Frslagsrubrik"/>
      </w:pPr>
      <w:r w:rsidRPr="00105B3E">
        <w:t>Förslag till riksdagsbeslut</w:t>
      </w:r>
    </w:p>
    <w:p w:rsidR="00105B3E" w:rsidRPr="00105B3E" w:rsidRDefault="00105B3E">
      <w:pPr>
        <w:pStyle w:val="Hemstlatt"/>
        <w:ind w:left="0"/>
      </w:pPr>
      <w:r w:rsidRPr="00105B3E">
        <w:t>Riksdagen tillkännager för regeringen som sin mening vad som anförs i motionen om att utveckla introduktionsprogrammen för nyanlända.</w:t>
      </w:r>
    </w:p>
    <w:p w:rsidR="00105B3E" w:rsidRPr="00105B3E" w:rsidRDefault="00105B3E">
      <w:pPr>
        <w:pStyle w:val="Rubrik1"/>
      </w:pPr>
      <w:r w:rsidRPr="00105B3E">
        <w:t>Motivering</w:t>
      </w:r>
    </w:p>
    <w:p w:rsidR="00105B3E" w:rsidRPr="00105B3E" w:rsidRDefault="00105B3E">
      <w:r w:rsidRPr="00105B3E">
        <w:t>När kommunerna tar emot nya samhällsmedlemmar från andra länder bör kommunerna tydligt i sitt introduktionsprogram se de nyanlända som indiv</w:t>
      </w:r>
      <w:r w:rsidRPr="00105B3E">
        <w:t>i</w:t>
      </w:r>
      <w:r w:rsidRPr="00105B3E">
        <w:t>der. Det är viktigt att nyanlända garanteras en god samhällsintroduktion och att även belysa genderperspektivet.  Detta är viktigt för att både kvinnan och mannen skall ges bästa möjlighet till integration i det svenska samhället.</w:t>
      </w:r>
    </w:p>
    <w:p w:rsidR="00105B3E" w:rsidRPr="00105B3E" w:rsidRDefault="00105B3E">
      <w:pPr>
        <w:pStyle w:val="Normaltindrag"/>
      </w:pPr>
      <w:r w:rsidRPr="00105B3E">
        <w:t xml:space="preserve">Introduktionsprogrammet bör därför särskilt ge information om mänskliga rättigheter och om det övergripande jämställdhetspolitiska målet, antaget av riksdagen (SOU 2005:66), om att ”Kvinnor och män skall ha samma makt att forma samhället och sina egna liv”. </w:t>
      </w:r>
    </w:p>
    <w:p w:rsidR="00105B3E" w:rsidRPr="00105B3E" w:rsidRDefault="00105B3E">
      <w:pPr>
        <w:pStyle w:val="Normaltindrag"/>
      </w:pPr>
      <w:r w:rsidRPr="00105B3E">
        <w:t xml:space="preserve">En god introduktion med en relevant samhällsinformation skapar förutsättningar för en snabbare etablering i samhället och arbetslivet. </w:t>
      </w:r>
    </w:p>
    <w:p w:rsidR="00105B3E" w:rsidRPr="00105B3E" w:rsidRDefault="00105B3E">
      <w:pPr>
        <w:pStyle w:val="Normaltindrag"/>
        <w:rPr>
          <w:i/>
        </w:rPr>
      </w:pPr>
      <w:r w:rsidRPr="00105B3E">
        <w:rPr>
          <w:i/>
        </w:rPr>
        <w:t>Avsaknad av definition bidrar till variationer av samhällsinformation.</w:t>
      </w:r>
    </w:p>
    <w:p w:rsidR="00105B3E" w:rsidRPr="00105B3E" w:rsidRDefault="00105B3E">
      <w:pPr>
        <w:spacing w:before="0"/>
      </w:pPr>
      <w:r w:rsidRPr="00105B3E">
        <w:t>I 11 § förordningen (1990:927) om statlig ersättning för flyktingmottagande står att läsa:</w:t>
      </w:r>
    </w:p>
    <w:p w:rsidR="00105B3E" w:rsidRPr="00105B3E" w:rsidRDefault="00105B3E">
      <w:pPr>
        <w:pStyle w:val="Citat"/>
      </w:pPr>
      <w:r w:rsidRPr="00105B3E">
        <w:t>Ett introduktionsprogram för personer som har fyllt 16 år ska innehålla SFI, praktik i den utsträckning som är möjlig, orientering om svenska samhällsförhållanden och svenskt samhällsliv samt information om vardagslivet i en kommun och andra liknande förhållanden.</w:t>
      </w:r>
    </w:p>
    <w:p w:rsidR="00105B3E" w:rsidRPr="00105B3E" w:rsidRDefault="00105B3E">
      <w:r w:rsidRPr="00105B3E">
        <w:t>Förordningen specificerar inte närmare vad ”orientering om svenska samhällsförhållanden och svenskt samhällsliv samt information om vardagslivet” innebär eller hur syftet ska uppnås.</w:t>
      </w:r>
    </w:p>
    <w:p w:rsidR="00105B3E" w:rsidRPr="00105B3E" w:rsidRDefault="00105B3E">
      <w:pPr>
        <w:pStyle w:val="Normaltindrag"/>
      </w:pPr>
      <w:r w:rsidRPr="00105B3E">
        <w:lastRenderedPageBreak/>
        <w:t>Enligt betänkandet Etablering i Sverige (SOU 2003:75) arbetar man på olika sätt med samhällsinformation lokalt, regionalt och nationellt. Innehållet  av samhällsinformation varierar kraftigt.</w:t>
      </w:r>
    </w:p>
    <w:p w:rsidR="00105B3E" w:rsidRPr="00105B3E" w:rsidRDefault="00105B3E">
      <w:pPr>
        <w:pStyle w:val="Normaltindrag"/>
      </w:pPr>
      <w:r w:rsidRPr="00105B3E">
        <w:t xml:space="preserve">Tidigare ingick samhällsinformation i sfi (svenskundervisning för invandrare). Från och med årsskiftet 2007 lyftes samhällsinformationen bort och behovet av att förtydliga och kvalitetssäkra samhällsinformationen inom introduktionsprogrammet har ökat. </w:t>
      </w:r>
    </w:p>
    <w:p w:rsidR="00105B3E" w:rsidRPr="00105B3E" w:rsidRDefault="00105B3E">
      <w:pPr>
        <w:pStyle w:val="Normaltindrag"/>
      </w:pPr>
      <w:r w:rsidRPr="00105B3E">
        <w:t>På grund av det otydliga uppdraget att ge samhällsinformation hanterar kommunerna detta olika. Samhällsinformationens kvalitet beror delvis på vilken vikt kommunen lägger på samhällsinformation och enskilda individers initiativtagande.</w:t>
      </w:r>
    </w:p>
    <w:p w:rsidR="00105B3E" w:rsidRPr="00105B3E" w:rsidRDefault="00105B3E">
      <w:pPr>
        <w:pStyle w:val="Normaltindrag"/>
      </w:pPr>
      <w:r w:rsidRPr="00105B3E">
        <w:t xml:space="preserve">Varje individs behöv av samhällsinformation varierar kraftigt i innehåll och omfattning. Detta beror på skillnader i förkunskap hos individen som bland annat beror på tiden i Sverige och vilket socialt nätverk han eller hon har runt omkring sig. Den största gemensamma utmaningen för målgruppen inom introduktionsprogrammet är det svenska språket. </w:t>
      </w:r>
    </w:p>
    <w:p w:rsidR="00105B3E" w:rsidRPr="00105B3E" w:rsidRDefault="00105B3E">
      <w:pPr>
        <w:pStyle w:val="Normaltindrag"/>
        <w:rPr>
          <w:sz w:val="22"/>
        </w:rPr>
      </w:pPr>
      <w:r w:rsidRPr="00105B3E">
        <w:t>Det är upp till varje kommun att utforma ett introduktionsprogram, vilket oftast sker i samråd med Migrationsverket och numera även länsstyrelsen. Eftersom behoven varierar från kommun till kommun, kan ett sådant program också se ut på olika sätt.</w:t>
      </w:r>
    </w:p>
    <w:p w:rsidR="00105B3E" w:rsidRPr="00105B3E" w:rsidRDefault="00105B3E">
      <w:pPr>
        <w:pStyle w:val="Normaltindrag"/>
      </w:pPr>
      <w:r w:rsidRPr="00105B3E">
        <w:t>Riksdagen bör därför ge Migrationsverket i uppdrag att se till att inform</w:t>
      </w:r>
      <w:r w:rsidRPr="00105B3E">
        <w:t>a</w:t>
      </w:r>
      <w:r w:rsidRPr="00105B3E">
        <w:t>tion särskilt ges om mänskliga rättigheter och om att kvinnor och män skall ha samma makt att forma samhället och sina egna liv som en del i introdu</w:t>
      </w:r>
      <w:r w:rsidRPr="00105B3E">
        <w:t>k</w:t>
      </w:r>
      <w:r w:rsidRPr="00105B3E">
        <w:t xml:space="preserve">tionsprogrammet i samtliga kommuner i Sverige som tar emot flyktingar.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5B3E">
        <w:trPr>
          <w:cantSplit/>
        </w:trPr>
        <w:tc>
          <w:tcPr>
            <w:tcW w:w="3046" w:type="dxa"/>
          </w:tcPr>
          <w:p w:rsidR="00105B3E" w:rsidRPr="00105B3E" w:rsidRDefault="00105B3E">
            <w:pPr>
              <w:pStyle w:val="UnderskriftDatum"/>
              <w:spacing w:before="240"/>
            </w:pPr>
            <w:r w:rsidRPr="00105B3E">
              <w:t>Stockholm den 27 oktober 2010</w:t>
            </w:r>
          </w:p>
        </w:tc>
        <w:tc>
          <w:tcPr>
            <w:tcW w:w="3047" w:type="dxa"/>
          </w:tcPr>
          <w:p w:rsidR="00105B3E" w:rsidRPr="00105B3E" w:rsidRDefault="00105B3E">
            <w:pPr>
              <w:pStyle w:val="Underskrifter"/>
              <w:spacing w:before="240"/>
            </w:pPr>
          </w:p>
        </w:tc>
      </w:tr>
      <w:tr w:rsidR="00000000" w:rsidRPr="00105B3E">
        <w:trPr>
          <w:cantSplit/>
        </w:trPr>
        <w:tc>
          <w:tcPr>
            <w:tcW w:w="3046" w:type="dxa"/>
          </w:tcPr>
          <w:p w:rsidR="00105B3E" w:rsidRPr="00105B3E" w:rsidRDefault="00105B3E">
            <w:pPr>
              <w:pStyle w:val="Underskrifter"/>
            </w:pPr>
            <w:r w:rsidRPr="00105B3E">
              <w:t>Jonas Gunnarsson (S)</w:t>
            </w:r>
          </w:p>
        </w:tc>
        <w:tc>
          <w:tcPr>
            <w:tcW w:w="3046" w:type="dxa"/>
          </w:tcPr>
          <w:p w:rsidR="00105B3E" w:rsidRPr="00105B3E" w:rsidRDefault="00105B3E">
            <w:pPr>
              <w:pStyle w:val="Underskrifter"/>
            </w:pPr>
          </w:p>
        </w:tc>
      </w:tr>
      <w:tr w:rsidR="00000000" w:rsidRPr="00105B3E">
        <w:trPr>
          <w:cantSplit/>
        </w:trPr>
        <w:tc>
          <w:tcPr>
            <w:tcW w:w="3046" w:type="dxa"/>
          </w:tcPr>
          <w:p w:rsidR="00105B3E" w:rsidRPr="00105B3E" w:rsidRDefault="00105B3E">
            <w:pPr>
              <w:pStyle w:val="Underskrifter"/>
            </w:pPr>
            <w:r w:rsidRPr="00105B3E">
              <w:t>Ann-Kristine Johansson (S)</w:t>
            </w:r>
          </w:p>
        </w:tc>
        <w:tc>
          <w:tcPr>
            <w:tcW w:w="3046" w:type="dxa"/>
          </w:tcPr>
          <w:p w:rsidR="00105B3E" w:rsidRPr="00105B3E" w:rsidRDefault="00105B3E">
            <w:pPr>
              <w:pStyle w:val="Underskrifter"/>
            </w:pPr>
            <w:r w:rsidRPr="00105B3E">
              <w:t>Berit Högman (S)</w:t>
            </w:r>
          </w:p>
        </w:tc>
      </w:tr>
      <w:tr w:rsidR="00000000" w:rsidRPr="00105B3E">
        <w:trPr>
          <w:cantSplit/>
        </w:trPr>
        <w:tc>
          <w:tcPr>
            <w:tcW w:w="3046" w:type="dxa"/>
          </w:tcPr>
          <w:p w:rsidR="00105B3E" w:rsidRPr="00105B3E" w:rsidRDefault="00105B3E">
            <w:pPr>
              <w:pStyle w:val="Underskrifter"/>
            </w:pPr>
            <w:r w:rsidRPr="00105B3E">
              <w:t>Gunilla Svantorp (S)</w:t>
            </w:r>
          </w:p>
        </w:tc>
        <w:tc>
          <w:tcPr>
            <w:tcW w:w="3046" w:type="dxa"/>
          </w:tcPr>
          <w:p w:rsidR="00105B3E" w:rsidRPr="00105B3E" w:rsidRDefault="00105B3E">
            <w:pPr>
              <w:pStyle w:val="Underskrifter"/>
            </w:pPr>
            <w:r w:rsidRPr="00105B3E">
              <w:t>Lars Mejern Larsson (S)</w:t>
            </w:r>
          </w:p>
        </w:tc>
      </w:tr>
    </w:tbl>
    <w:p w:rsidR="00105B3E" w:rsidRPr="00105B3E" w:rsidRDefault="00105B3E">
      <w:pPr>
        <w:pStyle w:val="Normaltindrag"/>
      </w:pPr>
    </w:p>
    <w:sectPr w:rsidR="00000000" w:rsidRPr="00105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B3E" w:rsidRPr="00105B3E" w:rsidRDefault="00105B3E">
      <w:r w:rsidRPr="00105B3E">
        <w:separator/>
      </w:r>
    </w:p>
  </w:endnote>
  <w:endnote w:type="continuationSeparator" w:id="0">
    <w:p w:rsidR="00105B3E" w:rsidRPr="00105B3E" w:rsidRDefault="00105B3E">
      <w:r w:rsidRPr="00105B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B3E" w:rsidRPr="00105B3E" w:rsidRDefault="00105B3E">
    <w:pPr>
      <w:pStyle w:val="Sidfot"/>
    </w:pPr>
    <w:r w:rsidRPr="00105B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441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B3E" w:rsidRDefault="00105B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5B3E" w:rsidRDefault="00105B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B3E" w:rsidRPr="00105B3E" w:rsidRDefault="00105B3E">
    <w:pPr>
      <w:pStyle w:val="Sidfot"/>
    </w:pPr>
    <w:r w:rsidRPr="00105B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49168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B3E" w:rsidRDefault="00105B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B3E" w:rsidRDefault="00105B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B3E" w:rsidRPr="00105B3E" w:rsidRDefault="00105B3E">
    <w:pPr>
      <w:pStyle w:val="Sidfot"/>
    </w:pPr>
    <w:r w:rsidRPr="00105B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9848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B3E" w:rsidRDefault="00105B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B3E" w:rsidRDefault="00105B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B3E" w:rsidRPr="00105B3E" w:rsidRDefault="00105B3E">
      <w:r w:rsidRPr="00105B3E">
        <w:separator/>
      </w:r>
    </w:p>
  </w:footnote>
  <w:footnote w:type="continuationSeparator" w:id="0">
    <w:p w:rsidR="00105B3E" w:rsidRPr="00105B3E" w:rsidRDefault="00105B3E">
      <w:r w:rsidRPr="00105B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B3E" w:rsidRPr="00105B3E" w:rsidRDefault="00105B3E">
    <w:pPr>
      <w:pStyle w:val="Sidhuvud"/>
    </w:pPr>
    <w:r w:rsidRPr="00105B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72540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B3E" w:rsidRDefault="00105B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5B3E" w:rsidRDefault="00105B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B3E" w:rsidRPr="00105B3E" w:rsidRDefault="00105B3E">
    <w:pPr>
      <w:pStyle w:val="Sidhuvud"/>
    </w:pPr>
    <w:r w:rsidRPr="00105B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6422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B3E" w:rsidRDefault="00105B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5B3E" w:rsidRDefault="00105B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B3E" w:rsidRPr="00105B3E" w:rsidRDefault="00105B3E">
    <w:pPr>
      <w:pStyle w:val="FSHNormal"/>
      <w:tabs>
        <w:tab w:val="right" w:pos="5840"/>
      </w:tabs>
    </w:pPr>
    <w:r w:rsidRPr="00105B3E">
      <w:br/>
    </w:r>
    <w:r w:rsidRPr="00105B3E">
      <w:fldChar w:fldCharType="begin" w:fldLock="1"/>
    </w:r>
    <w:r w:rsidRPr="00105B3E">
      <w:instrText xml:space="preserve"> DOCPROPERTY</w:instrText>
    </w:r>
    <w:r w:rsidRPr="00105B3E">
      <w:rPr>
        <w:sz w:val="18"/>
      </w:rPr>
      <w:instrText xml:space="preserve"> "YearUser" *\charformat </w:instrText>
    </w:r>
    <w:r w:rsidRPr="00105B3E">
      <w:fldChar w:fldCharType="separate"/>
    </w:r>
    <w:r w:rsidRPr="00105B3E">
      <w:t>2010/11</w:t>
    </w:r>
    <w:r w:rsidRPr="00105B3E">
      <w:fldChar w:fldCharType="end"/>
    </w:r>
    <w:r w:rsidRPr="00105B3E">
      <w:t xml:space="preserve"> </w:t>
    </w:r>
    <w:r w:rsidRPr="00105B3E">
      <w:tab/>
      <w:t xml:space="preserve">mnr: </w:t>
    </w:r>
    <w:r w:rsidRPr="00105B3E">
      <w:fldChar w:fldCharType="begin" w:fldLock="1"/>
    </w:r>
    <w:r w:rsidRPr="00105B3E">
      <w:instrText xml:space="preserve"> DOCPROPERTY</w:instrText>
    </w:r>
    <w:r w:rsidRPr="00105B3E">
      <w:rPr>
        <w:sz w:val="18"/>
      </w:rPr>
      <w:instrText xml:space="preserve"> "Motionsnummer" *\charformat </w:instrText>
    </w:r>
    <w:r w:rsidRPr="00105B3E">
      <w:fldChar w:fldCharType="separate"/>
    </w:r>
    <w:r w:rsidRPr="00105B3E">
      <w:t>A388</w:t>
    </w:r>
    <w:r w:rsidRPr="00105B3E">
      <w:fldChar w:fldCharType="end"/>
    </w:r>
    <w:r w:rsidRPr="00105B3E">
      <w:br/>
    </w:r>
    <w:r w:rsidRPr="00105B3E">
      <w:fldChar w:fldCharType="begin" w:fldLock="1"/>
    </w:r>
    <w:r w:rsidRPr="00105B3E">
      <w:instrText xml:space="preserve"> DOCPROPERTY</w:instrText>
    </w:r>
    <w:r w:rsidRPr="00105B3E">
      <w:rPr>
        <w:sz w:val="18"/>
      </w:rPr>
      <w:instrText xml:space="preserve"> "Samling" *\charformat </w:instrText>
    </w:r>
    <w:r w:rsidRPr="00105B3E">
      <w:fldChar w:fldCharType="end"/>
    </w:r>
    <w:r w:rsidRPr="00105B3E">
      <w:tab/>
      <w:t xml:space="preserve">pnr: </w:t>
    </w:r>
    <w:r w:rsidRPr="00105B3E">
      <w:fldChar w:fldCharType="begin" w:fldLock="1"/>
    </w:r>
    <w:r w:rsidRPr="00105B3E">
      <w:instrText xml:space="preserve"> DOCPROPERTY</w:instrText>
    </w:r>
    <w:r w:rsidRPr="00105B3E">
      <w:rPr>
        <w:sz w:val="18"/>
      </w:rPr>
      <w:instrText xml:space="preserve"> "Partinummer" *\charformat </w:instrText>
    </w:r>
    <w:r w:rsidRPr="00105B3E">
      <w:fldChar w:fldCharType="separate"/>
    </w:r>
    <w:r w:rsidRPr="00105B3E">
      <w:t>S3031</w:t>
    </w:r>
    <w:r w:rsidRPr="00105B3E">
      <w:fldChar w:fldCharType="end"/>
    </w:r>
  </w:p>
  <w:p w:rsidR="00105B3E" w:rsidRPr="00105B3E" w:rsidRDefault="00105B3E">
    <w:pPr>
      <w:pStyle w:val="FSHRub1"/>
    </w:pPr>
    <w:r w:rsidRPr="00105B3E">
      <w:t>Motion till riksdagen</w:t>
    </w:r>
    <w:r w:rsidRPr="00105B3E">
      <w:br/>
    </w:r>
    <w:r w:rsidRPr="00105B3E">
      <w:fldChar w:fldCharType="begin" w:fldLock="1"/>
    </w:r>
    <w:r w:rsidRPr="00105B3E">
      <w:instrText xml:space="preserve"> DOCPROPERTY "YearUser" *\charformat </w:instrText>
    </w:r>
    <w:r w:rsidRPr="00105B3E">
      <w:fldChar w:fldCharType="separate"/>
    </w:r>
    <w:r w:rsidRPr="00105B3E">
      <w:t>2010/11</w:t>
    </w:r>
    <w:r w:rsidRPr="00105B3E">
      <w:fldChar w:fldCharType="end"/>
    </w:r>
    <w:r w:rsidRPr="00105B3E">
      <w:t>:</w:t>
    </w:r>
    <w:r w:rsidRPr="00105B3E">
      <w:fldChar w:fldCharType="begin" w:fldLock="1"/>
    </w:r>
    <w:r w:rsidRPr="00105B3E">
      <w:instrText xml:space="preserve"> DOCPROPERTY "Motionsnummer" *\charformat </w:instrText>
    </w:r>
    <w:r w:rsidRPr="00105B3E">
      <w:fldChar w:fldCharType="separate"/>
    </w:r>
    <w:r w:rsidRPr="00105B3E">
      <w:t>A388</w:t>
    </w:r>
    <w:r w:rsidRPr="00105B3E">
      <w:fldChar w:fldCharType="end"/>
    </w:r>
  </w:p>
  <w:p w:rsidR="00105B3E" w:rsidRPr="00105B3E" w:rsidRDefault="00105B3E">
    <w:pPr>
      <w:pStyle w:val="FSHNormalS5"/>
    </w:pPr>
    <w:r w:rsidRPr="00105B3E">
      <w:fldChar w:fldCharType="begin" w:fldLock="1"/>
    </w:r>
    <w:r w:rsidRPr="00105B3E">
      <w:instrText xml:space="preserve"> DOCPROPERTY "MotionarText" *\charformat </w:instrText>
    </w:r>
    <w:r w:rsidRPr="00105B3E">
      <w:fldChar w:fldCharType="separate"/>
    </w:r>
    <w:r w:rsidRPr="00105B3E">
      <w:t>av Jonas Gunnarsson m.fl. (S)</w:t>
    </w:r>
    <w:r w:rsidRPr="00105B3E">
      <w:fldChar w:fldCharType="end"/>
    </w:r>
    <w:r w:rsidRPr="00105B3E">
      <w:br/>
    </w:r>
    <w:r w:rsidRPr="00105B3E">
      <w:fldChar w:fldCharType="begin" w:fldLock="1"/>
    </w:r>
    <w:r w:rsidRPr="00105B3E">
      <w:instrText xml:space="preserve"> DOCPROPERTY "SvarFrasKort" *\charformat </w:instrText>
    </w:r>
    <w:r w:rsidRPr="00105B3E">
      <w:fldChar w:fldCharType="end"/>
    </w:r>
  </w:p>
  <w:p w:rsidR="00105B3E" w:rsidRPr="00105B3E" w:rsidRDefault="00105B3E">
    <w:pPr>
      <w:pStyle w:val="FSHTitel"/>
    </w:pPr>
    <w:r w:rsidRPr="00105B3E">
      <w:fldChar w:fldCharType="begin" w:fldLock="1"/>
    </w:r>
    <w:r w:rsidRPr="00105B3E">
      <w:instrText xml:space="preserve"> DOCPROPERTY</w:instrText>
    </w:r>
    <w:r w:rsidRPr="00105B3E">
      <w:rPr>
        <w:sz w:val="18"/>
      </w:rPr>
      <w:instrText xml:space="preserve"> "RubrikSvar" *\charformat </w:instrText>
    </w:r>
    <w:r w:rsidRPr="00105B3E">
      <w:fldChar w:fldCharType="separate"/>
    </w:r>
    <w:r w:rsidRPr="00105B3E">
      <w:t>Introduktionsprogram för nyanlända</w:t>
    </w:r>
    <w:r w:rsidRPr="00105B3E">
      <w:fldChar w:fldCharType="end"/>
    </w:r>
  </w:p>
  <w:p w:rsidR="00105B3E" w:rsidRPr="00105B3E" w:rsidRDefault="00105B3E">
    <w:pPr>
      <w:pStyle w:val="Normal00"/>
    </w:pPr>
  </w:p>
  <w:p w:rsidR="00105B3E" w:rsidRPr="00105B3E" w:rsidRDefault="00105B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8158196">
    <w:abstractNumId w:val="3"/>
  </w:num>
  <w:num w:numId="2" w16cid:durableId="2018455398">
    <w:abstractNumId w:val="2"/>
  </w:num>
  <w:num w:numId="3" w16cid:durableId="581793141">
    <w:abstractNumId w:val="1"/>
  </w:num>
  <w:num w:numId="4" w16cid:durableId="1566408428">
    <w:abstractNumId w:val="0"/>
  </w:num>
  <w:num w:numId="5" w16cid:durableId="47997671">
    <w:abstractNumId w:val="7"/>
  </w:num>
  <w:num w:numId="6" w16cid:durableId="2087456821">
    <w:abstractNumId w:val="6"/>
  </w:num>
  <w:num w:numId="7" w16cid:durableId="18555272">
    <w:abstractNumId w:val="5"/>
  </w:num>
  <w:num w:numId="8" w16cid:durableId="325281733">
    <w:abstractNumId w:val="4"/>
  </w:num>
  <w:num w:numId="9" w16cid:durableId="1187250971">
    <w:abstractNumId w:val="8"/>
  </w:num>
  <w:num w:numId="10" w16cid:durableId="1646810287">
    <w:abstractNumId w:val="9"/>
  </w:num>
  <w:num w:numId="11" w16cid:durableId="1921255821">
    <w:abstractNumId w:val="10"/>
  </w:num>
  <w:num w:numId="12" w16cid:durableId="579145986">
    <w:abstractNumId w:val="13"/>
  </w:num>
  <w:num w:numId="13" w16cid:durableId="1064990656">
    <w:abstractNumId w:val="15"/>
  </w:num>
  <w:num w:numId="14" w16cid:durableId="1616015095">
    <w:abstractNumId w:val="16"/>
  </w:num>
  <w:num w:numId="15" w16cid:durableId="1014039536">
    <w:abstractNumId w:val="11"/>
  </w:num>
  <w:num w:numId="16" w16cid:durableId="1107458931">
    <w:abstractNumId w:val="18"/>
  </w:num>
  <w:num w:numId="17" w16cid:durableId="1092975416">
    <w:abstractNumId w:val="17"/>
  </w:num>
  <w:num w:numId="18" w16cid:durableId="1577470604">
    <w:abstractNumId w:val="14"/>
  </w:num>
  <w:num w:numId="19" w16cid:durableId="564803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3"/>
    <w:docVar w:name="PersonGUIDs" w:val="{F6544422-E453-44ED-9295-6FD2834634D3},{C0175783-C0E5-4966-B8E8-1DBAD9A35C9A},{40A96CCA-2200-4F16-8C69-143CE5A64D71},{08D37412-6E35-4AAD-ABA0-31DCDBF3ADC8},{98573A62-87F3-4948-9C7F-DBDBDCA46686}"/>
  </w:docVars>
  <w:rsids>
    <w:rsidRoot w:val="001A327A"/>
    <w:rsid w:val="00105B3E"/>
    <w:rsid w:val="001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873BAB5-5A8C-43B3-86CE-2AE38DF3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2824</Characters>
  <Application>Microsoft Office Word</Application>
  <DocSecurity>4</DocSecurity>
  <Lines>57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s3031</vt:lpstr>
    </vt:vector>
  </TitlesOfParts>
  <Company>Riksdagen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s3031</dc:title>
  <dc:subject>s3031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2011-02-01T08:32:00Z</cp:lastPrinted>
  <dcterms:created xsi:type="dcterms:W3CDTF">2025-12-18T00:23:00Z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mot2000_530_2011-01-03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Introduktionsprogram för nyanlända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Introduktionsprogram för nyanlända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Jonas Gunnarsson m.fl. (S)</vt:lpwstr>
  </property>
  <property fmtid="{D5CDD505-2E9C-101B-9397-08002B2CF9AE}" pid="26" name="MotionarLista">
    <vt:lpwstr>Gunnarsson, Jonas (S)\Johansson, Ann-Kristine (S)\Högman, Berit (S)\Svantorp, Gunilla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Gunnarsson (S), Ann-Kristine Johansson (S), Berit Högman (S), Gunilla Svantorp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20102011000000000115000030310069</vt:lpwstr>
  </property>
  <property fmtid="{D5CDD505-2E9C-101B-9397-08002B2CF9AE}" pid="47" name="datum">
    <vt:lpwstr>101027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20102011000000000115000030310069</vt:lpwstr>
  </property>
  <property fmtid="{D5CDD505-2E9C-101B-9397-08002B2CF9AE}" pid="50" name="nummer">
    <vt:lpwstr>388</vt:lpwstr>
  </property>
  <property fmtid="{D5CDD505-2E9C-101B-9397-08002B2CF9AE}" pid="51" name="utskottsbeteckning">
    <vt:lpwstr>A</vt:lpwstr>
  </property>
  <property fmtid="{D5CDD505-2E9C-101B-9397-08002B2CF9AE}" pid="52" name="GlobalUID">
    <vt:lpwstr>{3BF96224-F829-4339-BCE1-75F9C7A4EBC2}</vt:lpwstr>
  </property>
  <property fmtid="{D5CDD505-2E9C-101B-9397-08002B2CF9AE}" pid="53" name="Överföringar">
    <vt:i4>0</vt:i4>
  </property>
  <property fmtid="{D5CDD505-2E9C-101B-9397-08002B2CF9AE}" pid="54" name="Checksum">
    <vt:lpwstr>*0010865146720*</vt:lpwstr>
  </property>
  <property fmtid="{D5CDD505-2E9C-101B-9397-08002B2CF9AE}" pid="55" name="skuggnummer">
    <vt:lpwstr>2754</vt:lpwstr>
  </property>
  <property fmtid="{D5CDD505-2E9C-101B-9397-08002B2CF9AE}" pid="56" name="urixVersion">
    <vt:lpwstr>4.1.1.7</vt:lpwstr>
  </property>
  <property fmtid="{D5CDD505-2E9C-101B-9397-08002B2CF9AE}" pid="57" name="urixOrigin">
    <vt:lpwstr>110201 09:32:29.106</vt:lpwstr>
  </property>
  <property fmtid="{D5CDD505-2E9C-101B-9397-08002B2CF9AE}" pid="58" name="urixGuid">
    <vt:lpwstr>{AD1F2AEA-AE1F-4A66-8168-7C7C7BE5CCEE}</vt:lpwstr>
  </property>
</Properties>
</file>