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578A385A6F40188EEEE94683A0F30F"/>
        </w:placeholder>
        <w:text/>
      </w:sdtPr>
      <w:sdtEndPr/>
      <w:sdtContent>
        <w:p w:rsidRPr="009B062B" w:rsidR="00AF30DD" w:rsidP="007159D2" w:rsidRDefault="00AF30DD" w14:paraId="3D68D09F" w14:textId="77777777">
          <w:pPr>
            <w:pStyle w:val="Rubrik1"/>
            <w:spacing w:after="300"/>
          </w:pPr>
          <w:r w:rsidRPr="009B062B">
            <w:t>Förslag till riksdagsbeslut</w:t>
          </w:r>
        </w:p>
      </w:sdtContent>
    </w:sdt>
    <w:sdt>
      <w:sdtPr>
        <w:alias w:val="Yrkande 1"/>
        <w:tag w:val="2dbf65ec-025a-4eac-b6fe-564a54f5bb37"/>
        <w:id w:val="1100297749"/>
        <w:lock w:val="sdtLocked"/>
      </w:sdtPr>
      <w:sdtEndPr/>
      <w:sdtContent>
        <w:p w:rsidR="00BE550E" w:rsidRDefault="00E83F6C" w14:paraId="3B5872FE" w14:textId="77777777">
          <w:pPr>
            <w:pStyle w:val="Frslagstext"/>
            <w:numPr>
              <w:ilvl w:val="0"/>
              <w:numId w:val="0"/>
            </w:numPr>
          </w:pPr>
          <w:r>
            <w:t>Riksdagen ställer sig bakom det som anförs i motionen om att se över en differentiering av tillsynskostnader för butiker så att inte servicenäringen på landsbygden och obemannade butiker missgynnas,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DEEB705E7459BB924151EE3D70A6D"/>
        </w:placeholder>
        <w:text/>
      </w:sdtPr>
      <w:sdtEndPr/>
      <w:sdtContent>
        <w:p w:rsidRPr="009B062B" w:rsidR="006D79C9" w:rsidP="00333E95" w:rsidRDefault="006D79C9" w14:paraId="2E79773A" w14:textId="77777777">
          <w:pPr>
            <w:pStyle w:val="Rubrik1"/>
          </w:pPr>
          <w:r>
            <w:t>Motivering</w:t>
          </w:r>
        </w:p>
      </w:sdtContent>
    </w:sdt>
    <w:bookmarkEnd w:displacedByCustomXml="prev" w:id="3"/>
    <w:bookmarkEnd w:displacedByCustomXml="prev" w:id="4"/>
    <w:p w:rsidR="00422B9E" w:rsidP="008E0FE2" w:rsidRDefault="000144F1" w14:paraId="04DFBB20" w14:textId="5FF50EDB">
      <w:pPr>
        <w:pStyle w:val="Normalutanindragellerluft"/>
      </w:pPr>
      <w:r>
        <w:t xml:space="preserve">Landsbygden ska leva och hela Sverige ska leva; då behövs en politik som går från ord till handling. </w:t>
      </w:r>
    </w:p>
    <w:p w:rsidR="000144F1" w:rsidP="000144F1" w:rsidRDefault="000144F1" w14:paraId="5747E211" w14:textId="654B9871">
      <w:r>
        <w:t xml:space="preserve">Idag handlar en allt större del av befolkningen på stora köpcentrum där så är möjligt eller i de centrala delarna på orten. Landsbygdens stora utmaningar är i dag hur man möter ökad konkurrens från köpcentrum samtidigt som man vill att handeln i byn ska finnas kvar. </w:t>
      </w:r>
    </w:p>
    <w:p w:rsidR="007159D2" w:rsidP="000144F1" w:rsidRDefault="000144F1" w14:paraId="598DCDED" w14:textId="77777777">
      <w:r>
        <w:t xml:space="preserve">I många byar har man gått samman och bildat en ekonomisk förening för att butiken ska finnas kvar. Obemannade butiker har också börjat dyka upp på flera ställen runt om i Sverige, och där loggar man in med hjälp av sin telefon och gör sina inköp via en app. Därmed möjliggörs service för medborgarna. Att en lanthandel eller en obemannad butik betalar samma kostnad för exempelvis tillsyn som större handlare är orimligt. En översyn bör därför göras så tillsynskostnader för servicenäringen samt för obemannade butiker ses över för att möjliggöra att de kommer finnas kvar. </w:t>
      </w:r>
    </w:p>
    <w:sdt>
      <w:sdtPr>
        <w:alias w:val="CC_Underskrifter"/>
        <w:tag w:val="CC_Underskrifter"/>
        <w:id w:val="583496634"/>
        <w:lock w:val="sdtContentLocked"/>
        <w:placeholder>
          <w:docPart w:val="356577AD67F44C7981A830182D35B39B"/>
        </w:placeholder>
      </w:sdtPr>
      <w:sdtEndPr/>
      <w:sdtContent>
        <w:p w:rsidR="007159D2" w:rsidP="007159D2" w:rsidRDefault="007159D2" w14:paraId="3903DF4C" w14:textId="6D75C184"/>
        <w:p w:rsidRPr="008E0FE2" w:rsidR="004801AC" w:rsidP="007159D2" w:rsidRDefault="00236791" w14:paraId="714803F3" w14:textId="758590EC"/>
      </w:sdtContent>
    </w:sdt>
    <w:tbl>
      <w:tblPr>
        <w:tblW w:w="5000" w:type="pct"/>
        <w:tblLook w:val="04A0" w:firstRow="1" w:lastRow="0" w:firstColumn="1" w:lastColumn="0" w:noHBand="0" w:noVBand="1"/>
        <w:tblCaption w:val="underskrifter"/>
      </w:tblPr>
      <w:tblGrid>
        <w:gridCol w:w="4252"/>
        <w:gridCol w:w="4252"/>
      </w:tblGrid>
      <w:tr w:rsidR="00BE550E" w14:paraId="2BB245B5" w14:textId="77777777">
        <w:trPr>
          <w:cantSplit/>
        </w:trPr>
        <w:tc>
          <w:tcPr>
            <w:tcW w:w="50" w:type="pct"/>
            <w:vAlign w:val="bottom"/>
          </w:tcPr>
          <w:p w:rsidR="00BE550E" w:rsidRDefault="00E83F6C" w14:paraId="100C41FE" w14:textId="77777777">
            <w:pPr>
              <w:pStyle w:val="Underskrifter"/>
            </w:pPr>
            <w:r>
              <w:t>Malin Höglund (M)</w:t>
            </w:r>
          </w:p>
        </w:tc>
        <w:tc>
          <w:tcPr>
            <w:tcW w:w="50" w:type="pct"/>
            <w:vAlign w:val="bottom"/>
          </w:tcPr>
          <w:p w:rsidR="00BE550E" w:rsidRDefault="00E83F6C" w14:paraId="414C6B04" w14:textId="77777777">
            <w:pPr>
              <w:pStyle w:val="Underskrifter"/>
            </w:pPr>
            <w:r>
              <w:t>Crister Carlsson (M)</w:t>
            </w:r>
          </w:p>
        </w:tc>
      </w:tr>
    </w:tbl>
    <w:p w:rsidR="0011156B" w:rsidRDefault="0011156B" w14:paraId="3414A4BF" w14:textId="77777777"/>
    <w:sectPr w:rsidR="001115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B2C0" w14:textId="77777777" w:rsidR="00432018" w:rsidRDefault="00432018" w:rsidP="000C1CAD">
      <w:pPr>
        <w:spacing w:line="240" w:lineRule="auto"/>
      </w:pPr>
      <w:r>
        <w:separator/>
      </w:r>
    </w:p>
  </w:endnote>
  <w:endnote w:type="continuationSeparator" w:id="0">
    <w:p w14:paraId="75F31F02" w14:textId="77777777" w:rsidR="00432018" w:rsidRDefault="00432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5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7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D24" w14:textId="3ABBFA72" w:rsidR="00262EA3" w:rsidRPr="007159D2" w:rsidRDefault="00262EA3" w:rsidP="007159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5A2F" w14:textId="77777777" w:rsidR="00432018" w:rsidRDefault="00432018" w:rsidP="000C1CAD">
      <w:pPr>
        <w:spacing w:line="240" w:lineRule="auto"/>
      </w:pPr>
      <w:r>
        <w:separator/>
      </w:r>
    </w:p>
  </w:footnote>
  <w:footnote w:type="continuationSeparator" w:id="0">
    <w:p w14:paraId="0CA8884D" w14:textId="77777777" w:rsidR="00432018" w:rsidRDefault="004320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74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0291D" wp14:editId="07261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84725" w14:textId="7D109FA7" w:rsidR="00262EA3" w:rsidRDefault="00236791" w:rsidP="008103B5">
                          <w:pPr>
                            <w:jc w:val="right"/>
                          </w:pPr>
                          <w:sdt>
                            <w:sdtPr>
                              <w:alias w:val="CC_Noformat_Partikod"/>
                              <w:tag w:val="CC_Noformat_Partikod"/>
                              <w:id w:val="-53464382"/>
                              <w:text/>
                            </w:sdtPr>
                            <w:sdtEndPr/>
                            <w:sdtContent>
                              <w:r w:rsidR="000144F1">
                                <w:t>M</w:t>
                              </w:r>
                            </w:sdtContent>
                          </w:sdt>
                          <w:sdt>
                            <w:sdtPr>
                              <w:alias w:val="CC_Noformat_Partinummer"/>
                              <w:tag w:val="CC_Noformat_Partinummer"/>
                              <w:id w:val="-1709555926"/>
                              <w:text/>
                            </w:sdtPr>
                            <w:sdtEndPr/>
                            <w:sdtContent>
                              <w:r w:rsidR="00975487">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02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984725" w14:textId="7D109FA7" w:rsidR="00262EA3" w:rsidRDefault="00236791" w:rsidP="008103B5">
                    <w:pPr>
                      <w:jc w:val="right"/>
                    </w:pPr>
                    <w:sdt>
                      <w:sdtPr>
                        <w:alias w:val="CC_Noformat_Partikod"/>
                        <w:tag w:val="CC_Noformat_Partikod"/>
                        <w:id w:val="-53464382"/>
                        <w:text/>
                      </w:sdtPr>
                      <w:sdtEndPr/>
                      <w:sdtContent>
                        <w:r w:rsidR="000144F1">
                          <w:t>M</w:t>
                        </w:r>
                      </w:sdtContent>
                    </w:sdt>
                    <w:sdt>
                      <w:sdtPr>
                        <w:alias w:val="CC_Noformat_Partinummer"/>
                        <w:tag w:val="CC_Noformat_Partinummer"/>
                        <w:id w:val="-1709555926"/>
                        <w:text/>
                      </w:sdtPr>
                      <w:sdtEndPr/>
                      <w:sdtContent>
                        <w:r w:rsidR="00975487">
                          <w:t>1095</w:t>
                        </w:r>
                      </w:sdtContent>
                    </w:sdt>
                  </w:p>
                </w:txbxContent>
              </v:textbox>
              <w10:wrap anchorx="page"/>
            </v:shape>
          </w:pict>
        </mc:Fallback>
      </mc:AlternateContent>
    </w:r>
  </w:p>
  <w:p w14:paraId="786E6D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5890" w14:textId="77777777" w:rsidR="00262EA3" w:rsidRDefault="00262EA3" w:rsidP="008563AC">
    <w:pPr>
      <w:jc w:val="right"/>
    </w:pPr>
  </w:p>
  <w:p w14:paraId="4D5358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D6B8" w14:textId="77777777" w:rsidR="00262EA3" w:rsidRDefault="002367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D7557F" wp14:editId="11F7C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F70837" w14:textId="33277ACB" w:rsidR="00262EA3" w:rsidRDefault="00236791" w:rsidP="00A314CF">
    <w:pPr>
      <w:pStyle w:val="FSHNormal"/>
      <w:spacing w:before="40"/>
    </w:pPr>
    <w:sdt>
      <w:sdtPr>
        <w:alias w:val="CC_Noformat_Motionstyp"/>
        <w:tag w:val="CC_Noformat_Motionstyp"/>
        <w:id w:val="1162973129"/>
        <w:lock w:val="sdtContentLocked"/>
        <w15:appearance w15:val="hidden"/>
        <w:text/>
      </w:sdtPr>
      <w:sdtEndPr/>
      <w:sdtContent>
        <w:r w:rsidR="007159D2">
          <w:t>Enskild motion</w:t>
        </w:r>
      </w:sdtContent>
    </w:sdt>
    <w:r w:rsidR="00821B36">
      <w:t xml:space="preserve"> </w:t>
    </w:r>
    <w:sdt>
      <w:sdtPr>
        <w:alias w:val="CC_Noformat_Partikod"/>
        <w:tag w:val="CC_Noformat_Partikod"/>
        <w:id w:val="1471015553"/>
        <w:text/>
      </w:sdtPr>
      <w:sdtEndPr/>
      <w:sdtContent>
        <w:r w:rsidR="000144F1">
          <w:t>M</w:t>
        </w:r>
      </w:sdtContent>
    </w:sdt>
    <w:sdt>
      <w:sdtPr>
        <w:alias w:val="CC_Noformat_Partinummer"/>
        <w:tag w:val="CC_Noformat_Partinummer"/>
        <w:id w:val="-2014525982"/>
        <w:text/>
      </w:sdtPr>
      <w:sdtEndPr/>
      <w:sdtContent>
        <w:r w:rsidR="00975487">
          <w:t>1095</w:t>
        </w:r>
      </w:sdtContent>
    </w:sdt>
  </w:p>
  <w:p w14:paraId="520308BC" w14:textId="77777777" w:rsidR="00262EA3" w:rsidRPr="008227B3" w:rsidRDefault="002367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2FD92" w14:textId="007168A4" w:rsidR="00262EA3" w:rsidRPr="008227B3" w:rsidRDefault="002367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59D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59D2">
          <w:t>:1404</w:t>
        </w:r>
      </w:sdtContent>
    </w:sdt>
  </w:p>
  <w:p w14:paraId="2B76ABBF" w14:textId="23825BD5" w:rsidR="00262EA3" w:rsidRDefault="00236791" w:rsidP="00E03A3D">
    <w:pPr>
      <w:pStyle w:val="Motionr"/>
    </w:pPr>
    <w:sdt>
      <w:sdtPr>
        <w:alias w:val="CC_Noformat_Avtext"/>
        <w:tag w:val="CC_Noformat_Avtext"/>
        <w:id w:val="-2020768203"/>
        <w:lock w:val="sdtContentLocked"/>
        <w15:appearance w15:val="hidden"/>
        <w:text/>
      </w:sdtPr>
      <w:sdtEndPr/>
      <w:sdtContent>
        <w:r w:rsidR="007159D2">
          <w:t>av Malin Höglund och Crister Carlsson (båda M)</w:t>
        </w:r>
      </w:sdtContent>
    </w:sdt>
  </w:p>
  <w:sdt>
    <w:sdtPr>
      <w:alias w:val="CC_Noformat_Rubtext"/>
      <w:tag w:val="CC_Noformat_Rubtext"/>
      <w:id w:val="-218060500"/>
      <w:lock w:val="sdtLocked"/>
      <w:text/>
    </w:sdtPr>
    <w:sdtEndPr/>
    <w:sdtContent>
      <w:p w14:paraId="02A792D6" w14:textId="1704EE6E" w:rsidR="00262EA3" w:rsidRDefault="000144F1" w:rsidP="00283E0F">
        <w:pPr>
          <w:pStyle w:val="FSHRub2"/>
        </w:pPr>
        <w:r>
          <w:t>Tillsyn inom servicenäringen</w:t>
        </w:r>
      </w:p>
    </w:sdtContent>
  </w:sdt>
  <w:sdt>
    <w:sdtPr>
      <w:alias w:val="CC_Boilerplate_3"/>
      <w:tag w:val="CC_Boilerplate_3"/>
      <w:id w:val="1606463544"/>
      <w:lock w:val="sdtContentLocked"/>
      <w15:appearance w15:val="hidden"/>
      <w:text w:multiLine="1"/>
    </w:sdtPr>
    <w:sdtEndPr/>
    <w:sdtContent>
      <w:p w14:paraId="71B8C4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144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4F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5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6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9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A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1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D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9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8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0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2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6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5A5D1"/>
  <w15:chartTrackingRefBased/>
  <w15:docId w15:val="{F109E1DD-8230-418C-8388-8A3F10C4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78A385A6F40188EEEE94683A0F30F"/>
        <w:category>
          <w:name w:val="Allmänt"/>
          <w:gallery w:val="placeholder"/>
        </w:category>
        <w:types>
          <w:type w:val="bbPlcHdr"/>
        </w:types>
        <w:behaviors>
          <w:behavior w:val="content"/>
        </w:behaviors>
        <w:guid w:val="{C7469C32-44E8-4C55-890D-E83D0244C4BF}"/>
      </w:docPartPr>
      <w:docPartBody>
        <w:p w:rsidR="001F62A1" w:rsidRDefault="00581237">
          <w:pPr>
            <w:pStyle w:val="00578A385A6F40188EEEE94683A0F30F"/>
          </w:pPr>
          <w:r w:rsidRPr="005A0A93">
            <w:rPr>
              <w:rStyle w:val="Platshllartext"/>
            </w:rPr>
            <w:t>Förslag till riksdagsbeslut</w:t>
          </w:r>
        </w:p>
      </w:docPartBody>
    </w:docPart>
    <w:docPart>
      <w:docPartPr>
        <w:name w:val="2D6DEEB705E7459BB924151EE3D70A6D"/>
        <w:category>
          <w:name w:val="Allmänt"/>
          <w:gallery w:val="placeholder"/>
        </w:category>
        <w:types>
          <w:type w:val="bbPlcHdr"/>
        </w:types>
        <w:behaviors>
          <w:behavior w:val="content"/>
        </w:behaviors>
        <w:guid w:val="{C06DDA02-996F-484F-AA00-7B9653F537CA}"/>
      </w:docPartPr>
      <w:docPartBody>
        <w:p w:rsidR="001F62A1" w:rsidRDefault="00581237">
          <w:pPr>
            <w:pStyle w:val="2D6DEEB705E7459BB924151EE3D70A6D"/>
          </w:pPr>
          <w:r w:rsidRPr="005A0A93">
            <w:rPr>
              <w:rStyle w:val="Platshllartext"/>
            </w:rPr>
            <w:t>Motivering</w:t>
          </w:r>
        </w:p>
      </w:docPartBody>
    </w:docPart>
    <w:docPart>
      <w:docPartPr>
        <w:name w:val="356577AD67F44C7981A830182D35B39B"/>
        <w:category>
          <w:name w:val="Allmänt"/>
          <w:gallery w:val="placeholder"/>
        </w:category>
        <w:types>
          <w:type w:val="bbPlcHdr"/>
        </w:types>
        <w:behaviors>
          <w:behavior w:val="content"/>
        </w:behaviors>
        <w:guid w:val="{C9C22DC9-A506-4F4A-9581-CCD340ABD3B4}"/>
      </w:docPartPr>
      <w:docPartBody>
        <w:p w:rsidR="000105BA" w:rsidRDefault="00010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A1"/>
    <w:rsid w:val="000105BA"/>
    <w:rsid w:val="001F62A1"/>
    <w:rsid w:val="00581237"/>
    <w:rsid w:val="00697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578A385A6F40188EEEE94683A0F30F">
    <w:name w:val="00578A385A6F40188EEEE94683A0F30F"/>
  </w:style>
  <w:style w:type="paragraph" w:customStyle="1" w:styleId="2D6DEEB705E7459BB924151EE3D70A6D">
    <w:name w:val="2D6DEEB705E7459BB924151EE3D70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0677-5CD4-4EAF-A4CC-AEA5F2371C81}"/>
</file>

<file path=customXml/itemProps2.xml><?xml version="1.0" encoding="utf-8"?>
<ds:datastoreItem xmlns:ds="http://schemas.openxmlformats.org/officeDocument/2006/customXml" ds:itemID="{0B556D36-25D3-4C6E-BAC0-6740410A62FE}"/>
</file>

<file path=customXml/itemProps3.xml><?xml version="1.0" encoding="utf-8"?>
<ds:datastoreItem xmlns:ds="http://schemas.openxmlformats.org/officeDocument/2006/customXml" ds:itemID="{82AFBCB3-9777-4ED7-A1FD-4ECBC062E60D}"/>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1077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Tillsyn inom servicenäringen</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