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81888623AD745C499BE3991EEB8526C"/>
        </w:placeholder>
        <w:text/>
      </w:sdtPr>
      <w:sdtEndPr/>
      <w:sdtContent>
        <w:p w:rsidRPr="009B062B" w:rsidR="00AF30DD" w:rsidP="00DA28CE" w:rsidRDefault="00AF30DD" w14:paraId="6E335C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2e2867-d029-4ed6-a89f-052918fc9d42"/>
        <w:id w:val="317619553"/>
        <w:lock w:val="sdtLocked"/>
      </w:sdtPr>
      <w:sdtEndPr/>
      <w:sdtContent>
        <w:p w:rsidR="00276354" w:rsidRDefault="006B0EAE" w14:paraId="436738C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vigselförrättares villkor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F9166D6EE54A26A6F24F0BF5D251A1"/>
        </w:placeholder>
        <w:text/>
      </w:sdtPr>
      <w:sdtEndPr/>
      <w:sdtContent>
        <w:p w:rsidRPr="009B062B" w:rsidR="006D79C9" w:rsidP="00333E95" w:rsidRDefault="006D79C9" w14:paraId="69FAEECE" w14:textId="77777777">
          <w:pPr>
            <w:pStyle w:val="Rubrik1"/>
          </w:pPr>
          <w:r>
            <w:t>Motivering</w:t>
          </w:r>
        </w:p>
      </w:sdtContent>
    </w:sdt>
    <w:p w:rsidRPr="00322BA9" w:rsidR="00322BA9" w:rsidP="00D609BD" w:rsidRDefault="00322BA9" w14:paraId="5AA848F9" w14:textId="47F79B47">
      <w:pPr>
        <w:pStyle w:val="Normalutanindragellerluft"/>
      </w:pPr>
      <w:r w:rsidRPr="00322BA9">
        <w:t xml:space="preserve">Om en människa gifter sig är det ofta bland de viktigaste händelserna </w:t>
      </w:r>
      <w:r w:rsidR="0047382D">
        <w:t xml:space="preserve">i </w:t>
      </w:r>
      <w:r w:rsidRPr="00322BA9">
        <w:t>dennes liv. Det är därför viktigt att samhällets ansvar för vigselakten tas om hand på bästa sätt. När staten i lagen garanterat att alla oavsett tro, eller icke</w:t>
      </w:r>
      <w:r w:rsidR="0047382D">
        <w:t>-</w:t>
      </w:r>
      <w:r w:rsidRPr="00322BA9">
        <w:t xml:space="preserve">tro, ska kunna ingå äktenskap måste åtagandet räknas till en av samhällets kärnuppgifter. </w:t>
      </w:r>
    </w:p>
    <w:p w:rsidRPr="00322BA9" w:rsidR="00322BA9" w:rsidP="00D609BD" w:rsidRDefault="00322BA9" w14:paraId="05046721" w14:textId="77777777">
      <w:r w:rsidRPr="00322BA9">
        <w:t>Många kommuner har för få vigselförrättare vilket gör att par som vill gifta sig kan få vänta länge på sin vigsel.</w:t>
      </w:r>
    </w:p>
    <w:p w:rsidRPr="00322BA9" w:rsidR="00322BA9" w:rsidP="00322BA9" w:rsidRDefault="00322BA9" w14:paraId="14F51B55" w14:textId="720D5107">
      <w:r w:rsidRPr="00322BA9">
        <w:t>En sådan tidsutdräkt kan få negativa juridiska följder för de som avser att ingå ett äktenskap. Ett giftermål innebär bindande förpliktelser och skyldigheter som inte reali</w:t>
      </w:r>
      <w:r w:rsidR="00D609BD">
        <w:softHyphen/>
      </w:r>
      <w:bookmarkStart w:name="_GoBack" w:id="1"/>
      <w:bookmarkEnd w:id="1"/>
      <w:r w:rsidRPr="00322BA9">
        <w:t>seras under väntetiden. Inte minst har äktenskapet betydelse för regler gällande arv och föräldraskap.</w:t>
      </w:r>
    </w:p>
    <w:p w:rsidRPr="00322BA9" w:rsidR="00322BA9" w:rsidP="00322BA9" w:rsidRDefault="00322BA9" w14:paraId="1A264427" w14:textId="2C00AB44">
      <w:r w:rsidRPr="00322BA9">
        <w:t>Idag är det stora skillnader i vigselförrättarnas villkor. För kommunerna är det frivil</w:t>
      </w:r>
      <w:r w:rsidR="00D609BD">
        <w:softHyphen/>
      </w:r>
      <w:r w:rsidRPr="00322BA9">
        <w:t>ligt om de vill betala sina vigselförrättare utöver länsstyrelsens ersättning. Länsstyrelsen betalar ett arvode med ett belopp om 130 kronor per vigsel. Ersättningen är lägre vid flera vigslar samma dag.</w:t>
      </w:r>
    </w:p>
    <w:p w:rsidRPr="00322BA9" w:rsidR="00322BA9" w:rsidP="00322BA9" w:rsidRDefault="00322BA9" w14:paraId="49114F74" w14:textId="636C5083">
      <w:r w:rsidRPr="00322BA9">
        <w:t xml:space="preserve">Kommunernas administrativa stöd till vigselförrättarna gällande kontakter med </w:t>
      </w:r>
      <w:r w:rsidR="0047382D">
        <w:t>l</w:t>
      </w:r>
      <w:r w:rsidRPr="00322BA9">
        <w:t xml:space="preserve">änsstyrelsen och Skatteverket skiljer sig åt mellan olika kommuner. </w:t>
      </w:r>
    </w:p>
    <w:p w:rsidR="00D609BD" w:rsidRDefault="00D609BD" w14:paraId="7BD8E12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322BA9" w:rsidR="00322BA9" w:rsidP="00322BA9" w:rsidRDefault="00322BA9" w14:paraId="3821F354" w14:textId="30B71CCE">
      <w:r w:rsidRPr="00322BA9">
        <w:lastRenderedPageBreak/>
        <w:t xml:space="preserve">För att säkerställa att fler kompetenta vigselförrättare kan rekryteras och bidra till att minska väntetiderna för vigslar är en översyn av deras villkor angelägen.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50518442E948A7ACE68E66E2F6E1A4"/>
        </w:placeholder>
      </w:sdtPr>
      <w:sdtEndPr>
        <w:rPr>
          <w:i w:val="0"/>
          <w:noProof w:val="0"/>
        </w:rPr>
      </w:sdtEndPr>
      <w:sdtContent>
        <w:p w:rsidR="00DB6084" w:rsidP="00DB6084" w:rsidRDefault="00DB6084" w14:paraId="09809D5C" w14:textId="77777777"/>
        <w:p w:rsidRPr="008E0FE2" w:rsidR="004801AC" w:rsidP="00DB6084" w:rsidRDefault="00D609BD" w14:paraId="26217C9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Gustaf Lantz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30621" w:rsidRDefault="00030621" w14:paraId="486CB796" w14:textId="77777777"/>
    <w:sectPr w:rsidR="0003062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AAF4D" w14:textId="77777777" w:rsidR="00322BA9" w:rsidRDefault="00322BA9" w:rsidP="000C1CAD">
      <w:pPr>
        <w:spacing w:line="240" w:lineRule="auto"/>
      </w:pPr>
      <w:r>
        <w:separator/>
      </w:r>
    </w:p>
  </w:endnote>
  <w:endnote w:type="continuationSeparator" w:id="0">
    <w:p w14:paraId="11C972FA" w14:textId="77777777" w:rsidR="00322BA9" w:rsidRDefault="00322B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25A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9F4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B608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49749" w14:textId="77777777" w:rsidR="00262EA3" w:rsidRPr="00DB6084" w:rsidRDefault="00262EA3" w:rsidP="00DB60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0AE88" w14:textId="77777777" w:rsidR="00322BA9" w:rsidRDefault="00322BA9" w:rsidP="000C1CAD">
      <w:pPr>
        <w:spacing w:line="240" w:lineRule="auto"/>
      </w:pPr>
      <w:r>
        <w:separator/>
      </w:r>
    </w:p>
  </w:footnote>
  <w:footnote w:type="continuationSeparator" w:id="0">
    <w:p w14:paraId="31603E0C" w14:textId="77777777" w:rsidR="00322BA9" w:rsidRDefault="00322B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E88864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55BAD3" wp14:anchorId="13430C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609BD" w14:paraId="375FD93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B0E4F2D5753463591A35D6228BF5F7E"/>
                              </w:placeholder>
                              <w:text/>
                            </w:sdtPr>
                            <w:sdtEndPr/>
                            <w:sdtContent>
                              <w:r w:rsidR="00322BA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854D3ECD1648FBB7A47B66895605CB"/>
                              </w:placeholder>
                              <w:text/>
                            </w:sdtPr>
                            <w:sdtEndPr/>
                            <w:sdtContent>
                              <w:r w:rsidR="00322BA9">
                                <w:t>1418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430C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609BD" w14:paraId="375FD93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B0E4F2D5753463591A35D6228BF5F7E"/>
                        </w:placeholder>
                        <w:text/>
                      </w:sdtPr>
                      <w:sdtEndPr/>
                      <w:sdtContent>
                        <w:r w:rsidR="00322BA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854D3ECD1648FBB7A47B66895605CB"/>
                        </w:placeholder>
                        <w:text/>
                      </w:sdtPr>
                      <w:sdtEndPr/>
                      <w:sdtContent>
                        <w:r w:rsidR="00322BA9">
                          <w:t>1418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693E6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2A609E1" w14:textId="77777777">
    <w:pPr>
      <w:jc w:val="right"/>
    </w:pPr>
  </w:p>
  <w:p w:rsidR="00262EA3" w:rsidP="00776B74" w:rsidRDefault="00262EA3" w14:paraId="26D5CAD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609BD" w14:paraId="243D243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A50FE6" wp14:anchorId="09ECE8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609BD" w14:paraId="58A23A6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2BA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2BA9">
          <w:t>1418</w:t>
        </w:r>
      </w:sdtContent>
    </w:sdt>
  </w:p>
  <w:p w:rsidRPr="008227B3" w:rsidR="00262EA3" w:rsidP="008227B3" w:rsidRDefault="00D609BD" w14:paraId="62A749A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609BD" w14:paraId="46C1430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:1114</w:t>
        </w:r>
      </w:sdtContent>
    </w:sdt>
  </w:p>
  <w:p w:rsidR="00262EA3" w:rsidP="00E03A3D" w:rsidRDefault="00D609BD" w14:paraId="7F35B96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Gustaf Lantz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22BA9" w14:paraId="4B15F43D" w14:textId="77777777">
        <w:pPr>
          <w:pStyle w:val="FSHRub2"/>
        </w:pPr>
        <w:r>
          <w:t>Säkerställ att de som vill gifta sig slipper onödig väntan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447A9F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22BA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621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632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B7758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354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BA9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82D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0EAE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8BA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4F52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45E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09BD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084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55089B"/>
  <w15:chartTrackingRefBased/>
  <w15:docId w15:val="{0BF58948-59FC-47CF-8B60-CBBECA79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1888623AD745C499BE3991EEB852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D61C0-A5C2-4F89-B1C2-910F49185A9C}"/>
      </w:docPartPr>
      <w:docPartBody>
        <w:p w:rsidR="00386C7B" w:rsidRDefault="00386C7B">
          <w:pPr>
            <w:pStyle w:val="F81888623AD745C499BE3991EEB852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F9166D6EE54A26A6F24F0BF5D25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59C46-0DE0-4122-9E61-3895CC4819DB}"/>
      </w:docPartPr>
      <w:docPartBody>
        <w:p w:rsidR="00386C7B" w:rsidRDefault="00386C7B">
          <w:pPr>
            <w:pStyle w:val="47F9166D6EE54A26A6F24F0BF5D251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0E4F2D5753463591A35D6228BF5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A9398-7131-479D-9DB9-EBFDD4C3F600}"/>
      </w:docPartPr>
      <w:docPartBody>
        <w:p w:rsidR="00386C7B" w:rsidRDefault="00386C7B">
          <w:pPr>
            <w:pStyle w:val="1B0E4F2D5753463591A35D6228BF5F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854D3ECD1648FBB7A47B6689560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C33468-123A-4026-AA86-F899F0611E64}"/>
      </w:docPartPr>
      <w:docPartBody>
        <w:p w:rsidR="00386C7B" w:rsidRDefault="00386C7B">
          <w:pPr>
            <w:pStyle w:val="3A854D3ECD1648FBB7A47B66895605CB"/>
          </w:pPr>
          <w:r>
            <w:t xml:space="preserve"> </w:t>
          </w:r>
        </w:p>
      </w:docPartBody>
    </w:docPart>
    <w:docPart>
      <w:docPartPr>
        <w:name w:val="CA50518442E948A7ACE68E66E2F6E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343B81-4495-4989-9B92-3E2AD341AB65}"/>
      </w:docPartPr>
      <w:docPartBody>
        <w:p w:rsidR="00596384" w:rsidRDefault="005963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7B"/>
    <w:rsid w:val="00386C7B"/>
    <w:rsid w:val="005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1888623AD745C499BE3991EEB8526C">
    <w:name w:val="F81888623AD745C499BE3991EEB8526C"/>
  </w:style>
  <w:style w:type="paragraph" w:customStyle="1" w:styleId="3B34F49F98AB4F10B5F1F1BA6FB7E468">
    <w:name w:val="3B34F49F98AB4F10B5F1F1BA6FB7E46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820A1A0D8C744D4873FD2C83EFB0C3F">
    <w:name w:val="0820A1A0D8C744D4873FD2C83EFB0C3F"/>
  </w:style>
  <w:style w:type="paragraph" w:customStyle="1" w:styleId="47F9166D6EE54A26A6F24F0BF5D251A1">
    <w:name w:val="47F9166D6EE54A26A6F24F0BF5D251A1"/>
  </w:style>
  <w:style w:type="paragraph" w:customStyle="1" w:styleId="D32393E4A6D041E7A42A101DA5F03DE8">
    <w:name w:val="D32393E4A6D041E7A42A101DA5F03DE8"/>
  </w:style>
  <w:style w:type="paragraph" w:customStyle="1" w:styleId="BE0BA1413F6444BD8DB4B1A98D3191C2">
    <w:name w:val="BE0BA1413F6444BD8DB4B1A98D3191C2"/>
  </w:style>
  <w:style w:type="paragraph" w:customStyle="1" w:styleId="1B0E4F2D5753463591A35D6228BF5F7E">
    <w:name w:val="1B0E4F2D5753463591A35D6228BF5F7E"/>
  </w:style>
  <w:style w:type="paragraph" w:customStyle="1" w:styleId="3A854D3ECD1648FBB7A47B66895605CB">
    <w:name w:val="3A854D3ECD1648FBB7A47B66895605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ECF868-C84F-416E-90B0-9ADE57F60814}"/>
</file>

<file path=customXml/itemProps2.xml><?xml version="1.0" encoding="utf-8"?>
<ds:datastoreItem xmlns:ds="http://schemas.openxmlformats.org/officeDocument/2006/customXml" ds:itemID="{970668AA-233B-4E65-AB7C-7E7ABA099031}"/>
</file>

<file path=customXml/itemProps3.xml><?xml version="1.0" encoding="utf-8"?>
<ds:datastoreItem xmlns:ds="http://schemas.openxmlformats.org/officeDocument/2006/customXml" ds:itemID="{AB97E6CE-CEA5-42DE-93D9-756F726E0C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1302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S1418 Säkerställ att de som vill gifta sig slipper onödig väntan</vt:lpstr>
      <vt:lpstr>
      </vt:lpstr>
    </vt:vector>
  </TitlesOfParts>
  <Company>Sveriges riksdag</Company>
  <LinksUpToDate>false</LinksUpToDate>
  <CharactersWithSpaces>1517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