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F7649" w:rsidRDefault="00D234D4" w14:paraId="4FA06E77" w14:textId="77777777">
      <w:pPr>
        <w:pStyle w:val="RubrikFrslagTIllRiksdagsbeslut"/>
      </w:pPr>
      <w:sdt>
        <w:sdtPr>
          <w:alias w:val="CC_Boilerplate_4"/>
          <w:tag w:val="CC_Boilerplate_4"/>
          <w:id w:val="-1644581176"/>
          <w:lock w:val="sdtContentLocked"/>
          <w:placeholder>
            <w:docPart w:val="DC09C6CB52B8410698DD8DE2E7055292"/>
          </w:placeholder>
          <w:text/>
        </w:sdtPr>
        <w:sdtEndPr/>
        <w:sdtContent>
          <w:r w:rsidRPr="009B062B" w:rsidR="00AF30DD">
            <w:t>Förslag till riksdagsbeslut</w:t>
          </w:r>
        </w:sdtContent>
      </w:sdt>
      <w:bookmarkEnd w:id="0"/>
      <w:bookmarkEnd w:id="1"/>
    </w:p>
    <w:sdt>
      <w:sdtPr>
        <w:alias w:val="Yrkande 1"/>
        <w:tag w:val="69588fc7-4fac-4826-b080-4520a887479c"/>
        <w:id w:val="35940129"/>
        <w:lock w:val="sdtLocked"/>
      </w:sdtPr>
      <w:sdtEndPr/>
      <w:sdtContent>
        <w:p w:rsidR="00E27F02" w:rsidRDefault="00BB3BA3" w14:paraId="420D9518" w14:textId="77777777">
          <w:pPr>
            <w:pStyle w:val="Frslagstext"/>
            <w:numPr>
              <w:ilvl w:val="0"/>
              <w:numId w:val="0"/>
            </w:numPr>
          </w:pPr>
          <w:r>
            <w:t>Riksdagen ställer sig bakom det som anförs i motionen om att kvalitetssäkra modersmålsundervisningen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47D715F4C4451A95D591B796665162"/>
        </w:placeholder>
        <w:text/>
      </w:sdtPr>
      <w:sdtEndPr/>
      <w:sdtContent>
        <w:p w:rsidRPr="009B062B" w:rsidR="006D79C9" w:rsidP="00333E95" w:rsidRDefault="006D79C9" w14:paraId="0E01D6B2" w14:textId="77777777">
          <w:pPr>
            <w:pStyle w:val="Rubrik1"/>
          </w:pPr>
          <w:r>
            <w:t>Motivering</w:t>
          </w:r>
        </w:p>
      </w:sdtContent>
    </w:sdt>
    <w:bookmarkEnd w:displacedByCustomXml="prev" w:id="3"/>
    <w:bookmarkEnd w:displacedByCustomXml="prev" w:id="4"/>
    <w:p w:rsidRPr="009013DA" w:rsidR="009013DA" w:rsidP="00D234D4" w:rsidRDefault="009013DA" w14:paraId="144BBACF" w14:textId="2CC8171A">
      <w:pPr>
        <w:pStyle w:val="Normalutanindragellerluft"/>
      </w:pPr>
      <w:r w:rsidRPr="009013DA">
        <w:t>Läsåret 2022/23 var 312</w:t>
      </w:r>
      <w:r w:rsidR="00BB3BA3">
        <w:t> </w:t>
      </w:r>
      <w:r w:rsidRPr="009013DA">
        <w:t>648 elever i svenska grundskolan berättigade till undervisning i modersmålet, varav över 178</w:t>
      </w:r>
      <w:r w:rsidR="00BB3BA3">
        <w:t> </w:t>
      </w:r>
      <w:r w:rsidRPr="009013DA">
        <w:t xml:space="preserve">000 deltog i någon form av modersmålsundervisning. All forskning visar att den som har ett rikt modersmål kommer att ha lättare att lära sig ett andraspråk, och den som utvecklar sitt andraspråk utvecklar samtidigt sitt förstaspråk. </w:t>
      </w:r>
      <w:r w:rsidRPr="00D234D4">
        <w:rPr>
          <w:spacing w:val="-1"/>
        </w:rPr>
        <w:t>På så vis kan språkinlärning i andraspråket växeldra med språkutveckling i moders</w:t>
      </w:r>
      <w:r w:rsidRPr="00D234D4" w:rsidR="00D234D4">
        <w:rPr>
          <w:spacing w:val="-1"/>
        </w:rPr>
        <w:softHyphen/>
      </w:r>
      <w:r w:rsidRPr="00D234D4">
        <w:rPr>
          <w:spacing w:val="-1"/>
        </w:rPr>
        <w:t>målet.</w:t>
      </w:r>
    </w:p>
    <w:p w:rsidR="008F7649" w:rsidP="00D234D4" w:rsidRDefault="009013DA" w14:paraId="0450912B" w14:textId="132B035C">
      <w:r w:rsidRPr="009013DA">
        <w:t>Att tillförsäkra barn med utlandsfödda föräldrar en möjlighet att lära sig modersmålet ger</w:t>
      </w:r>
      <w:r w:rsidR="00BB3BA3">
        <w:t xml:space="preserve"> </w:t>
      </w:r>
      <w:r w:rsidRPr="009013DA">
        <w:t xml:space="preserve">kognitiva, kunskapsmässiga och personliga fördelar. Det som motverkar språklig progression är om barn har ett svagt modersmål och därmed inte kan växla ut detta i det svenska språket. De barn och unga som tydligt halkar efter är de som sällan har ett åldersadekvat språk på något språk och som inte kompenseras för detta i förskola, </w:t>
      </w:r>
      <w:r w:rsidR="00BB3BA3">
        <w:t xml:space="preserve">i </w:t>
      </w:r>
      <w:r w:rsidRPr="009013DA">
        <w:t>grundskola eller i den sociala omgivningen.</w:t>
      </w:r>
      <w:r>
        <w:t xml:space="preserve"> </w:t>
      </w:r>
      <w:r w:rsidRPr="009013DA">
        <w:t xml:space="preserve">Modersmålslärarna i svenska skolan är en viktig resurs som vi bör använda oss mer av. De behövs både till elever som är berättigade </w:t>
      </w:r>
      <w:r w:rsidR="00BB3BA3">
        <w:t xml:space="preserve">till </w:t>
      </w:r>
      <w:r w:rsidRPr="009013DA">
        <w:t xml:space="preserve">modersmålsundervisning i grundskolan samt till utbildningsdelen av språksvaga grupper inom </w:t>
      </w:r>
      <w:r w:rsidRPr="009013DA" w:rsidR="00BB3BA3">
        <w:t>sfi</w:t>
      </w:r>
      <w:r w:rsidRPr="009013DA">
        <w:t>. Därför borde det finnas bättre möjligheter till vidare</w:t>
      </w:r>
      <w:r w:rsidR="00D234D4">
        <w:softHyphen/>
      </w:r>
      <w:r w:rsidRPr="009013DA">
        <w:t>utbildning.</w:t>
      </w:r>
    </w:p>
    <w:sdt>
      <w:sdtPr>
        <w:alias w:val="CC_Underskrifter"/>
        <w:tag w:val="CC_Underskrifter"/>
        <w:id w:val="583496634"/>
        <w:lock w:val="sdtContentLocked"/>
        <w:placeholder>
          <w:docPart w:val="8781511AB55A416EA5A2C340D8AB6910"/>
        </w:placeholder>
      </w:sdtPr>
      <w:sdtEndPr/>
      <w:sdtContent>
        <w:p w:rsidR="008F7649" w:rsidP="008F7649" w:rsidRDefault="008F7649" w14:paraId="2B47EB29" w14:textId="729CCC25"/>
        <w:p w:rsidRPr="008E0FE2" w:rsidR="004801AC" w:rsidP="008F7649" w:rsidRDefault="00D234D4" w14:paraId="15E1AC97" w14:textId="2E2F55A3"/>
      </w:sdtContent>
    </w:sdt>
    <w:tbl>
      <w:tblPr>
        <w:tblW w:w="5000" w:type="pct"/>
        <w:tblLook w:val="04A0" w:firstRow="1" w:lastRow="0" w:firstColumn="1" w:lastColumn="0" w:noHBand="0" w:noVBand="1"/>
        <w:tblCaption w:val="underskrifter"/>
      </w:tblPr>
      <w:tblGrid>
        <w:gridCol w:w="4252"/>
        <w:gridCol w:w="4252"/>
      </w:tblGrid>
      <w:tr w:rsidR="00E27F02" w14:paraId="163C0C07" w14:textId="77777777">
        <w:trPr>
          <w:cantSplit/>
        </w:trPr>
        <w:tc>
          <w:tcPr>
            <w:tcW w:w="50" w:type="pct"/>
            <w:vAlign w:val="bottom"/>
          </w:tcPr>
          <w:p w:rsidR="00E27F02" w:rsidRDefault="00BB3BA3" w14:paraId="5D835D83" w14:textId="77777777">
            <w:pPr>
              <w:pStyle w:val="Underskrifter"/>
              <w:spacing w:after="0"/>
            </w:pPr>
            <w:r>
              <w:t>Lawen Redar (S)</w:t>
            </w:r>
          </w:p>
        </w:tc>
        <w:tc>
          <w:tcPr>
            <w:tcW w:w="50" w:type="pct"/>
            <w:vAlign w:val="bottom"/>
          </w:tcPr>
          <w:p w:rsidR="00E27F02" w:rsidRDefault="00E27F02" w14:paraId="13A75A33" w14:textId="77777777">
            <w:pPr>
              <w:pStyle w:val="Underskrifter"/>
              <w:spacing w:after="0"/>
            </w:pPr>
          </w:p>
        </w:tc>
      </w:tr>
    </w:tbl>
    <w:p w:rsidR="00B25D72" w:rsidRDefault="00B25D72" w14:paraId="118122C7" w14:textId="77777777"/>
    <w:sectPr w:rsidR="00B25D7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DBD5" w14:textId="77777777" w:rsidR="003F58B9" w:rsidRDefault="003F58B9" w:rsidP="000C1CAD">
      <w:pPr>
        <w:spacing w:line="240" w:lineRule="auto"/>
      </w:pPr>
      <w:r>
        <w:separator/>
      </w:r>
    </w:p>
  </w:endnote>
  <w:endnote w:type="continuationSeparator" w:id="0">
    <w:p w14:paraId="5E94058A" w14:textId="77777777" w:rsidR="003F58B9" w:rsidRDefault="003F5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A8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DD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A6DA" w14:textId="1216E6A6" w:rsidR="00262EA3" w:rsidRPr="008F7649" w:rsidRDefault="00262EA3" w:rsidP="008F76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AFBC" w14:textId="77777777" w:rsidR="003F58B9" w:rsidRDefault="003F58B9" w:rsidP="000C1CAD">
      <w:pPr>
        <w:spacing w:line="240" w:lineRule="auto"/>
      </w:pPr>
      <w:r>
        <w:separator/>
      </w:r>
    </w:p>
  </w:footnote>
  <w:footnote w:type="continuationSeparator" w:id="0">
    <w:p w14:paraId="492A1EA9" w14:textId="77777777" w:rsidR="003F58B9" w:rsidRDefault="003F58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AA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260DEE" wp14:editId="6EF11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9498AF" w14:textId="42182A64" w:rsidR="00262EA3" w:rsidRDefault="00D234D4"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9013DA">
                                <w:t>252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260D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9498AF" w14:textId="42182A64" w:rsidR="00262EA3" w:rsidRDefault="00D234D4"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9013DA">
                          <w:t>252</w:t>
                        </w:r>
                      </w:sdtContent>
                    </w:sdt>
                  </w:p>
                </w:txbxContent>
              </v:textbox>
              <w10:wrap anchorx="page"/>
            </v:shape>
          </w:pict>
        </mc:Fallback>
      </mc:AlternateContent>
    </w:r>
  </w:p>
  <w:p w14:paraId="31E34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6783" w14:textId="77777777" w:rsidR="00262EA3" w:rsidRDefault="00262EA3" w:rsidP="008563AC">
    <w:pPr>
      <w:jc w:val="right"/>
    </w:pPr>
  </w:p>
  <w:p w14:paraId="7CD0E2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1D3" w14:textId="77777777" w:rsidR="00262EA3" w:rsidRDefault="00D234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C2A5A" wp14:editId="1AB194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B9F1E" w14:textId="5D4FD849" w:rsidR="00262EA3" w:rsidRDefault="00D234D4" w:rsidP="00A314CF">
    <w:pPr>
      <w:pStyle w:val="FSHNormal"/>
      <w:spacing w:before="40"/>
    </w:pPr>
    <w:sdt>
      <w:sdtPr>
        <w:alias w:val="CC_Noformat_Motionstyp"/>
        <w:tag w:val="CC_Noformat_Motionstyp"/>
        <w:id w:val="1162973129"/>
        <w:lock w:val="sdtContentLocked"/>
        <w15:appearance w15:val="hidden"/>
        <w:text/>
      </w:sdtPr>
      <w:sdtEndPr/>
      <w:sdtContent>
        <w:r w:rsidR="008F7649">
          <w:t>Enskild motion</w:t>
        </w:r>
      </w:sdtContent>
    </w:sdt>
    <w:r w:rsidR="00821B36">
      <w:t xml:space="preserve"> </w:t>
    </w:r>
    <w:sdt>
      <w:sdtPr>
        <w:alias w:val="CC_Noformat_Partikod"/>
        <w:tag w:val="CC_Noformat_Partikod"/>
        <w:id w:val="1471015553"/>
        <w:text/>
      </w:sdtPr>
      <w:sdtEndPr/>
      <w:sdtContent>
        <w:r w:rsidR="003F58B9">
          <w:t>S</w:t>
        </w:r>
      </w:sdtContent>
    </w:sdt>
    <w:sdt>
      <w:sdtPr>
        <w:alias w:val="CC_Noformat_Partinummer"/>
        <w:tag w:val="CC_Noformat_Partinummer"/>
        <w:id w:val="-2014525982"/>
        <w:text/>
      </w:sdtPr>
      <w:sdtEndPr/>
      <w:sdtContent>
        <w:r w:rsidR="009013DA">
          <w:t>252</w:t>
        </w:r>
      </w:sdtContent>
    </w:sdt>
  </w:p>
  <w:p w14:paraId="0C641838" w14:textId="77777777" w:rsidR="00262EA3" w:rsidRPr="008227B3" w:rsidRDefault="00D234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1D968" w14:textId="789E87A6" w:rsidR="00262EA3" w:rsidRPr="008227B3" w:rsidRDefault="00D234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764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7649">
          <w:t>:1652</w:t>
        </w:r>
      </w:sdtContent>
    </w:sdt>
  </w:p>
  <w:p w14:paraId="1CFE6C69" w14:textId="3ACAF876" w:rsidR="00262EA3" w:rsidRDefault="00D234D4" w:rsidP="00E03A3D">
    <w:pPr>
      <w:pStyle w:val="Motionr"/>
    </w:pPr>
    <w:sdt>
      <w:sdtPr>
        <w:alias w:val="CC_Noformat_Avtext"/>
        <w:tag w:val="CC_Noformat_Avtext"/>
        <w:id w:val="-2020768203"/>
        <w:lock w:val="sdtContentLocked"/>
        <w:placeholder>
          <w:docPart w:val="4AE80296DA0748A1AAD7A26ECBC068E2"/>
        </w:placeholder>
        <w15:appearance w15:val="hidden"/>
        <w:text/>
      </w:sdtPr>
      <w:sdtEndPr/>
      <w:sdtContent>
        <w:r w:rsidR="008F7649">
          <w:t>av Lawen Redar (S)</w:t>
        </w:r>
      </w:sdtContent>
    </w:sdt>
  </w:p>
  <w:sdt>
    <w:sdtPr>
      <w:alias w:val="CC_Noformat_Rubtext"/>
      <w:tag w:val="CC_Noformat_Rubtext"/>
      <w:id w:val="-218060500"/>
      <w:lock w:val="sdtLocked"/>
      <w:text/>
    </w:sdtPr>
    <w:sdtEndPr/>
    <w:sdtContent>
      <w:p w14:paraId="6791B4E9" w14:textId="4743AF66" w:rsidR="00262EA3" w:rsidRDefault="009013DA" w:rsidP="00283E0F">
        <w:pPr>
          <w:pStyle w:val="FSHRub2"/>
        </w:pPr>
        <w:r>
          <w:t>Kvalitetssäkrad modersmålsundervisning</w:t>
        </w:r>
      </w:p>
    </w:sdtContent>
  </w:sdt>
  <w:sdt>
    <w:sdtPr>
      <w:alias w:val="CC_Boilerplate_3"/>
      <w:tag w:val="CC_Boilerplate_3"/>
      <w:id w:val="1606463544"/>
      <w:lock w:val="sdtContentLocked"/>
      <w15:appearance w15:val="hidden"/>
      <w:text w:multiLine="1"/>
    </w:sdtPr>
    <w:sdtEndPr/>
    <w:sdtContent>
      <w:p w14:paraId="5BD634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58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4FF"/>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BA2"/>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B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B6"/>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E6"/>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9EE"/>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31"/>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649"/>
    <w:rsid w:val="008F7BEB"/>
    <w:rsid w:val="009007CC"/>
    <w:rsid w:val="00900DFF"/>
    <w:rsid w:val="00900EB8"/>
    <w:rsid w:val="009013DA"/>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D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85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F63"/>
    <w:rsid w:val="00AA6CB2"/>
    <w:rsid w:val="00AA6F80"/>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72"/>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0FA4"/>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BA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9BF"/>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33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E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4D4"/>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450"/>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426"/>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F02"/>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F0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5F"/>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8A2514"/>
  <w15:chartTrackingRefBased/>
  <w15:docId w15:val="{5B33E578-10B7-4DCC-B444-B896C35C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850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1187391">
      <w:bodyDiv w:val="1"/>
      <w:marLeft w:val="0"/>
      <w:marRight w:val="0"/>
      <w:marTop w:val="0"/>
      <w:marBottom w:val="0"/>
      <w:divBdr>
        <w:top w:val="none" w:sz="0" w:space="0" w:color="auto"/>
        <w:left w:val="none" w:sz="0" w:space="0" w:color="auto"/>
        <w:bottom w:val="none" w:sz="0" w:space="0" w:color="auto"/>
        <w:right w:val="none" w:sz="0" w:space="0" w:color="auto"/>
      </w:divBdr>
    </w:div>
    <w:div w:id="666521077">
      <w:bodyDiv w:val="1"/>
      <w:marLeft w:val="0"/>
      <w:marRight w:val="0"/>
      <w:marTop w:val="0"/>
      <w:marBottom w:val="0"/>
      <w:divBdr>
        <w:top w:val="none" w:sz="0" w:space="0" w:color="auto"/>
        <w:left w:val="none" w:sz="0" w:space="0" w:color="auto"/>
        <w:bottom w:val="none" w:sz="0" w:space="0" w:color="auto"/>
        <w:right w:val="none" w:sz="0" w:space="0" w:color="auto"/>
      </w:divBdr>
    </w:div>
    <w:div w:id="676467796">
      <w:bodyDiv w:val="1"/>
      <w:marLeft w:val="0"/>
      <w:marRight w:val="0"/>
      <w:marTop w:val="0"/>
      <w:marBottom w:val="0"/>
      <w:divBdr>
        <w:top w:val="none" w:sz="0" w:space="0" w:color="auto"/>
        <w:left w:val="none" w:sz="0" w:space="0" w:color="auto"/>
        <w:bottom w:val="none" w:sz="0" w:space="0" w:color="auto"/>
        <w:right w:val="none" w:sz="0" w:space="0" w:color="auto"/>
      </w:divBdr>
    </w:div>
    <w:div w:id="69796893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89176131">
      <w:bodyDiv w:val="1"/>
      <w:marLeft w:val="0"/>
      <w:marRight w:val="0"/>
      <w:marTop w:val="0"/>
      <w:marBottom w:val="0"/>
      <w:divBdr>
        <w:top w:val="none" w:sz="0" w:space="0" w:color="auto"/>
        <w:left w:val="none" w:sz="0" w:space="0" w:color="auto"/>
        <w:bottom w:val="none" w:sz="0" w:space="0" w:color="auto"/>
        <w:right w:val="none" w:sz="0" w:space="0" w:color="auto"/>
      </w:divBdr>
    </w:div>
    <w:div w:id="1696269628">
      <w:bodyDiv w:val="1"/>
      <w:marLeft w:val="0"/>
      <w:marRight w:val="0"/>
      <w:marTop w:val="0"/>
      <w:marBottom w:val="0"/>
      <w:divBdr>
        <w:top w:val="none" w:sz="0" w:space="0" w:color="auto"/>
        <w:left w:val="none" w:sz="0" w:space="0" w:color="auto"/>
        <w:bottom w:val="none" w:sz="0" w:space="0" w:color="auto"/>
        <w:right w:val="none" w:sz="0" w:space="0" w:color="auto"/>
      </w:divBdr>
    </w:div>
    <w:div w:id="1697777635">
      <w:bodyDiv w:val="1"/>
      <w:marLeft w:val="0"/>
      <w:marRight w:val="0"/>
      <w:marTop w:val="0"/>
      <w:marBottom w:val="0"/>
      <w:divBdr>
        <w:top w:val="none" w:sz="0" w:space="0" w:color="auto"/>
        <w:left w:val="none" w:sz="0" w:space="0" w:color="auto"/>
        <w:bottom w:val="none" w:sz="0" w:space="0" w:color="auto"/>
        <w:right w:val="none" w:sz="0" w:space="0" w:color="auto"/>
      </w:divBdr>
    </w:div>
    <w:div w:id="1826697954">
      <w:bodyDiv w:val="1"/>
      <w:marLeft w:val="0"/>
      <w:marRight w:val="0"/>
      <w:marTop w:val="0"/>
      <w:marBottom w:val="0"/>
      <w:divBdr>
        <w:top w:val="none" w:sz="0" w:space="0" w:color="auto"/>
        <w:left w:val="none" w:sz="0" w:space="0" w:color="auto"/>
        <w:bottom w:val="none" w:sz="0" w:space="0" w:color="auto"/>
        <w:right w:val="none" w:sz="0" w:space="0" w:color="auto"/>
      </w:divBdr>
    </w:div>
    <w:div w:id="1843007714">
      <w:bodyDiv w:val="1"/>
      <w:marLeft w:val="0"/>
      <w:marRight w:val="0"/>
      <w:marTop w:val="0"/>
      <w:marBottom w:val="0"/>
      <w:divBdr>
        <w:top w:val="none" w:sz="0" w:space="0" w:color="auto"/>
        <w:left w:val="none" w:sz="0" w:space="0" w:color="auto"/>
        <w:bottom w:val="none" w:sz="0" w:space="0" w:color="auto"/>
        <w:right w:val="none" w:sz="0" w:space="0" w:color="auto"/>
      </w:divBdr>
      <w:divsChild>
        <w:div w:id="1174295811">
          <w:marLeft w:val="0"/>
          <w:marRight w:val="0"/>
          <w:marTop w:val="0"/>
          <w:marBottom w:val="0"/>
          <w:divBdr>
            <w:top w:val="none" w:sz="0" w:space="0" w:color="auto"/>
            <w:left w:val="none" w:sz="0" w:space="0" w:color="auto"/>
            <w:bottom w:val="none" w:sz="0" w:space="0" w:color="auto"/>
            <w:right w:val="none" w:sz="0" w:space="0" w:color="auto"/>
          </w:divBdr>
          <w:divsChild>
            <w:div w:id="1316688529">
              <w:marLeft w:val="0"/>
              <w:marRight w:val="0"/>
              <w:marTop w:val="0"/>
              <w:marBottom w:val="0"/>
              <w:divBdr>
                <w:top w:val="none" w:sz="0" w:space="0" w:color="auto"/>
                <w:left w:val="none" w:sz="0" w:space="0" w:color="auto"/>
                <w:bottom w:val="none" w:sz="0" w:space="0" w:color="auto"/>
                <w:right w:val="none" w:sz="0" w:space="0" w:color="auto"/>
              </w:divBdr>
              <w:divsChild>
                <w:div w:id="185683175">
                  <w:marLeft w:val="0"/>
                  <w:marRight w:val="0"/>
                  <w:marTop w:val="0"/>
                  <w:marBottom w:val="0"/>
                  <w:divBdr>
                    <w:top w:val="none" w:sz="0" w:space="0" w:color="auto"/>
                    <w:left w:val="none" w:sz="0" w:space="0" w:color="auto"/>
                    <w:bottom w:val="none" w:sz="0" w:space="0" w:color="auto"/>
                    <w:right w:val="none" w:sz="0" w:space="0" w:color="auto"/>
                  </w:divBdr>
                  <w:divsChild>
                    <w:div w:id="11729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09C6CB52B8410698DD8DE2E7055292"/>
        <w:category>
          <w:name w:val="Allmänt"/>
          <w:gallery w:val="placeholder"/>
        </w:category>
        <w:types>
          <w:type w:val="bbPlcHdr"/>
        </w:types>
        <w:behaviors>
          <w:behavior w:val="content"/>
        </w:behaviors>
        <w:guid w:val="{F1F9716C-D103-4F10-98F5-BCAF5F243B90}"/>
      </w:docPartPr>
      <w:docPartBody>
        <w:p w:rsidR="0073399B" w:rsidRDefault="0094187E">
          <w:pPr>
            <w:pStyle w:val="DC09C6CB52B8410698DD8DE2E7055292"/>
          </w:pPr>
          <w:r w:rsidRPr="005A0A93">
            <w:rPr>
              <w:rStyle w:val="Platshllartext"/>
            </w:rPr>
            <w:t>Förslag till riksdagsbeslut</w:t>
          </w:r>
        </w:p>
      </w:docPartBody>
    </w:docPart>
    <w:docPart>
      <w:docPartPr>
        <w:name w:val="DC47D715F4C4451A95D591B796665162"/>
        <w:category>
          <w:name w:val="Allmänt"/>
          <w:gallery w:val="placeholder"/>
        </w:category>
        <w:types>
          <w:type w:val="bbPlcHdr"/>
        </w:types>
        <w:behaviors>
          <w:behavior w:val="content"/>
        </w:behaviors>
        <w:guid w:val="{83502A9C-5F4E-49E6-89CD-4D793BD56C3A}"/>
      </w:docPartPr>
      <w:docPartBody>
        <w:p w:rsidR="0073399B" w:rsidRDefault="0094187E">
          <w:pPr>
            <w:pStyle w:val="DC47D715F4C4451A95D591B796665162"/>
          </w:pPr>
          <w:r w:rsidRPr="005A0A93">
            <w:rPr>
              <w:rStyle w:val="Platshllartext"/>
            </w:rPr>
            <w:t>Motivering</w:t>
          </w:r>
        </w:p>
      </w:docPartBody>
    </w:docPart>
    <w:docPart>
      <w:docPartPr>
        <w:name w:val="4AE80296DA0748A1AAD7A26ECBC068E2"/>
        <w:category>
          <w:name w:val="Allmänt"/>
          <w:gallery w:val="placeholder"/>
        </w:category>
        <w:types>
          <w:type w:val="bbPlcHdr"/>
        </w:types>
        <w:behaviors>
          <w:behavior w:val="content"/>
        </w:behaviors>
        <w:guid w:val="{B7262893-817F-4B2D-A0F2-FB5DDA661967}"/>
      </w:docPartPr>
      <w:docPartBody>
        <w:p w:rsidR="0073399B" w:rsidRDefault="0094187E" w:rsidP="0094187E">
          <w:pPr>
            <w:pStyle w:val="4AE80296DA0748A1AAD7A26ECBC068E2"/>
          </w:pPr>
          <w:r w:rsidRPr="00AA4635">
            <w:rPr>
              <w:rStyle w:val="FrslagstextChar"/>
              <w:color w:val="F4B083"/>
            </w:rPr>
            <w:t>[ange din text här]</w:t>
          </w:r>
        </w:p>
      </w:docPartBody>
    </w:docPart>
    <w:docPart>
      <w:docPartPr>
        <w:name w:val="8781511AB55A416EA5A2C340D8AB6910"/>
        <w:category>
          <w:name w:val="Allmänt"/>
          <w:gallery w:val="placeholder"/>
        </w:category>
        <w:types>
          <w:type w:val="bbPlcHdr"/>
        </w:types>
        <w:behaviors>
          <w:behavior w:val="content"/>
        </w:behaviors>
        <w:guid w:val="{47B69225-6235-4E6A-8D41-0AEAB225DBE0}"/>
      </w:docPartPr>
      <w:docPartBody>
        <w:p w:rsidR="007D60D4" w:rsidRDefault="007D60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7E"/>
    <w:rsid w:val="0073399B"/>
    <w:rsid w:val="007D60D4"/>
    <w:rsid w:val="009418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09C6CB52B8410698DD8DE2E7055292">
    <w:name w:val="DC09C6CB52B8410698DD8DE2E7055292"/>
  </w:style>
  <w:style w:type="paragraph" w:customStyle="1" w:styleId="Frslagstext">
    <w:name w:val="Förslagstext"/>
    <w:aliases w:val="Yrkande,Hemstlatt"/>
    <w:basedOn w:val="Normal"/>
    <w:link w:val="FrslagstextChar"/>
    <w:uiPriority w:val="2"/>
    <w:rsid w:val="0094187E"/>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4187E"/>
    <w:rPr>
      <w:rFonts w:eastAsiaTheme="minorHAnsi"/>
      <w:kern w:val="28"/>
      <w:sz w:val="24"/>
      <w:szCs w:val="24"/>
      <w:lang w:eastAsia="en-US"/>
      <w14:numSpacing w14:val="proportional"/>
    </w:rPr>
  </w:style>
  <w:style w:type="paragraph" w:customStyle="1" w:styleId="DC47D715F4C4451A95D591B796665162">
    <w:name w:val="DC47D715F4C4451A95D591B796665162"/>
  </w:style>
  <w:style w:type="paragraph" w:customStyle="1" w:styleId="4AE80296DA0748A1AAD7A26ECBC068E2">
    <w:name w:val="4AE80296DA0748A1AAD7A26ECBC068E2"/>
    <w:rsid w:val="00941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57C9AE-D49E-4ABE-ACA9-4E74C27BC0EC}"/>
</file>

<file path=customXml/itemProps2.xml><?xml version="1.0" encoding="utf-8"?>
<ds:datastoreItem xmlns:ds="http://schemas.openxmlformats.org/officeDocument/2006/customXml" ds:itemID="{B5196170-4ABC-44AF-969A-96DE1A0C5CFF}"/>
</file>

<file path=customXml/itemProps3.xml><?xml version="1.0" encoding="utf-8"?>
<ds:datastoreItem xmlns:ds="http://schemas.openxmlformats.org/officeDocument/2006/customXml" ds:itemID="{F349E4C6-EEEE-4822-82E0-70F76B224569}"/>
</file>

<file path=docProps/app.xml><?xml version="1.0" encoding="utf-8"?>
<Properties xmlns="http://schemas.openxmlformats.org/officeDocument/2006/extended-properties" xmlns:vt="http://schemas.openxmlformats.org/officeDocument/2006/docPropsVTypes">
  <Template>Normal</Template>
  <TotalTime>6</TotalTime>
  <Pages>1</Pages>
  <Words>210</Words>
  <Characters>1207</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S706 MSB s förstärkningsresurser vid översvämningar</vt:lpstr>
      <vt:lpstr>
      </vt:lpstr>
    </vt:vector>
  </TitlesOfParts>
  <Company>Sveriges riksdag</Company>
  <LinksUpToDate>false</LinksUpToDate>
  <CharactersWithSpaces>1410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