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7F7F8412E3B470089767337EAAA24C4"/>
        </w:placeholder>
        <w:text/>
      </w:sdtPr>
      <w:sdtEndPr/>
      <w:sdtContent>
        <w:p w:rsidRPr="009B062B" w:rsidR="00AF30DD" w:rsidP="00A721AF" w:rsidRDefault="00AF30DD" w14:paraId="521AEC4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6a3f17b-b442-4259-a1af-ed351c9aee64"/>
        <w:id w:val="159965114"/>
        <w:lock w:val="sdtLocked"/>
      </w:sdtPr>
      <w:sdtEndPr/>
      <w:sdtContent>
        <w:p w:rsidR="00011A40" w:rsidRDefault="00D04360" w14:paraId="6DE63FE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det straffbart att inte infinna sig för att avtjäna fängelsestraff och tillkännager detta för regeringen.</w:t>
          </w:r>
        </w:p>
      </w:sdtContent>
    </w:sdt>
    <w:bookmarkStart w:name="MotionsStart" w:displacedByCustomXml="next" w:id="0"/>
    <w:bookmarkEnd w:displacedByCustomXml="next" w:id="0"/>
    <w:bookmarkStart w:name="_Hlk83662166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3758A074EE33459783A53947185071CC"/>
        </w:placeholder>
        <w:text/>
      </w:sdtPr>
      <w:sdtEndPr/>
      <w:sdtContent>
        <w:p w:rsidRPr="009B062B" w:rsidR="006D79C9" w:rsidP="00333E95" w:rsidRDefault="006D79C9" w14:paraId="352E3392" w14:textId="77777777">
          <w:pPr>
            <w:pStyle w:val="Rubrik1"/>
          </w:pPr>
          <w:r>
            <w:t>Motivering</w:t>
          </w:r>
        </w:p>
      </w:sdtContent>
    </w:sdt>
    <w:p w:rsidR="005E3020" w:rsidP="00EF645E" w:rsidRDefault="005E3020" w14:paraId="487D39C9" w14:textId="27C1D199">
      <w:pPr>
        <w:pStyle w:val="Normalutanindragellerluft"/>
      </w:pPr>
      <w:r>
        <w:t>Med dagens lagstiftning är det inte straffbart att låta bli att infinna sig för att avtjäna ett fängelsestraff. Tvärtom kan man genom att hålla sig undan i stället få</w:t>
      </w:r>
      <w:bookmarkStart w:name="_GoBack" w:id="2"/>
      <w:bookmarkEnd w:id="2"/>
      <w:r>
        <w:t xml:space="preserve"> straffet preskri</w:t>
      </w:r>
      <w:r w:rsidR="00EF645E">
        <w:softHyphen/>
      </w:r>
      <w:r>
        <w:t>berat.</w:t>
      </w:r>
    </w:p>
    <w:p w:rsidRPr="005E3020" w:rsidR="00422B9E" w:rsidP="00EF645E" w:rsidRDefault="005E3020" w14:paraId="071EB462" w14:textId="77777777">
      <w:r w:rsidRPr="005E3020">
        <w:t>Reglerna om preskription bör givetvis avskaffas och i stället bör det bli</w:t>
      </w:r>
      <w:r w:rsidR="00A721AF">
        <w:t xml:space="preserve"> </w:t>
      </w:r>
      <w:r w:rsidRPr="005E3020">
        <w:t xml:space="preserve">straffbart att inte inställa sig för att avtjäna sitt straff. Exempelvis genom ett procentuellt tillägg till straffet vid varje tillfälle som man uteblir.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FCBF2079FAD429B95EAAFA5CD9D5539"/>
        </w:placeholder>
      </w:sdtPr>
      <w:sdtEndPr>
        <w:rPr>
          <w:i w:val="0"/>
          <w:noProof w:val="0"/>
        </w:rPr>
      </w:sdtEndPr>
      <w:sdtContent>
        <w:p w:rsidR="00A721AF" w:rsidP="00A721AF" w:rsidRDefault="00A721AF" w14:paraId="10587719" w14:textId="77777777"/>
        <w:p w:rsidRPr="008E0FE2" w:rsidR="004801AC" w:rsidP="00A721AF" w:rsidRDefault="00B225C2" w14:paraId="2CDDC28A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37B8D" w14:paraId="2F0C5BF8" w14:textId="77777777">
        <w:trPr>
          <w:cantSplit/>
        </w:trPr>
        <w:tc>
          <w:tcPr>
            <w:tcW w:w="50" w:type="pct"/>
            <w:vAlign w:val="bottom"/>
          </w:tcPr>
          <w:p w:rsidR="00C37B8D" w:rsidRDefault="001A625C" w14:paraId="3557D4B0" w14:textId="77777777"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C37B8D" w:rsidRDefault="00C37B8D" w14:paraId="2426D597" w14:textId="77777777">
            <w:pPr>
              <w:pStyle w:val="Underskrifter"/>
            </w:pPr>
          </w:p>
        </w:tc>
      </w:tr>
    </w:tbl>
    <w:p w:rsidR="00E11DDD" w:rsidRDefault="00E11DDD" w14:paraId="136F18C4" w14:textId="77777777"/>
    <w:sectPr w:rsidR="00E11DD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72A5B" w14:textId="77777777" w:rsidR="00027CBB" w:rsidRDefault="00027CBB" w:rsidP="000C1CAD">
      <w:pPr>
        <w:spacing w:line="240" w:lineRule="auto"/>
      </w:pPr>
      <w:r>
        <w:separator/>
      </w:r>
    </w:p>
  </w:endnote>
  <w:endnote w:type="continuationSeparator" w:id="0">
    <w:p w14:paraId="7EFE80F1" w14:textId="77777777" w:rsidR="00027CBB" w:rsidRDefault="00027CB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5ADD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C582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2AFF9" w14:textId="77777777" w:rsidR="00262EA3" w:rsidRPr="00A721AF" w:rsidRDefault="00262EA3" w:rsidP="00A721A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04100" w14:textId="77777777" w:rsidR="00027CBB" w:rsidRDefault="00027CBB" w:rsidP="000C1CAD">
      <w:pPr>
        <w:spacing w:line="240" w:lineRule="auto"/>
      </w:pPr>
      <w:r>
        <w:separator/>
      </w:r>
    </w:p>
  </w:footnote>
  <w:footnote w:type="continuationSeparator" w:id="0">
    <w:p w14:paraId="70F3E394" w14:textId="77777777" w:rsidR="00027CBB" w:rsidRDefault="00027CB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FBA5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180F0D" wp14:editId="38065A2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783166" w14:textId="77777777" w:rsidR="00262EA3" w:rsidRDefault="00B225C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E570B6DF4694F65B68C2955F795DDF4"/>
                              </w:placeholder>
                              <w:text/>
                            </w:sdtPr>
                            <w:sdtEndPr/>
                            <w:sdtContent>
                              <w:r w:rsidR="005E302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94504806F3B471CAD73095AA66E4356"/>
                              </w:placeholder>
                              <w:text/>
                            </w:sdtPr>
                            <w:sdtEndPr/>
                            <w:sdtContent>
                              <w:r w:rsidR="005E3020">
                                <w:t>1065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180F0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6783166" w14:textId="77777777" w:rsidR="00262EA3" w:rsidRDefault="00B225C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E570B6DF4694F65B68C2955F795DDF4"/>
                        </w:placeholder>
                        <w:text/>
                      </w:sdtPr>
                      <w:sdtEndPr/>
                      <w:sdtContent>
                        <w:r w:rsidR="005E302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94504806F3B471CAD73095AA66E4356"/>
                        </w:placeholder>
                        <w:text/>
                      </w:sdtPr>
                      <w:sdtEndPr/>
                      <w:sdtContent>
                        <w:r w:rsidR="005E3020">
                          <w:t>1065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DCB70E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3B78B" w14:textId="77777777" w:rsidR="00262EA3" w:rsidRDefault="00262EA3" w:rsidP="008563AC">
    <w:pPr>
      <w:jc w:val="right"/>
    </w:pPr>
  </w:p>
  <w:p w14:paraId="506545C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_Hlk83647842"/>
  <w:bookmarkStart w:id="4" w:name="_Hlk83647843"/>
  <w:p w14:paraId="6BC80C35" w14:textId="77777777" w:rsidR="00262EA3" w:rsidRDefault="00B225C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6BDBB12" wp14:editId="17BE9C2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4893447" w14:textId="77777777" w:rsidR="00262EA3" w:rsidRDefault="00B225C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861D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E302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E3020">
          <w:t>1065</w:t>
        </w:r>
      </w:sdtContent>
    </w:sdt>
  </w:p>
  <w:p w14:paraId="4EA77EB4" w14:textId="77777777" w:rsidR="00262EA3" w:rsidRPr="008227B3" w:rsidRDefault="00B225C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AB4A36C" w14:textId="77777777" w:rsidR="00262EA3" w:rsidRPr="008227B3" w:rsidRDefault="00B225C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861D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861D4">
          <w:t>:569</w:t>
        </w:r>
      </w:sdtContent>
    </w:sdt>
  </w:p>
  <w:p w14:paraId="4EEE2C84" w14:textId="77777777" w:rsidR="00262EA3" w:rsidRDefault="00B225C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861D4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22EAC55" w14:textId="77777777" w:rsidR="00262EA3" w:rsidRDefault="005E3020" w:rsidP="00283E0F">
        <w:pPr>
          <w:pStyle w:val="FSHRub2"/>
        </w:pPr>
        <w:r>
          <w:t>Gör det straffbart att inte infinna sig för att avtjäna fängelsestraff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395ED53" w14:textId="77777777" w:rsidR="00262EA3" w:rsidRDefault="00262EA3" w:rsidP="00283E0F">
        <w:pPr>
          <w:pStyle w:val="FSHNormL"/>
        </w:pPr>
        <w:r>
          <w:br/>
        </w:r>
      </w:p>
    </w:sdtContent>
  </w:sdt>
  <w:bookmarkEnd w:id="4" w:displacedByCustomXml="prev"/>
  <w:bookmarkEnd w:id="3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E302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A4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27CBB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25C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020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1D4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1AF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5C2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37B8D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45C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360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DDD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45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CD9FEB"/>
  <w15:chartTrackingRefBased/>
  <w15:docId w15:val="{7FA3D4A9-2A43-4974-9F14-8A999979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0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F7F8412E3B470089767337EAAA24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48914C-5C57-4068-B3F6-3FE0317013CD}"/>
      </w:docPartPr>
      <w:docPartBody>
        <w:p w:rsidR="00483180" w:rsidRDefault="00DE42E5">
          <w:pPr>
            <w:pStyle w:val="17F7F8412E3B470089767337EAAA24C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758A074EE33459783A53947185071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38F6A2-D38C-4969-B29A-D38D4BC2623C}"/>
      </w:docPartPr>
      <w:docPartBody>
        <w:p w:rsidR="00483180" w:rsidRDefault="00DE42E5">
          <w:pPr>
            <w:pStyle w:val="3758A074EE33459783A53947185071C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E570B6DF4694F65B68C2955F795DD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F22F1F-5FB9-45C1-9B4C-D948200FF3F0}"/>
      </w:docPartPr>
      <w:docPartBody>
        <w:p w:rsidR="00483180" w:rsidRDefault="00DE42E5">
          <w:pPr>
            <w:pStyle w:val="CE570B6DF4694F65B68C2955F795DD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4504806F3B471CAD73095AA66E43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3B3A53-DAAD-46F9-A945-4A04443F9454}"/>
      </w:docPartPr>
      <w:docPartBody>
        <w:p w:rsidR="00483180" w:rsidRDefault="00DE42E5">
          <w:pPr>
            <w:pStyle w:val="994504806F3B471CAD73095AA66E4356"/>
          </w:pPr>
          <w:r>
            <w:t xml:space="preserve"> </w:t>
          </w:r>
        </w:p>
      </w:docPartBody>
    </w:docPart>
    <w:docPart>
      <w:docPartPr>
        <w:name w:val="6FCBF2079FAD429B95EAAFA5CD9D55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1F516C-9182-4965-95D7-8241794389A3}"/>
      </w:docPartPr>
      <w:docPartBody>
        <w:p w:rsidR="00B261CA" w:rsidRDefault="00B261C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E5"/>
    <w:rsid w:val="00483180"/>
    <w:rsid w:val="00B261CA"/>
    <w:rsid w:val="00D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7F7F8412E3B470089767337EAAA24C4">
    <w:name w:val="17F7F8412E3B470089767337EAAA24C4"/>
  </w:style>
  <w:style w:type="paragraph" w:customStyle="1" w:styleId="4163083614DA481DA098E97EC7EF69C8">
    <w:name w:val="4163083614DA481DA098E97EC7EF69C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0C85415B26F4C18B3F7FBB9482646B1">
    <w:name w:val="A0C85415B26F4C18B3F7FBB9482646B1"/>
  </w:style>
  <w:style w:type="paragraph" w:customStyle="1" w:styleId="3758A074EE33459783A53947185071CC">
    <w:name w:val="3758A074EE33459783A53947185071CC"/>
  </w:style>
  <w:style w:type="paragraph" w:customStyle="1" w:styleId="CD16FCA0899E41BCAAF732A81910AF82">
    <w:name w:val="CD16FCA0899E41BCAAF732A81910AF82"/>
  </w:style>
  <w:style w:type="paragraph" w:customStyle="1" w:styleId="97E1E363C73E49AEB0F62600F943B668">
    <w:name w:val="97E1E363C73E49AEB0F62600F943B668"/>
  </w:style>
  <w:style w:type="paragraph" w:customStyle="1" w:styleId="CE570B6DF4694F65B68C2955F795DDF4">
    <w:name w:val="CE570B6DF4694F65B68C2955F795DDF4"/>
  </w:style>
  <w:style w:type="paragraph" w:customStyle="1" w:styleId="994504806F3B471CAD73095AA66E4356">
    <w:name w:val="994504806F3B471CAD73095AA66E43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F1C82D-C987-4849-9197-7C3ECBDEBFCB}"/>
</file>

<file path=customXml/itemProps2.xml><?xml version="1.0" encoding="utf-8"?>
<ds:datastoreItem xmlns:ds="http://schemas.openxmlformats.org/officeDocument/2006/customXml" ds:itemID="{B443D445-71D7-4DFF-9A26-7940D2E679BF}"/>
</file>

<file path=customXml/itemProps3.xml><?xml version="1.0" encoding="utf-8"?>
<ds:datastoreItem xmlns:ds="http://schemas.openxmlformats.org/officeDocument/2006/customXml" ds:itemID="{D77B47D5-AA03-4879-896C-86EF594D0E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559</Characters>
  <Application>Microsoft Office Word</Application>
  <DocSecurity>0</DocSecurity>
  <Lines>14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M1065 Gör det straffbart att inte infinna sig för att avtjäna fängelsestraff</vt:lpstr>
      <vt:lpstr>
      </vt:lpstr>
    </vt:vector>
  </TitlesOfParts>
  <Company>Sveriges riksdag</Company>
  <LinksUpToDate>false</LinksUpToDate>
  <CharactersWithSpaces>654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