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B72824582447648058D4824EEE14C2"/>
        </w:placeholder>
        <w:text/>
      </w:sdtPr>
      <w:sdtEndPr/>
      <w:sdtContent>
        <w:p w:rsidRPr="009B062B" w:rsidR="00AF30DD" w:rsidP="00F14627" w:rsidRDefault="00AF30DD" w14:paraId="0E02E6FF" w14:textId="77777777">
          <w:pPr>
            <w:pStyle w:val="Rubrik1"/>
            <w:spacing w:after="300"/>
          </w:pPr>
          <w:r w:rsidRPr="009B062B">
            <w:t>Förslag till riksdagsbeslut</w:t>
          </w:r>
        </w:p>
      </w:sdtContent>
    </w:sdt>
    <w:bookmarkStart w:name="_Hlk52873063" w:displacedByCustomXml="next" w:id="0"/>
    <w:sdt>
      <w:sdtPr>
        <w:alias w:val="Yrkande 1"/>
        <w:tag w:val="67bafee5-2556-4011-99cd-7e98a97354da"/>
        <w:id w:val="-929270071"/>
        <w:lock w:val="sdtLocked"/>
      </w:sdtPr>
      <w:sdtEndPr/>
      <w:sdtContent>
        <w:p w:rsidR="00D31E36" w:rsidRDefault="006535BE" w14:paraId="459AF250" w14:textId="77777777">
          <w:pPr>
            <w:pStyle w:val="Frslagstext"/>
            <w:numPr>
              <w:ilvl w:val="0"/>
              <w:numId w:val="0"/>
            </w:numPr>
          </w:pPr>
          <w:r>
            <w:t>Riksdagen ställer sig bakom det som anförs i motionen om att utreda att modernisera, förenkla och förbättra reglerna avseende den frivilliga skattskyldigheten för verksamhetslokaler (hyresmomsen)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6F63D1D4FAA44EB944CA99A65E7045D"/>
        </w:placeholder>
        <w:text/>
      </w:sdtPr>
      <w:sdtEndPr/>
      <w:sdtContent>
        <w:p w:rsidRPr="009B062B" w:rsidR="006D79C9" w:rsidP="00333E95" w:rsidRDefault="006D79C9" w14:paraId="47C89492" w14:textId="77777777">
          <w:pPr>
            <w:pStyle w:val="Rubrik1"/>
          </w:pPr>
          <w:r>
            <w:t>Motivering</w:t>
          </w:r>
        </w:p>
      </w:sdtContent>
    </w:sdt>
    <w:p w:rsidR="00B75A8A" w:rsidP="00B75A8A" w:rsidRDefault="00B75A8A" w14:paraId="74F8882B" w14:textId="345A5D2D">
      <w:pPr>
        <w:pStyle w:val="Normalutanindragellerluft"/>
      </w:pPr>
      <w:r>
        <w:t>Det finns ett akut behov av att modernisera, förenkla och förbättra reglerna avseende den frivilliga skattskyldigheten för verksamhetslokaler (hyresmomsen). Reglerna utestänger idag föreningar, vård/skola/omsorg i privat regi från lokaler samtidigt som många lokaler står tomma. Ett allt mer digitaliserat, globaliserat och konkurrensutsatt näringsliv har lett till förändringar i behov, utformning samt hållbart nyttjande av lokaler. Under pandemin har bristerna i reglerna blivit än mer synliga när lokaler och hotellrum tillfälligt används för fältsjukhus och evakueringsboende. Dagens hyresmoms är inte anpassad för dessa behov och motverkar samhällsutvecklingen.</w:t>
      </w:r>
    </w:p>
    <w:p w:rsidRPr="00B75A8A" w:rsidR="00422B9E" w:rsidP="00B75A8A" w:rsidRDefault="00B75A8A" w14:paraId="7D8CBF5F" w14:textId="5C557C62">
      <w:r w:rsidRPr="00B75A8A">
        <w:t>Uthyrning av fastighet är enligt huvudregeln undantaget från moms men det finns sedan 1979 en möjlighet till frivillig skattskyldighet. Denna möjlighet medför att moms debiteras på hyran och är för många fastighetsägare en nödvändighet för att kunna göra momsavdrag på kostnader för byggnation, investeringar och drift. En realitet är att många fastighetsägare avstår från uthyrningar som inte kan omfattas av den frivilliga hyresmomsen. Dagens regler är dessutom mycket komplicerade vilket leder till hög regelbörda hos företagen och kostsamma processer hos Skatteverk</w:t>
      </w:r>
      <w:r w:rsidR="00133BAA">
        <w:t>et</w:t>
      </w:r>
      <w:r w:rsidRPr="00B75A8A">
        <w:t xml:space="preserve"> och domstolar. Reglerna kan enkelt förenklas genom att utöka möjligheterna till frivillig hyresmoms genom att ta bort dagens föråldrade krav. Detta kan genomföras utan kostnad för stadsbudgeten då förändringen innebär en breddning av momsbasen. Riksdagen tillkännager för regeringen att arbeta in förändringarna i en bred skatteöversyn.</w:t>
      </w:r>
    </w:p>
    <w:bookmarkStart w:name="_GoBack" w:displacedByCustomXml="next" w:id="2"/>
    <w:bookmarkEnd w:displacedByCustomXml="next" w:id="2"/>
    <w:sdt>
      <w:sdtPr>
        <w:rPr>
          <w:i/>
          <w:noProof/>
        </w:rPr>
        <w:alias w:val="CC_Underskrifter"/>
        <w:tag w:val="CC_Underskrifter"/>
        <w:id w:val="583496634"/>
        <w:lock w:val="sdtContentLocked"/>
        <w:placeholder>
          <w:docPart w:val="E3467E013EF34FF5BB89891EDF1AAE24"/>
        </w:placeholder>
      </w:sdtPr>
      <w:sdtEndPr>
        <w:rPr>
          <w:i w:val="0"/>
          <w:noProof w:val="0"/>
        </w:rPr>
      </w:sdtEndPr>
      <w:sdtContent>
        <w:p w:rsidR="00F14627" w:rsidP="00F14627" w:rsidRDefault="00F14627" w14:paraId="38D60C10" w14:textId="77777777"/>
        <w:p w:rsidRPr="008E0FE2" w:rsidR="004801AC" w:rsidP="00F14627" w:rsidRDefault="003070A4" w14:paraId="16C11A7C" w14:textId="7EA11D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C0891" w:rsidRDefault="008C0891" w14:paraId="657241C9" w14:textId="77777777"/>
    <w:sectPr w:rsidR="008C08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546E" w14:textId="77777777" w:rsidR="00B75A8A" w:rsidRDefault="00B75A8A" w:rsidP="000C1CAD">
      <w:pPr>
        <w:spacing w:line="240" w:lineRule="auto"/>
      </w:pPr>
      <w:r>
        <w:separator/>
      </w:r>
    </w:p>
  </w:endnote>
  <w:endnote w:type="continuationSeparator" w:id="0">
    <w:p w14:paraId="26E2EA10" w14:textId="77777777" w:rsidR="00B75A8A" w:rsidRDefault="00B75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6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2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37F1" w14:textId="0A795BAF" w:rsidR="00262EA3" w:rsidRPr="00F14627" w:rsidRDefault="00262EA3" w:rsidP="00F14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C9EE" w14:textId="77777777" w:rsidR="00B75A8A" w:rsidRDefault="00B75A8A" w:rsidP="000C1CAD">
      <w:pPr>
        <w:spacing w:line="240" w:lineRule="auto"/>
      </w:pPr>
      <w:r>
        <w:separator/>
      </w:r>
    </w:p>
  </w:footnote>
  <w:footnote w:type="continuationSeparator" w:id="0">
    <w:p w14:paraId="3A2F7DD6" w14:textId="77777777" w:rsidR="00B75A8A" w:rsidRDefault="00B75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0C0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0A4" w14:paraId="105C8C47" w14:textId="77777777">
                          <w:pPr>
                            <w:jc w:val="right"/>
                          </w:pPr>
                          <w:sdt>
                            <w:sdtPr>
                              <w:alias w:val="CC_Noformat_Partikod"/>
                              <w:tag w:val="CC_Noformat_Partikod"/>
                              <w:id w:val="-53464382"/>
                              <w:placeholder>
                                <w:docPart w:val="12D88479AE8A48479A93F4C1D0780D5F"/>
                              </w:placeholder>
                              <w:text/>
                            </w:sdtPr>
                            <w:sdtEndPr/>
                            <w:sdtContent>
                              <w:r w:rsidR="00B75A8A">
                                <w:t>M</w:t>
                              </w:r>
                            </w:sdtContent>
                          </w:sdt>
                          <w:sdt>
                            <w:sdtPr>
                              <w:alias w:val="CC_Noformat_Partinummer"/>
                              <w:tag w:val="CC_Noformat_Partinummer"/>
                              <w:id w:val="-1709555926"/>
                              <w:placeholder>
                                <w:docPart w:val="3CBD15D198764A59953495924648B107"/>
                              </w:placeholder>
                              <w:text/>
                            </w:sdtPr>
                            <w:sdtEndPr/>
                            <w:sdtContent>
                              <w:r w:rsidR="00B75A8A">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0A4" w14:paraId="105C8C47" w14:textId="77777777">
                    <w:pPr>
                      <w:jc w:val="right"/>
                    </w:pPr>
                    <w:sdt>
                      <w:sdtPr>
                        <w:alias w:val="CC_Noformat_Partikod"/>
                        <w:tag w:val="CC_Noformat_Partikod"/>
                        <w:id w:val="-53464382"/>
                        <w:placeholder>
                          <w:docPart w:val="12D88479AE8A48479A93F4C1D0780D5F"/>
                        </w:placeholder>
                        <w:text/>
                      </w:sdtPr>
                      <w:sdtEndPr/>
                      <w:sdtContent>
                        <w:r w:rsidR="00B75A8A">
                          <w:t>M</w:t>
                        </w:r>
                      </w:sdtContent>
                    </w:sdt>
                    <w:sdt>
                      <w:sdtPr>
                        <w:alias w:val="CC_Noformat_Partinummer"/>
                        <w:tag w:val="CC_Noformat_Partinummer"/>
                        <w:id w:val="-1709555926"/>
                        <w:placeholder>
                          <w:docPart w:val="3CBD15D198764A59953495924648B107"/>
                        </w:placeholder>
                        <w:text/>
                      </w:sdtPr>
                      <w:sdtEndPr/>
                      <w:sdtContent>
                        <w:r w:rsidR="00B75A8A">
                          <w:t>1038</w:t>
                        </w:r>
                      </w:sdtContent>
                    </w:sdt>
                  </w:p>
                </w:txbxContent>
              </v:textbox>
              <w10:wrap anchorx="page"/>
            </v:shape>
          </w:pict>
        </mc:Fallback>
      </mc:AlternateContent>
    </w:r>
  </w:p>
  <w:p w:rsidRPr="00293C4F" w:rsidR="00262EA3" w:rsidP="00776B74" w:rsidRDefault="00262EA3" w14:paraId="497E2E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EED9B" w14:textId="77777777">
    <w:pPr>
      <w:jc w:val="right"/>
    </w:pPr>
  </w:p>
  <w:p w:rsidR="00262EA3" w:rsidP="00776B74" w:rsidRDefault="00262EA3" w14:paraId="15AE57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70A4" w14:paraId="0AA7D2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0A4" w14:paraId="634C44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5A8A">
          <w:t>M</w:t>
        </w:r>
      </w:sdtContent>
    </w:sdt>
    <w:sdt>
      <w:sdtPr>
        <w:alias w:val="CC_Noformat_Partinummer"/>
        <w:tag w:val="CC_Noformat_Partinummer"/>
        <w:id w:val="-2014525982"/>
        <w:lock w:val="contentLocked"/>
        <w:text/>
      </w:sdtPr>
      <w:sdtEndPr/>
      <w:sdtContent>
        <w:r w:rsidR="00B75A8A">
          <w:t>1038</w:t>
        </w:r>
      </w:sdtContent>
    </w:sdt>
  </w:p>
  <w:p w:rsidRPr="008227B3" w:rsidR="00262EA3" w:rsidP="008227B3" w:rsidRDefault="003070A4" w14:paraId="7FFED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0A4" w14:paraId="6E0AAD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262EA3" w:rsidP="00E03A3D" w:rsidRDefault="003070A4" w14:paraId="2AB4761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75A8A" w14:paraId="6822765D" w14:textId="77777777">
        <w:pPr>
          <w:pStyle w:val="FSHRub2"/>
        </w:pPr>
        <w:r>
          <w:t>Hyresmomsen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23C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5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7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95"/>
    <w:rsid w:val="00107DE7"/>
    <w:rsid w:val="00110680"/>
    <w:rsid w:val="0011115F"/>
    <w:rsid w:val="001112E7"/>
    <w:rsid w:val="00111D52"/>
    <w:rsid w:val="00111E99"/>
    <w:rsid w:val="00112283"/>
    <w:rsid w:val="001127BC"/>
    <w:rsid w:val="001128E4"/>
    <w:rsid w:val="00112A07"/>
    <w:rsid w:val="00113966"/>
    <w:rsid w:val="0011421B"/>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AA"/>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BFE"/>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A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C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BE"/>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91"/>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8D"/>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8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1E3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B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627"/>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A762931-2985-46FD-9D16-636C725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B72824582447648058D4824EEE14C2"/>
        <w:category>
          <w:name w:val="Allmänt"/>
          <w:gallery w:val="placeholder"/>
        </w:category>
        <w:types>
          <w:type w:val="bbPlcHdr"/>
        </w:types>
        <w:behaviors>
          <w:behavior w:val="content"/>
        </w:behaviors>
        <w:guid w:val="{6BDB3C3C-D901-4D7C-A646-F829170159FE}"/>
      </w:docPartPr>
      <w:docPartBody>
        <w:p w:rsidR="009F6A56" w:rsidRDefault="009F6A56">
          <w:pPr>
            <w:pStyle w:val="53B72824582447648058D4824EEE14C2"/>
          </w:pPr>
          <w:r w:rsidRPr="005A0A93">
            <w:rPr>
              <w:rStyle w:val="Platshllartext"/>
            </w:rPr>
            <w:t>Förslag till riksdagsbeslut</w:t>
          </w:r>
        </w:p>
      </w:docPartBody>
    </w:docPart>
    <w:docPart>
      <w:docPartPr>
        <w:name w:val="96F63D1D4FAA44EB944CA99A65E7045D"/>
        <w:category>
          <w:name w:val="Allmänt"/>
          <w:gallery w:val="placeholder"/>
        </w:category>
        <w:types>
          <w:type w:val="bbPlcHdr"/>
        </w:types>
        <w:behaviors>
          <w:behavior w:val="content"/>
        </w:behaviors>
        <w:guid w:val="{9C5E1731-C9DD-4CCF-B2BB-0BF016C2DBE2}"/>
      </w:docPartPr>
      <w:docPartBody>
        <w:p w:rsidR="009F6A56" w:rsidRDefault="009F6A56">
          <w:pPr>
            <w:pStyle w:val="96F63D1D4FAA44EB944CA99A65E7045D"/>
          </w:pPr>
          <w:r w:rsidRPr="005A0A93">
            <w:rPr>
              <w:rStyle w:val="Platshllartext"/>
            </w:rPr>
            <w:t>Motivering</w:t>
          </w:r>
        </w:p>
      </w:docPartBody>
    </w:docPart>
    <w:docPart>
      <w:docPartPr>
        <w:name w:val="12D88479AE8A48479A93F4C1D0780D5F"/>
        <w:category>
          <w:name w:val="Allmänt"/>
          <w:gallery w:val="placeholder"/>
        </w:category>
        <w:types>
          <w:type w:val="bbPlcHdr"/>
        </w:types>
        <w:behaviors>
          <w:behavior w:val="content"/>
        </w:behaviors>
        <w:guid w:val="{D8B2F4C9-E32B-44D9-939D-5C00BA6D8BD0}"/>
      </w:docPartPr>
      <w:docPartBody>
        <w:p w:rsidR="009F6A56" w:rsidRDefault="009F6A56">
          <w:pPr>
            <w:pStyle w:val="12D88479AE8A48479A93F4C1D0780D5F"/>
          </w:pPr>
          <w:r>
            <w:rPr>
              <w:rStyle w:val="Platshllartext"/>
            </w:rPr>
            <w:t xml:space="preserve"> </w:t>
          </w:r>
        </w:p>
      </w:docPartBody>
    </w:docPart>
    <w:docPart>
      <w:docPartPr>
        <w:name w:val="3CBD15D198764A59953495924648B107"/>
        <w:category>
          <w:name w:val="Allmänt"/>
          <w:gallery w:val="placeholder"/>
        </w:category>
        <w:types>
          <w:type w:val="bbPlcHdr"/>
        </w:types>
        <w:behaviors>
          <w:behavior w:val="content"/>
        </w:behaviors>
        <w:guid w:val="{182603B1-B745-4C3D-9DC5-7393BD66917D}"/>
      </w:docPartPr>
      <w:docPartBody>
        <w:p w:rsidR="009F6A56" w:rsidRDefault="009F6A56">
          <w:pPr>
            <w:pStyle w:val="3CBD15D198764A59953495924648B107"/>
          </w:pPr>
          <w:r>
            <w:t xml:space="preserve"> </w:t>
          </w:r>
        </w:p>
      </w:docPartBody>
    </w:docPart>
    <w:docPart>
      <w:docPartPr>
        <w:name w:val="E3467E013EF34FF5BB89891EDF1AAE24"/>
        <w:category>
          <w:name w:val="Allmänt"/>
          <w:gallery w:val="placeholder"/>
        </w:category>
        <w:types>
          <w:type w:val="bbPlcHdr"/>
        </w:types>
        <w:behaviors>
          <w:behavior w:val="content"/>
        </w:behaviors>
        <w:guid w:val="{42736685-45EE-4564-B630-B17A9E9CD352}"/>
      </w:docPartPr>
      <w:docPartBody>
        <w:p w:rsidR="006C144A" w:rsidRDefault="006C1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56"/>
    <w:rsid w:val="006C144A"/>
    <w:rsid w:val="009F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72824582447648058D4824EEE14C2">
    <w:name w:val="53B72824582447648058D4824EEE14C2"/>
  </w:style>
  <w:style w:type="paragraph" w:customStyle="1" w:styleId="FD18BC51BC3F44BE801D8F8452F867EA">
    <w:name w:val="FD18BC51BC3F44BE801D8F8452F867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6743A30846475E898C615BFF96E5EE">
    <w:name w:val="C66743A30846475E898C615BFF96E5EE"/>
  </w:style>
  <w:style w:type="paragraph" w:customStyle="1" w:styleId="96F63D1D4FAA44EB944CA99A65E7045D">
    <w:name w:val="96F63D1D4FAA44EB944CA99A65E7045D"/>
  </w:style>
  <w:style w:type="paragraph" w:customStyle="1" w:styleId="0627C1884ACE48279851C977C224B63D">
    <w:name w:val="0627C1884ACE48279851C977C224B63D"/>
  </w:style>
  <w:style w:type="paragraph" w:customStyle="1" w:styleId="AC69EDBE529F44058BB72CE036B11EEE">
    <w:name w:val="AC69EDBE529F44058BB72CE036B11EEE"/>
  </w:style>
  <w:style w:type="paragraph" w:customStyle="1" w:styleId="12D88479AE8A48479A93F4C1D0780D5F">
    <w:name w:val="12D88479AE8A48479A93F4C1D0780D5F"/>
  </w:style>
  <w:style w:type="paragraph" w:customStyle="1" w:styleId="3CBD15D198764A59953495924648B107">
    <w:name w:val="3CBD15D198764A59953495924648B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21A90-9E15-4DBF-9208-188CA5BE2785}"/>
</file>

<file path=customXml/itemProps2.xml><?xml version="1.0" encoding="utf-8"?>
<ds:datastoreItem xmlns:ds="http://schemas.openxmlformats.org/officeDocument/2006/customXml" ds:itemID="{7CB8A5C8-9D05-4814-B491-6BE924607752}"/>
</file>

<file path=customXml/itemProps3.xml><?xml version="1.0" encoding="utf-8"?>
<ds:datastoreItem xmlns:ds="http://schemas.openxmlformats.org/officeDocument/2006/customXml" ds:itemID="{F5F9640C-187F-42B2-9823-973B91A7CA64}"/>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1630</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M1038 Hyresmomsen</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