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A04" w:rsidRPr="00530866" w:rsidRDefault="0037136D" w:rsidP="00452B67">
      <w:pPr>
        <w:pStyle w:val="Hemstlrubrik"/>
      </w:pPr>
      <w:r w:rsidRPr="00530866">
        <w:t>Förslag till riksdagsbeslut</w:t>
      </w:r>
    </w:p>
    <w:p w:rsidR="009B22A4" w:rsidRPr="00530866" w:rsidRDefault="009B22A4">
      <w:pPr>
        <w:pStyle w:val="Hemstlatt"/>
        <w:numPr>
          <w:ilvl w:val="0"/>
          <w:numId w:val="1"/>
        </w:numPr>
      </w:pPr>
      <w:r w:rsidRPr="00530866">
        <w:t xml:space="preserve">Riksdagen tillkännager för regeringen som sin mening vad i motionen anförs om nödvändigheten av att det tas hänsyn till översvämningsrisken i all fysisk planering. </w:t>
      </w:r>
    </w:p>
    <w:p w:rsidR="009B22A4" w:rsidRPr="00530866" w:rsidRDefault="009B22A4">
      <w:pPr>
        <w:pStyle w:val="Hemstlatt"/>
        <w:numPr>
          <w:ilvl w:val="0"/>
          <w:numId w:val="1"/>
        </w:numPr>
      </w:pPr>
      <w:r w:rsidRPr="00530866">
        <w:t>Riksdagen tillkännager för regeringen som sin mening vad i motionen anförs om att regeringen när det gäller redan befintliga byg</w:t>
      </w:r>
      <w:r w:rsidRPr="00530866">
        <w:t>g</w:t>
      </w:r>
      <w:r w:rsidRPr="00530866">
        <w:t>nader, vägar, åkrar, företag m.m. som är lokaliserade på hotade områden och kanske redan drabbats av översvämningar, kontinuerligt följer frågan hur dessa drabbats och vidtar de åtgärder som visar sig behövas, som t.ex. katastrofhjälp.</w:t>
      </w:r>
    </w:p>
    <w:p w:rsidR="00E84F25" w:rsidRPr="00530866" w:rsidRDefault="007C6092" w:rsidP="00452B67">
      <w:pPr>
        <w:pStyle w:val="Rubrik1"/>
      </w:pPr>
      <w:r w:rsidRPr="00530866">
        <w:t>Motivering</w:t>
      </w:r>
    </w:p>
    <w:p w:rsidR="0037136D" w:rsidRPr="00530866" w:rsidRDefault="0037136D" w:rsidP="00452B67">
      <w:r w:rsidRPr="00530866">
        <w:t>Vi tenderar att underskatta risken för översvämningar. Dessa inträffar tillräc</w:t>
      </w:r>
      <w:r w:rsidRPr="00530866">
        <w:t>k</w:t>
      </w:r>
      <w:r w:rsidRPr="00530866">
        <w:t>ligt ofta för att ställa till med oro och skador, men alltför sällan för att vi ska ta hänsyn till dem fullt ut vid den fysiska planeringen.</w:t>
      </w:r>
    </w:p>
    <w:p w:rsidR="0037136D" w:rsidRPr="00530866" w:rsidRDefault="0037136D" w:rsidP="00452B67">
      <w:pPr>
        <w:pStyle w:val="Normaltindrag"/>
      </w:pPr>
      <w:r w:rsidRPr="00530866">
        <w:t>Få kommuner väger in risken för översvämningar när vägar, järnvägar och byggnader planeras. Boverket har gjort en undersökning bland Sveriges högriskkommuner som visar på detta. Genom att planera rätt från början kan man minska samhällets sårbarhet. Anpassningen till morgondagens klimat kommer att kräva betydande investeringar även i Sverige. Nya krav på hur vi bygger hus, vägar, broar och dammar kommer. Det som byggs idag ska fu</w:t>
      </w:r>
      <w:r w:rsidRPr="00530866">
        <w:t>n</w:t>
      </w:r>
      <w:r w:rsidRPr="00530866">
        <w:t>gera i kanske 100 år framåt, kanske ännu längre.</w:t>
      </w:r>
    </w:p>
    <w:p w:rsidR="0037136D" w:rsidRPr="00530866" w:rsidRDefault="0037136D" w:rsidP="00452B67">
      <w:pPr>
        <w:pStyle w:val="Normaltindrag"/>
      </w:pPr>
      <w:r w:rsidRPr="00530866">
        <w:t>Vattenkraftsutbyggnaden i en älv medför i regel att flöden dämpas, men den utgör ingen garanti mot översvämningar. Vid höga flöden är överras</w:t>
      </w:r>
      <w:r w:rsidRPr="00530866">
        <w:t>k</w:t>
      </w:r>
      <w:r w:rsidRPr="00530866">
        <w:t>ningsmomentet större i utbyggda än i ej utbyggda älvar, eftersom flöden och översvämningar inträffar mer sällan när älven är reglerad. Flödena blir oftast lägre efter utbyggnaden, men i vissa fall kan sommar- och höstflöden bli högre.</w:t>
      </w:r>
    </w:p>
    <w:p w:rsidR="0037136D" w:rsidRPr="00530866" w:rsidRDefault="0037136D" w:rsidP="00452B67">
      <w:pPr>
        <w:pStyle w:val="Normaltindrag"/>
      </w:pPr>
      <w:r w:rsidRPr="00530866">
        <w:lastRenderedPageBreak/>
        <w:t>Dammarnas utskov är avsedda för att släppa fram vatten under höga fl</w:t>
      </w:r>
      <w:r w:rsidRPr="00530866">
        <w:t>ö</w:t>
      </w:r>
      <w:r w:rsidRPr="00530866">
        <w:t>den. Deras kapacitet är därför ett bra mått på hur mycket vatten som en äl</w:t>
      </w:r>
      <w:r w:rsidRPr="00530866">
        <w:t>v</w:t>
      </w:r>
      <w:r w:rsidRPr="00530866">
        <w:t>sträcka kan väntas föra under de mest extrema förhållanden.</w:t>
      </w:r>
    </w:p>
    <w:p w:rsidR="0037136D" w:rsidRPr="00530866" w:rsidRDefault="0037136D" w:rsidP="00452B67">
      <w:pPr>
        <w:pStyle w:val="Normaltindrag"/>
      </w:pPr>
      <w:r w:rsidRPr="00530866">
        <w:t>Vattenkraftssystemet är primärt avsett för att producera elkraft. Ändrade mål, mot ökad flödesdämpning, kräver omfattande analys. Detta för att inte göra större skada än nytta, om man tänker på alla de miljöeffekter som andra energislag medför.</w:t>
      </w:r>
    </w:p>
    <w:p w:rsidR="0037136D" w:rsidRPr="00530866" w:rsidRDefault="0037136D" w:rsidP="00452B67">
      <w:pPr>
        <w:pStyle w:val="Normaltindrag"/>
      </w:pPr>
      <w:r w:rsidRPr="00530866">
        <w:t>I samband med extrema flöden utsätts ändå broar, vägtrummor och vä</w:t>
      </w:r>
      <w:r w:rsidRPr="00530866">
        <w:t>g</w:t>
      </w:r>
      <w:r w:rsidRPr="00530866">
        <w:t>bankar för stora påfrestningar. Enskilda fastigheter, ibland t.o.m. hela b</w:t>
      </w:r>
      <w:r w:rsidRPr="00530866">
        <w:t>o</w:t>
      </w:r>
      <w:r w:rsidRPr="00530866">
        <w:t>stadsområden</w:t>
      </w:r>
      <w:r w:rsidR="00857BD6" w:rsidRPr="00530866">
        <w:t>,</w:t>
      </w:r>
      <w:r w:rsidRPr="00530866">
        <w:t xml:space="preserve"> översvämmas och kommer till skada.</w:t>
      </w:r>
    </w:p>
    <w:p w:rsidR="0037136D" w:rsidRPr="00530866" w:rsidRDefault="0037136D" w:rsidP="00452B67">
      <w:pPr>
        <w:pStyle w:val="Normaltindrag"/>
      </w:pPr>
      <w:r w:rsidRPr="00530866">
        <w:t>Det är därför oerhört viktigt att det tas hänsyn till flöden, vattenstånd och översvämningsrisker vid ny- eller ombyggnad av konstruktioner som ska bestå i 50–100 år. Det ska alltså tas hänsyn till översvämningsrisken vid all fysisk planering som t.ex. i kommunernas översiktsplaner och detaljplaner, men även vid planering av infrastrukturprojekt. Detta ska då gälla för både byggnader, bostadsområden och infrastruktursatsningar.</w:t>
      </w:r>
    </w:p>
    <w:p w:rsidR="0037136D" w:rsidRPr="00530866" w:rsidRDefault="0037136D" w:rsidP="00452B67">
      <w:pPr>
        <w:pStyle w:val="Normaltindrag"/>
      </w:pPr>
      <w:r w:rsidRPr="00530866">
        <w:t>När det gäller redan befintliga byggnader, vägar, åkrar, företag m.m. som är lokaliserade på hotade områden och kanske redan drabbats av översvä</w:t>
      </w:r>
      <w:r w:rsidRPr="00530866">
        <w:t>m</w:t>
      </w:r>
      <w:r w:rsidRPr="00530866">
        <w:t xml:space="preserve">ningar, utgår </w:t>
      </w:r>
      <w:r w:rsidR="00857BD6" w:rsidRPr="00530866">
        <w:t>jag</w:t>
      </w:r>
      <w:r w:rsidRPr="00530866">
        <w:t xml:space="preserve"> ifrån att regeringen kontinuerligt följer frågan hur dessa drabbats och vidtar de åtgärder som visar sig behövas.</w:t>
      </w:r>
    </w:p>
    <w:p w:rsidR="00290CB5" w:rsidRPr="00530866" w:rsidRDefault="0037136D" w:rsidP="00452B67">
      <w:pPr>
        <w:pStyle w:val="Normaltindrag"/>
      </w:pPr>
      <w:r w:rsidRPr="00530866">
        <w:t>Det är också viktigt att regeringen tar del utav och följer upp de förslag till åtgärder som presenteras inom kort i den klimat- och sårbarhetsutredning som tillsattes som en direkt följd av de stora översvämningarna kring Vänern för sex år sedan.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0866">
        <w:trPr>
          <w:cantSplit/>
        </w:trPr>
        <w:tc>
          <w:tcPr>
            <w:tcW w:w="3046" w:type="dxa"/>
          </w:tcPr>
          <w:p w:rsidR="009B22A4" w:rsidRPr="00530866" w:rsidRDefault="009B22A4">
            <w:pPr>
              <w:pStyle w:val="UnderskriftDatum"/>
              <w:spacing w:before="240"/>
            </w:pPr>
            <w:r w:rsidRPr="00530866">
              <w:t>Stockholm den 24 oktober 2006</w:t>
            </w:r>
          </w:p>
        </w:tc>
        <w:tc>
          <w:tcPr>
            <w:tcW w:w="3047" w:type="dxa"/>
          </w:tcPr>
          <w:p w:rsidR="009B22A4" w:rsidRPr="00530866" w:rsidRDefault="009B22A4">
            <w:pPr>
              <w:pStyle w:val="Underskrifter"/>
              <w:spacing w:before="240"/>
            </w:pPr>
          </w:p>
        </w:tc>
      </w:tr>
      <w:tr w:rsidR="00000000" w:rsidRPr="00530866">
        <w:trPr>
          <w:cantSplit/>
        </w:trPr>
        <w:tc>
          <w:tcPr>
            <w:tcW w:w="3046" w:type="dxa"/>
          </w:tcPr>
          <w:p w:rsidR="009B22A4" w:rsidRPr="00530866" w:rsidRDefault="009B22A4">
            <w:pPr>
              <w:pStyle w:val="Underskrifter"/>
            </w:pPr>
            <w:r w:rsidRPr="00530866">
              <w:t>Carina Ohlsson (s)</w:t>
            </w:r>
          </w:p>
        </w:tc>
        <w:tc>
          <w:tcPr>
            <w:tcW w:w="3046" w:type="dxa"/>
          </w:tcPr>
          <w:p w:rsidR="009B22A4" w:rsidRPr="00530866" w:rsidRDefault="009B22A4">
            <w:pPr>
              <w:pStyle w:val="Underskrifter"/>
            </w:pPr>
          </w:p>
        </w:tc>
      </w:tr>
    </w:tbl>
    <w:p w:rsidR="0037136D" w:rsidRPr="00530866" w:rsidRDefault="0037136D" w:rsidP="00452B67">
      <w:pPr>
        <w:pStyle w:val="Normaltindrag"/>
      </w:pPr>
    </w:p>
    <w:sectPr w:rsidR="0037136D" w:rsidRPr="00530866" w:rsidSect="00452B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22A4" w:rsidRPr="00530866" w:rsidRDefault="009B22A4">
      <w:r w:rsidRPr="00530866">
        <w:separator/>
      </w:r>
    </w:p>
  </w:endnote>
  <w:endnote w:type="continuationSeparator" w:id="0">
    <w:p w:rsidR="009B22A4" w:rsidRPr="00530866" w:rsidRDefault="009B22A4">
      <w:r w:rsidRPr="005308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9B9" w:rsidRPr="00530866" w:rsidRDefault="00530866" w:rsidP="00452B67">
    <w:pPr>
      <w:pStyle w:val="Sidfot"/>
    </w:pPr>
    <w:r w:rsidRPr="005308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038485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B67" w:rsidRDefault="009B22A4">
                          <w:pPr>
                            <w:pStyle w:val="NormalS5sidnrV"/>
                          </w:pPr>
                          <w:r>
                            <w:fldChar w:fldCharType="begin"/>
                          </w:r>
                          <w:r w:rsidR="00452B6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2B67" w:rsidRDefault="009B22A4">
                    <w:pPr>
                      <w:pStyle w:val="NormalS5sidnrV"/>
                    </w:pPr>
                    <w:r>
                      <w:fldChar w:fldCharType="begin"/>
                    </w:r>
                    <w:r w:rsidR="00452B6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B67" w:rsidRPr="00530866" w:rsidRDefault="00530866" w:rsidP="00452B67">
    <w:pPr>
      <w:pStyle w:val="Sidfot"/>
    </w:pPr>
    <w:r w:rsidRPr="005308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298965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B67" w:rsidRDefault="009B22A4">
                          <w:pPr>
                            <w:pStyle w:val="NormalS5sidnrH"/>
                            <w:ind w:right="0"/>
                          </w:pPr>
                          <w:r>
                            <w:fldChar w:fldCharType="begin"/>
                          </w:r>
                          <w:r w:rsidR="00452B67">
                            <w:instrText xml:space="preserve"> PAGE *\charformat</w:instrText>
                          </w:r>
                          <w:r>
                            <w:fldChar w:fldCharType="separate"/>
                          </w:r>
                          <w:r w:rsidR="00452B6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2B67" w:rsidRDefault="009B22A4">
                    <w:pPr>
                      <w:pStyle w:val="NormalS5sidnrH"/>
                      <w:ind w:right="0"/>
                    </w:pPr>
                    <w:r>
                      <w:fldChar w:fldCharType="begin"/>
                    </w:r>
                    <w:r w:rsidR="00452B67">
                      <w:instrText xml:space="preserve"> PAGE *\charformat</w:instrText>
                    </w:r>
                    <w:r>
                      <w:fldChar w:fldCharType="separate"/>
                    </w:r>
                    <w:r w:rsidR="00452B6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9B9" w:rsidRPr="00530866" w:rsidRDefault="00530866" w:rsidP="00452B67">
    <w:pPr>
      <w:pStyle w:val="Sidfot"/>
    </w:pPr>
    <w:r w:rsidRPr="005308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751120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B67" w:rsidRDefault="009B22A4">
                          <w:pPr>
                            <w:pStyle w:val="NormalS5sidnrH"/>
                            <w:ind w:right="0"/>
                          </w:pPr>
                          <w:r>
                            <w:fldChar w:fldCharType="begin"/>
                          </w:r>
                          <w:r w:rsidR="00452B6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2B67" w:rsidRDefault="009B22A4">
                    <w:pPr>
                      <w:pStyle w:val="NormalS5sidnrH"/>
                      <w:ind w:right="0"/>
                    </w:pPr>
                    <w:r>
                      <w:fldChar w:fldCharType="begin"/>
                    </w:r>
                    <w:r w:rsidR="00452B6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22A4" w:rsidRPr="00530866" w:rsidRDefault="009B22A4">
      <w:r w:rsidRPr="00530866">
        <w:separator/>
      </w:r>
    </w:p>
  </w:footnote>
  <w:footnote w:type="continuationSeparator" w:id="0">
    <w:p w:rsidR="009B22A4" w:rsidRPr="00530866" w:rsidRDefault="009B22A4">
      <w:r w:rsidRPr="005308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9B9" w:rsidRPr="00530866" w:rsidRDefault="00530866" w:rsidP="00452B67">
    <w:pPr>
      <w:pStyle w:val="Sidhuvud"/>
    </w:pPr>
    <w:r w:rsidRPr="005308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897239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B67" w:rsidRDefault="009B22A4">
                          <w:pPr>
                            <w:pStyle w:val="KantRubrikS5V"/>
                          </w:pPr>
                          <w:r>
                            <w:fldChar w:fldCharType="begin"/>
                          </w:r>
                          <w:r w:rsidR="00452B67">
                            <w:instrText xml:space="preserve"> DOCPROPERTY "YearUser" *\charformat </w:instrText>
                          </w:r>
                          <w:r>
                            <w:fldChar w:fldCharType="separate"/>
                          </w:r>
                          <w:r w:rsidR="00E13E76">
                            <w:t>2006/07</w:t>
                          </w:r>
                          <w:r>
                            <w:fldChar w:fldCharType="end"/>
                          </w:r>
                          <w:r w:rsidR="00452B67">
                            <w:t>:</w:t>
                          </w:r>
                          <w:r>
                            <w:fldChar w:fldCharType="begin"/>
                          </w:r>
                          <w:r w:rsidR="00452B67">
                            <w:instrText xml:space="preserve"> DOCPROPERTY "Motionsnummer" *\charformat </w:instrText>
                          </w:r>
                          <w:r>
                            <w:fldChar w:fldCharType="separate"/>
                          </w:r>
                          <w:r w:rsidR="00E13E76">
                            <w:t>C271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2B67" w:rsidRDefault="009B22A4">
                    <w:pPr>
                      <w:pStyle w:val="KantRubrikS5V"/>
                    </w:pPr>
                    <w:r>
                      <w:fldChar w:fldCharType="begin"/>
                    </w:r>
                    <w:r w:rsidR="00452B67">
                      <w:instrText xml:space="preserve"> DOCPROPERTY "YearUser" *\charformat </w:instrText>
                    </w:r>
                    <w:r>
                      <w:fldChar w:fldCharType="separate"/>
                    </w:r>
                    <w:r w:rsidR="00E13E76">
                      <w:t>2006/07</w:t>
                    </w:r>
                    <w:r>
                      <w:fldChar w:fldCharType="end"/>
                    </w:r>
                    <w:r w:rsidR="00452B67">
                      <w:t>:</w:t>
                    </w:r>
                    <w:r>
                      <w:fldChar w:fldCharType="begin"/>
                    </w:r>
                    <w:r w:rsidR="00452B67">
                      <w:instrText xml:space="preserve"> DOCPROPERTY "Motionsnummer" *\charformat </w:instrText>
                    </w:r>
                    <w:r>
                      <w:fldChar w:fldCharType="separate"/>
                    </w:r>
                    <w:r w:rsidR="00E13E76">
                      <w:t>C271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B67" w:rsidRPr="00530866" w:rsidRDefault="00530866" w:rsidP="00452B67">
    <w:pPr>
      <w:pStyle w:val="Sidhuvud"/>
    </w:pPr>
    <w:r w:rsidRPr="005308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965576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B67" w:rsidRDefault="009B22A4">
                          <w:pPr>
                            <w:pStyle w:val="KantRubrikS5H"/>
                            <w:ind w:right="0"/>
                          </w:pPr>
                          <w:r>
                            <w:fldChar w:fldCharType="begin"/>
                          </w:r>
                          <w:r w:rsidR="00452B67">
                            <w:instrText xml:space="preserve"> DOCPROPERTY "YearUser" *\charformat </w:instrText>
                          </w:r>
                          <w:r>
                            <w:fldChar w:fldCharType="separate"/>
                          </w:r>
                          <w:r w:rsidR="00E13E76">
                            <w:t>2006/07</w:t>
                          </w:r>
                          <w:r>
                            <w:fldChar w:fldCharType="end"/>
                          </w:r>
                          <w:r w:rsidR="00452B67">
                            <w:t>:</w:t>
                          </w:r>
                          <w:r>
                            <w:fldChar w:fldCharType="begin"/>
                          </w:r>
                          <w:r w:rsidR="00452B67">
                            <w:instrText xml:space="preserve"> DOCPROPERTY "Motionsnummer" *\charformat </w:instrText>
                          </w:r>
                          <w:r>
                            <w:fldChar w:fldCharType="separate"/>
                          </w:r>
                          <w:r w:rsidR="00E13E76">
                            <w:t>C271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2B67" w:rsidRDefault="009B22A4">
                    <w:pPr>
                      <w:pStyle w:val="KantRubrikS5H"/>
                      <w:ind w:right="0"/>
                    </w:pPr>
                    <w:r>
                      <w:fldChar w:fldCharType="begin"/>
                    </w:r>
                    <w:r w:rsidR="00452B67">
                      <w:instrText xml:space="preserve"> DOCPROPERTY "YearUser" *\charformat </w:instrText>
                    </w:r>
                    <w:r>
                      <w:fldChar w:fldCharType="separate"/>
                    </w:r>
                    <w:r w:rsidR="00E13E76">
                      <w:t>2006/07</w:t>
                    </w:r>
                    <w:r>
                      <w:fldChar w:fldCharType="end"/>
                    </w:r>
                    <w:r w:rsidR="00452B67">
                      <w:t>:</w:t>
                    </w:r>
                    <w:r>
                      <w:fldChar w:fldCharType="begin"/>
                    </w:r>
                    <w:r w:rsidR="00452B67">
                      <w:instrText xml:space="preserve"> DOCPROPERTY "Motionsnummer" *\charformat </w:instrText>
                    </w:r>
                    <w:r>
                      <w:fldChar w:fldCharType="separate"/>
                    </w:r>
                    <w:r w:rsidR="00E13E76">
                      <w:t>C271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2A4" w:rsidRPr="00530866" w:rsidRDefault="009B22A4">
    <w:pPr>
      <w:pStyle w:val="FSHNormal"/>
      <w:tabs>
        <w:tab w:val="right" w:pos="5840"/>
      </w:tabs>
    </w:pPr>
    <w:r w:rsidRPr="00530866">
      <w:br/>
    </w:r>
    <w:r w:rsidRPr="00530866">
      <w:fldChar w:fldCharType="begin" w:fldLock="1"/>
    </w:r>
    <w:r w:rsidRPr="00530866">
      <w:instrText xml:space="preserve"> DOCPROPERTY</w:instrText>
    </w:r>
    <w:r w:rsidRPr="00530866">
      <w:rPr>
        <w:sz w:val="18"/>
      </w:rPr>
      <w:instrText xml:space="preserve"> "YearUser" *\charformat </w:instrText>
    </w:r>
    <w:r w:rsidRPr="00530866">
      <w:fldChar w:fldCharType="separate"/>
    </w:r>
    <w:r w:rsidRPr="00530866">
      <w:t>2006/07</w:t>
    </w:r>
    <w:r w:rsidRPr="00530866">
      <w:fldChar w:fldCharType="end"/>
    </w:r>
    <w:r w:rsidRPr="00530866">
      <w:t xml:space="preserve"> </w:t>
    </w:r>
    <w:r w:rsidRPr="00530866">
      <w:tab/>
      <w:t xml:space="preserve">mnr: </w:t>
    </w:r>
    <w:r w:rsidRPr="00530866">
      <w:fldChar w:fldCharType="begin" w:fldLock="1"/>
    </w:r>
    <w:r w:rsidRPr="00530866">
      <w:instrText xml:space="preserve"> DOCPROPERTY</w:instrText>
    </w:r>
    <w:r w:rsidRPr="00530866">
      <w:rPr>
        <w:sz w:val="18"/>
      </w:rPr>
      <w:instrText xml:space="preserve"> "Motionsnummer" *\charformat </w:instrText>
    </w:r>
    <w:r w:rsidRPr="00530866">
      <w:fldChar w:fldCharType="separate"/>
    </w:r>
    <w:r w:rsidRPr="00530866">
      <w:t>C271</w:t>
    </w:r>
    <w:r w:rsidRPr="00530866">
      <w:fldChar w:fldCharType="end"/>
    </w:r>
    <w:r w:rsidRPr="00530866">
      <w:br/>
    </w:r>
    <w:r w:rsidRPr="00530866">
      <w:fldChar w:fldCharType="begin" w:fldLock="1"/>
    </w:r>
    <w:r w:rsidRPr="00530866">
      <w:instrText xml:space="preserve"> DOCPROPERTY</w:instrText>
    </w:r>
    <w:r w:rsidRPr="00530866">
      <w:rPr>
        <w:sz w:val="18"/>
      </w:rPr>
      <w:instrText xml:space="preserve"> "Samling" *\charformat </w:instrText>
    </w:r>
    <w:r w:rsidRPr="00530866">
      <w:fldChar w:fldCharType="end"/>
    </w:r>
    <w:r w:rsidRPr="00530866">
      <w:tab/>
      <w:t xml:space="preserve">pnr: </w:t>
    </w:r>
    <w:r w:rsidRPr="00530866">
      <w:fldChar w:fldCharType="begin" w:fldLock="1"/>
    </w:r>
    <w:r w:rsidRPr="00530866">
      <w:instrText xml:space="preserve"> DOCPROPERTY</w:instrText>
    </w:r>
    <w:r w:rsidRPr="00530866">
      <w:rPr>
        <w:sz w:val="18"/>
      </w:rPr>
      <w:instrText xml:space="preserve"> "Partinummer" *\charformat </w:instrText>
    </w:r>
    <w:r w:rsidRPr="00530866">
      <w:fldChar w:fldCharType="separate"/>
    </w:r>
    <w:r w:rsidRPr="00530866">
      <w:t>s9626</w:t>
    </w:r>
    <w:r w:rsidRPr="00530866">
      <w:fldChar w:fldCharType="end"/>
    </w:r>
  </w:p>
  <w:p w:rsidR="009B22A4" w:rsidRPr="00530866" w:rsidRDefault="009B22A4">
    <w:pPr>
      <w:pStyle w:val="FSHRub1"/>
    </w:pPr>
    <w:r w:rsidRPr="00530866">
      <w:t>Motion till riksdagen</w:t>
    </w:r>
    <w:r w:rsidRPr="00530866">
      <w:br/>
    </w:r>
    <w:r w:rsidRPr="00530866">
      <w:fldChar w:fldCharType="begin" w:fldLock="1"/>
    </w:r>
    <w:r w:rsidRPr="00530866">
      <w:instrText xml:space="preserve"> DOCPROPERTY "YearUser" *\charformat </w:instrText>
    </w:r>
    <w:r w:rsidRPr="00530866">
      <w:fldChar w:fldCharType="separate"/>
    </w:r>
    <w:r w:rsidRPr="00530866">
      <w:t>2006/07</w:t>
    </w:r>
    <w:r w:rsidRPr="00530866">
      <w:fldChar w:fldCharType="end"/>
    </w:r>
    <w:r w:rsidRPr="00530866">
      <w:t>:</w:t>
    </w:r>
    <w:r w:rsidRPr="00530866">
      <w:fldChar w:fldCharType="begin" w:fldLock="1"/>
    </w:r>
    <w:r w:rsidRPr="00530866">
      <w:instrText xml:space="preserve"> DOCPROPERTY "Motionsnummer" *\charformat </w:instrText>
    </w:r>
    <w:r w:rsidRPr="00530866">
      <w:fldChar w:fldCharType="separate"/>
    </w:r>
    <w:r w:rsidRPr="00530866">
      <w:t>C271</w:t>
    </w:r>
    <w:r w:rsidRPr="00530866">
      <w:fldChar w:fldCharType="end"/>
    </w:r>
  </w:p>
  <w:p w:rsidR="009B22A4" w:rsidRPr="00530866" w:rsidRDefault="009B22A4">
    <w:pPr>
      <w:pStyle w:val="FSHNormalS5"/>
    </w:pPr>
    <w:r w:rsidRPr="00530866">
      <w:fldChar w:fldCharType="begin" w:fldLock="1"/>
    </w:r>
    <w:r w:rsidRPr="00530866">
      <w:instrText xml:space="preserve"> DOCPROPERTY "MotionarText" *\charformat </w:instrText>
    </w:r>
    <w:r w:rsidRPr="00530866">
      <w:fldChar w:fldCharType="separate"/>
    </w:r>
    <w:r w:rsidRPr="00530866">
      <w:t>av Carina Ohlsson (s)</w:t>
    </w:r>
    <w:r w:rsidRPr="00530866">
      <w:fldChar w:fldCharType="end"/>
    </w:r>
    <w:r w:rsidRPr="00530866">
      <w:br/>
    </w:r>
    <w:r w:rsidRPr="00530866">
      <w:fldChar w:fldCharType="begin" w:fldLock="1"/>
    </w:r>
    <w:r w:rsidRPr="00530866">
      <w:instrText xml:space="preserve"> DOCPROPERTY "SvarFrasKort" *\charformat </w:instrText>
    </w:r>
    <w:r w:rsidRPr="00530866">
      <w:fldChar w:fldCharType="end"/>
    </w:r>
  </w:p>
  <w:p w:rsidR="009B22A4" w:rsidRPr="00530866" w:rsidRDefault="009B22A4">
    <w:pPr>
      <w:pStyle w:val="FSHTitel"/>
    </w:pPr>
    <w:r w:rsidRPr="00530866">
      <w:fldChar w:fldCharType="begin" w:fldLock="1"/>
    </w:r>
    <w:r w:rsidRPr="00530866">
      <w:instrText xml:space="preserve"> DOCPROPERTY</w:instrText>
    </w:r>
    <w:r w:rsidRPr="00530866">
      <w:rPr>
        <w:sz w:val="18"/>
      </w:rPr>
      <w:instrText xml:space="preserve"> "RubrikSvar" *\charformat </w:instrText>
    </w:r>
    <w:r w:rsidRPr="00530866">
      <w:fldChar w:fldCharType="separate"/>
    </w:r>
    <w:r w:rsidRPr="00530866">
      <w:t>Beredskapstänkande vid byggnation</w:t>
    </w:r>
    <w:r w:rsidRPr="00530866">
      <w:fldChar w:fldCharType="end"/>
    </w:r>
  </w:p>
  <w:p w:rsidR="009B22A4" w:rsidRPr="00530866" w:rsidRDefault="009B22A4">
    <w:pPr>
      <w:pStyle w:val="Normal00"/>
    </w:pPr>
  </w:p>
  <w:p w:rsidR="00452B67" w:rsidRPr="00530866" w:rsidRDefault="00452B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4B6EA0"/>
    <w:multiLevelType w:val="hybridMultilevel"/>
    <w:tmpl w:val="21DC6B24"/>
    <w:lvl w:ilvl="0" w:tplc="D48457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A86247"/>
    <w:multiLevelType w:val="hybridMultilevel"/>
    <w:tmpl w:val="EACE8AE4"/>
    <w:lvl w:ilvl="0" w:tplc="041D000F">
      <w:start w:val="1"/>
      <w:numFmt w:val="decimal"/>
      <w:lvlText w:val="%1."/>
      <w:lvlJc w:val="left"/>
      <w:pPr>
        <w:tabs>
          <w:tab w:val="num" w:pos="1680"/>
        </w:tabs>
        <w:ind w:left="1680" w:hanging="360"/>
      </w:pPr>
    </w:lvl>
    <w:lvl w:ilvl="1" w:tplc="041D0019" w:tentative="1">
      <w:start w:val="1"/>
      <w:numFmt w:val="lowerLetter"/>
      <w:lvlText w:val="%2."/>
      <w:lvlJc w:val="left"/>
      <w:pPr>
        <w:tabs>
          <w:tab w:val="num" w:pos="2400"/>
        </w:tabs>
        <w:ind w:left="2400" w:hanging="360"/>
      </w:pPr>
    </w:lvl>
    <w:lvl w:ilvl="2" w:tplc="041D001B" w:tentative="1">
      <w:start w:val="1"/>
      <w:numFmt w:val="lowerRoman"/>
      <w:lvlText w:val="%3."/>
      <w:lvlJc w:val="right"/>
      <w:pPr>
        <w:tabs>
          <w:tab w:val="num" w:pos="3120"/>
        </w:tabs>
        <w:ind w:left="3120" w:hanging="180"/>
      </w:pPr>
    </w:lvl>
    <w:lvl w:ilvl="3" w:tplc="041D000F" w:tentative="1">
      <w:start w:val="1"/>
      <w:numFmt w:val="decimal"/>
      <w:lvlText w:val="%4."/>
      <w:lvlJc w:val="left"/>
      <w:pPr>
        <w:tabs>
          <w:tab w:val="num" w:pos="3840"/>
        </w:tabs>
        <w:ind w:left="3840" w:hanging="360"/>
      </w:pPr>
    </w:lvl>
    <w:lvl w:ilvl="4" w:tplc="041D0019" w:tentative="1">
      <w:start w:val="1"/>
      <w:numFmt w:val="lowerLetter"/>
      <w:lvlText w:val="%5."/>
      <w:lvlJc w:val="left"/>
      <w:pPr>
        <w:tabs>
          <w:tab w:val="num" w:pos="4560"/>
        </w:tabs>
        <w:ind w:left="4560" w:hanging="360"/>
      </w:pPr>
    </w:lvl>
    <w:lvl w:ilvl="5" w:tplc="041D001B" w:tentative="1">
      <w:start w:val="1"/>
      <w:numFmt w:val="lowerRoman"/>
      <w:lvlText w:val="%6."/>
      <w:lvlJc w:val="right"/>
      <w:pPr>
        <w:tabs>
          <w:tab w:val="num" w:pos="5280"/>
        </w:tabs>
        <w:ind w:left="5280" w:hanging="180"/>
      </w:pPr>
    </w:lvl>
    <w:lvl w:ilvl="6" w:tplc="041D000F" w:tentative="1">
      <w:start w:val="1"/>
      <w:numFmt w:val="decimal"/>
      <w:lvlText w:val="%7."/>
      <w:lvlJc w:val="left"/>
      <w:pPr>
        <w:tabs>
          <w:tab w:val="num" w:pos="6000"/>
        </w:tabs>
        <w:ind w:left="6000" w:hanging="360"/>
      </w:pPr>
    </w:lvl>
    <w:lvl w:ilvl="7" w:tplc="041D0019" w:tentative="1">
      <w:start w:val="1"/>
      <w:numFmt w:val="lowerLetter"/>
      <w:lvlText w:val="%8."/>
      <w:lvlJc w:val="left"/>
      <w:pPr>
        <w:tabs>
          <w:tab w:val="num" w:pos="6720"/>
        </w:tabs>
        <w:ind w:left="6720" w:hanging="360"/>
      </w:pPr>
    </w:lvl>
    <w:lvl w:ilvl="8" w:tplc="041D001B" w:tentative="1">
      <w:start w:val="1"/>
      <w:numFmt w:val="lowerRoman"/>
      <w:lvlText w:val="%9."/>
      <w:lvlJc w:val="right"/>
      <w:pPr>
        <w:tabs>
          <w:tab w:val="num" w:pos="7440"/>
        </w:tabs>
        <w:ind w:left="744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2890AEC"/>
    <w:multiLevelType w:val="multilevel"/>
    <w:tmpl w:val="68308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25E5B6D"/>
    <w:multiLevelType w:val="hybridMultilevel"/>
    <w:tmpl w:val="1810A09C"/>
    <w:lvl w:ilvl="0" w:tplc="FA88CD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6785812">
    <w:abstractNumId w:val="16"/>
  </w:num>
  <w:num w:numId="2" w16cid:durableId="2143108109">
    <w:abstractNumId w:val="10"/>
  </w:num>
  <w:num w:numId="3" w16cid:durableId="115369368">
    <w:abstractNumId w:val="13"/>
  </w:num>
  <w:num w:numId="4" w16cid:durableId="1139569508">
    <w:abstractNumId w:val="14"/>
  </w:num>
  <w:num w:numId="5" w16cid:durableId="72551421">
    <w:abstractNumId w:val="8"/>
  </w:num>
  <w:num w:numId="6" w16cid:durableId="529416205">
    <w:abstractNumId w:val="3"/>
  </w:num>
  <w:num w:numId="7" w16cid:durableId="2024553665">
    <w:abstractNumId w:val="2"/>
  </w:num>
  <w:num w:numId="8" w16cid:durableId="1770394921">
    <w:abstractNumId w:val="1"/>
  </w:num>
  <w:num w:numId="9" w16cid:durableId="2023430094">
    <w:abstractNumId w:val="0"/>
  </w:num>
  <w:num w:numId="10" w16cid:durableId="1809938017">
    <w:abstractNumId w:val="9"/>
  </w:num>
  <w:num w:numId="11" w16cid:durableId="886842736">
    <w:abstractNumId w:val="7"/>
  </w:num>
  <w:num w:numId="12" w16cid:durableId="102579087">
    <w:abstractNumId w:val="6"/>
  </w:num>
  <w:num w:numId="13" w16cid:durableId="180166187">
    <w:abstractNumId w:val="5"/>
  </w:num>
  <w:num w:numId="14" w16cid:durableId="251209015">
    <w:abstractNumId w:val="4"/>
  </w:num>
  <w:num w:numId="15" w16cid:durableId="14320452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227794">
    <w:abstractNumId w:val="11"/>
  </w:num>
  <w:num w:numId="17" w16cid:durableId="1798836343">
    <w:abstractNumId w:val="17"/>
  </w:num>
  <w:num w:numId="18" w16cid:durableId="15017734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5"/>
    <w:docVar w:name="PersonGUIDs" w:val="{9911A249-5F34-4F66-8E06-5194917FEC0D}"/>
  </w:docVars>
  <w:rsids>
    <w:rsidRoot w:val="00530866"/>
    <w:rsid w:val="00040D14"/>
    <w:rsid w:val="0004381F"/>
    <w:rsid w:val="00064BC3"/>
    <w:rsid w:val="000665E6"/>
    <w:rsid w:val="00066775"/>
    <w:rsid w:val="00072FB9"/>
    <w:rsid w:val="00095A3D"/>
    <w:rsid w:val="000A6B76"/>
    <w:rsid w:val="000E48DA"/>
    <w:rsid w:val="000F5ADD"/>
    <w:rsid w:val="000F5DD3"/>
    <w:rsid w:val="00100531"/>
    <w:rsid w:val="0010382E"/>
    <w:rsid w:val="00125FBB"/>
    <w:rsid w:val="00140DAB"/>
    <w:rsid w:val="00142401"/>
    <w:rsid w:val="00182AFB"/>
    <w:rsid w:val="001921C4"/>
    <w:rsid w:val="001958BA"/>
    <w:rsid w:val="001E0043"/>
    <w:rsid w:val="00201DFB"/>
    <w:rsid w:val="00204A63"/>
    <w:rsid w:val="00210AE7"/>
    <w:rsid w:val="00212FF1"/>
    <w:rsid w:val="00230193"/>
    <w:rsid w:val="0024696D"/>
    <w:rsid w:val="0025068A"/>
    <w:rsid w:val="002818D3"/>
    <w:rsid w:val="00282C3B"/>
    <w:rsid w:val="00284911"/>
    <w:rsid w:val="00290CB5"/>
    <w:rsid w:val="002943C8"/>
    <w:rsid w:val="00295E6D"/>
    <w:rsid w:val="002A7B71"/>
    <w:rsid w:val="002C2373"/>
    <w:rsid w:val="002D11A8"/>
    <w:rsid w:val="002E7131"/>
    <w:rsid w:val="002E7DC4"/>
    <w:rsid w:val="0032051D"/>
    <w:rsid w:val="00320F0F"/>
    <w:rsid w:val="003366E9"/>
    <w:rsid w:val="003614D4"/>
    <w:rsid w:val="003672D8"/>
    <w:rsid w:val="0037136D"/>
    <w:rsid w:val="00385892"/>
    <w:rsid w:val="003866EC"/>
    <w:rsid w:val="003A615C"/>
    <w:rsid w:val="003F100A"/>
    <w:rsid w:val="00435603"/>
    <w:rsid w:val="00445271"/>
    <w:rsid w:val="00447A04"/>
    <w:rsid w:val="00452B67"/>
    <w:rsid w:val="00473652"/>
    <w:rsid w:val="00487F7A"/>
    <w:rsid w:val="004A0504"/>
    <w:rsid w:val="004A727A"/>
    <w:rsid w:val="004D7842"/>
    <w:rsid w:val="004E0173"/>
    <w:rsid w:val="004E38D9"/>
    <w:rsid w:val="00530866"/>
    <w:rsid w:val="0054002B"/>
    <w:rsid w:val="00545421"/>
    <w:rsid w:val="005B145B"/>
    <w:rsid w:val="005F07E4"/>
    <w:rsid w:val="006665BB"/>
    <w:rsid w:val="006B0E2C"/>
    <w:rsid w:val="006B6262"/>
    <w:rsid w:val="006C35FB"/>
    <w:rsid w:val="006E303E"/>
    <w:rsid w:val="006E68A1"/>
    <w:rsid w:val="006F7085"/>
    <w:rsid w:val="00710C2A"/>
    <w:rsid w:val="00727C6F"/>
    <w:rsid w:val="00740D6D"/>
    <w:rsid w:val="00743F76"/>
    <w:rsid w:val="00752A04"/>
    <w:rsid w:val="00752FD5"/>
    <w:rsid w:val="00771A16"/>
    <w:rsid w:val="00783A14"/>
    <w:rsid w:val="00794149"/>
    <w:rsid w:val="007B67A7"/>
    <w:rsid w:val="007C6092"/>
    <w:rsid w:val="007F4099"/>
    <w:rsid w:val="00846903"/>
    <w:rsid w:val="00857BD6"/>
    <w:rsid w:val="00862D86"/>
    <w:rsid w:val="008E25B7"/>
    <w:rsid w:val="00904C7D"/>
    <w:rsid w:val="00926BF0"/>
    <w:rsid w:val="0094546F"/>
    <w:rsid w:val="0099055A"/>
    <w:rsid w:val="009A4377"/>
    <w:rsid w:val="009B22A4"/>
    <w:rsid w:val="009B4149"/>
    <w:rsid w:val="009D132C"/>
    <w:rsid w:val="009D38FF"/>
    <w:rsid w:val="009D7D25"/>
    <w:rsid w:val="009F715A"/>
    <w:rsid w:val="00A02D1E"/>
    <w:rsid w:val="00A053C6"/>
    <w:rsid w:val="00A32F43"/>
    <w:rsid w:val="00A52F84"/>
    <w:rsid w:val="00AB5000"/>
    <w:rsid w:val="00AC3CBA"/>
    <w:rsid w:val="00B13910"/>
    <w:rsid w:val="00B13BF0"/>
    <w:rsid w:val="00B33C81"/>
    <w:rsid w:val="00B67E5B"/>
    <w:rsid w:val="00B748C8"/>
    <w:rsid w:val="00BA6BE0"/>
    <w:rsid w:val="00BB6D75"/>
    <w:rsid w:val="00BE0EC8"/>
    <w:rsid w:val="00C1285C"/>
    <w:rsid w:val="00C27B7D"/>
    <w:rsid w:val="00CD4B2B"/>
    <w:rsid w:val="00CE3037"/>
    <w:rsid w:val="00CF7A43"/>
    <w:rsid w:val="00D01775"/>
    <w:rsid w:val="00D1174F"/>
    <w:rsid w:val="00D24C3D"/>
    <w:rsid w:val="00D435CE"/>
    <w:rsid w:val="00D53D04"/>
    <w:rsid w:val="00DA77C0"/>
    <w:rsid w:val="00DB4BAF"/>
    <w:rsid w:val="00DC337A"/>
    <w:rsid w:val="00DC6C70"/>
    <w:rsid w:val="00DE5C36"/>
    <w:rsid w:val="00E13E76"/>
    <w:rsid w:val="00E22893"/>
    <w:rsid w:val="00E32213"/>
    <w:rsid w:val="00E349C2"/>
    <w:rsid w:val="00E360DE"/>
    <w:rsid w:val="00E503D0"/>
    <w:rsid w:val="00E521CB"/>
    <w:rsid w:val="00E62023"/>
    <w:rsid w:val="00E728F6"/>
    <w:rsid w:val="00E75D28"/>
    <w:rsid w:val="00E76E24"/>
    <w:rsid w:val="00E84F25"/>
    <w:rsid w:val="00EB5B8A"/>
    <w:rsid w:val="00EB711A"/>
    <w:rsid w:val="00EE38E8"/>
    <w:rsid w:val="00F21B30"/>
    <w:rsid w:val="00F329B9"/>
    <w:rsid w:val="00F372C7"/>
    <w:rsid w:val="00F51787"/>
    <w:rsid w:val="00F73E9E"/>
    <w:rsid w:val="00FA3374"/>
    <w:rsid w:val="00FA7B20"/>
    <w:rsid w:val="00FC7E79"/>
    <w:rsid w:val="00FE6FDE"/>
    <w:rsid w:val="00FF0D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196D00-0F25-472A-9832-834AB09D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52B67"/>
    <w:pPr>
      <w:spacing w:before="125" w:line="250" w:lineRule="atLeast"/>
      <w:jc w:val="both"/>
    </w:pPr>
    <w:rPr>
      <w:sz w:val="19"/>
      <w:lang w:val="sv-SE" w:eastAsia="sv-SE"/>
    </w:rPr>
  </w:style>
  <w:style w:type="paragraph" w:styleId="Rubrik1">
    <w:name w:val="heading 1"/>
    <w:basedOn w:val="Normal"/>
    <w:next w:val="Normal"/>
    <w:qFormat/>
    <w:rsid w:val="00452B6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52B67"/>
    <w:pPr>
      <w:spacing w:before="500" w:line="250" w:lineRule="exact"/>
      <w:outlineLvl w:val="1"/>
    </w:pPr>
    <w:rPr>
      <w:sz w:val="27"/>
    </w:rPr>
  </w:style>
  <w:style w:type="paragraph" w:styleId="Rubrik3">
    <w:name w:val="heading 3"/>
    <w:aliases w:val="Mellanrubrik"/>
    <w:basedOn w:val="Rubrik2"/>
    <w:next w:val="Normal"/>
    <w:qFormat/>
    <w:rsid w:val="00452B67"/>
    <w:pPr>
      <w:spacing w:before="250" w:after="0"/>
      <w:outlineLvl w:val="2"/>
    </w:pPr>
    <w:rPr>
      <w:b/>
      <w:sz w:val="21"/>
    </w:rPr>
  </w:style>
  <w:style w:type="paragraph" w:styleId="Rubrik4">
    <w:name w:val="heading 4"/>
    <w:aliases w:val="KursivRubrik"/>
    <w:basedOn w:val="Rubrik3"/>
    <w:next w:val="Normal"/>
    <w:qFormat/>
    <w:rsid w:val="00452B67"/>
    <w:pPr>
      <w:outlineLvl w:val="3"/>
    </w:pPr>
    <w:rPr>
      <w:b w:val="0"/>
      <w:i/>
    </w:rPr>
  </w:style>
  <w:style w:type="paragraph" w:styleId="Rubrik5">
    <w:name w:val="heading 5"/>
    <w:aliases w:val="PackadFetRubrik,PackadKursivRubrik"/>
    <w:basedOn w:val="Rubrik4"/>
    <w:next w:val="Normal"/>
    <w:qFormat/>
    <w:rsid w:val="00452B67"/>
    <w:pPr>
      <w:spacing w:before="125"/>
      <w:outlineLvl w:val="4"/>
    </w:pPr>
    <w:rPr>
      <w:i w:val="0"/>
      <w:sz w:val="19"/>
    </w:rPr>
  </w:style>
  <w:style w:type="paragraph" w:styleId="Rubrik6">
    <w:name w:val="heading 6"/>
    <w:basedOn w:val="Rubrik5"/>
    <w:next w:val="Normal"/>
    <w:qFormat/>
    <w:rsid w:val="00452B67"/>
    <w:pPr>
      <w:spacing w:before="50" w:line="200" w:lineRule="exact"/>
      <w:outlineLvl w:val="5"/>
    </w:pPr>
    <w:rPr>
      <w:caps/>
      <w:sz w:val="14"/>
    </w:rPr>
  </w:style>
  <w:style w:type="paragraph" w:styleId="Rubrik7">
    <w:name w:val="heading 7"/>
    <w:basedOn w:val="Rubrik6"/>
    <w:next w:val="Normal"/>
    <w:qFormat/>
    <w:rsid w:val="00452B67"/>
    <w:pPr>
      <w:spacing w:before="0"/>
      <w:outlineLvl w:val="6"/>
    </w:pPr>
  </w:style>
  <w:style w:type="paragraph" w:styleId="Rubrik8">
    <w:name w:val="heading 8"/>
    <w:basedOn w:val="Rubrik7"/>
    <w:next w:val="Normal"/>
    <w:qFormat/>
    <w:rsid w:val="00452B67"/>
    <w:pPr>
      <w:outlineLvl w:val="7"/>
    </w:pPr>
  </w:style>
  <w:style w:type="paragraph" w:styleId="Rubrik9">
    <w:name w:val="heading 9"/>
    <w:basedOn w:val="Rubrik8"/>
    <w:next w:val="Normal"/>
    <w:qFormat/>
    <w:rsid w:val="00452B6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52B67"/>
    <w:pPr>
      <w:spacing w:before="0"/>
      <w:ind w:firstLine="227"/>
    </w:pPr>
  </w:style>
  <w:style w:type="paragraph" w:styleId="Citat">
    <w:name w:val="Quote"/>
    <w:basedOn w:val="Normal"/>
    <w:next w:val="Normal"/>
    <w:qFormat/>
    <w:rsid w:val="00452B67"/>
    <w:pPr>
      <w:spacing w:line="200" w:lineRule="exact"/>
      <w:ind w:left="340"/>
    </w:pPr>
  </w:style>
  <w:style w:type="paragraph" w:customStyle="1" w:styleId="Citatindrag">
    <w:name w:val="Citat_indrag"/>
    <w:aliases w:val="Packad"/>
    <w:basedOn w:val="Citat"/>
    <w:rsid w:val="00452B67"/>
    <w:pPr>
      <w:spacing w:before="0"/>
      <w:ind w:firstLine="227"/>
    </w:pPr>
  </w:style>
  <w:style w:type="paragraph" w:customStyle="1" w:styleId="FSHNormal">
    <w:name w:val="FSH_Normal"/>
    <w:semiHidden/>
    <w:rsid w:val="00452B6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52B67"/>
    <w:pPr>
      <w:spacing w:line="240" w:lineRule="auto"/>
    </w:pPr>
  </w:style>
  <w:style w:type="paragraph" w:customStyle="1" w:styleId="FSHNormalS5">
    <w:name w:val="FSH_NormalS5"/>
    <w:basedOn w:val="FSHNormal"/>
    <w:next w:val="FSHNormal"/>
    <w:semiHidden/>
    <w:rsid w:val="00452B67"/>
    <w:pPr>
      <w:keepNext/>
      <w:keepLines/>
      <w:widowControl/>
      <w:spacing w:before="230" w:after="520" w:line="250" w:lineRule="exact"/>
    </w:pPr>
    <w:rPr>
      <w:b/>
      <w:sz w:val="27"/>
    </w:rPr>
  </w:style>
  <w:style w:type="paragraph" w:customStyle="1" w:styleId="FSHNormL">
    <w:name w:val="FSH_NormLÖ"/>
    <w:basedOn w:val="FSHNormal"/>
    <w:next w:val="FSHNormal"/>
    <w:semiHidden/>
    <w:rsid w:val="00452B67"/>
    <w:pPr>
      <w:pBdr>
        <w:top w:val="single" w:sz="12" w:space="1" w:color="auto"/>
      </w:pBdr>
    </w:pPr>
  </w:style>
  <w:style w:type="paragraph" w:customStyle="1" w:styleId="FSHRub1">
    <w:name w:val="FSH_Rub1"/>
    <w:aliases w:val="Rubrik1_S5,Huvudrubrik"/>
    <w:basedOn w:val="FSHNormal"/>
    <w:next w:val="FSHNormal"/>
    <w:semiHidden/>
    <w:rsid w:val="00452B6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52B67"/>
    <w:pPr>
      <w:spacing w:before="240" w:after="80" w:line="360" w:lineRule="exact"/>
    </w:pPr>
    <w:rPr>
      <w:sz w:val="36"/>
    </w:rPr>
  </w:style>
  <w:style w:type="paragraph" w:customStyle="1" w:styleId="FSHTitel">
    <w:name w:val="FSH_Titel"/>
    <w:aliases w:val="Dokumentrubrik"/>
    <w:basedOn w:val="FSHRub1"/>
    <w:next w:val="FSHNormal"/>
    <w:semiHidden/>
    <w:rsid w:val="00452B67"/>
    <w:pPr>
      <w:pBdr>
        <w:bottom w:val="single" w:sz="4" w:space="3" w:color="auto"/>
      </w:pBdr>
      <w:spacing w:before="0" w:after="80" w:line="400" w:lineRule="exact"/>
    </w:pPr>
    <w:rPr>
      <w:sz w:val="40"/>
    </w:rPr>
  </w:style>
  <w:style w:type="paragraph" w:customStyle="1" w:styleId="Hemstlrubrik">
    <w:name w:val="Hemstl_rubrik"/>
    <w:basedOn w:val="Rubrik1"/>
    <w:next w:val="Normal"/>
    <w:rsid w:val="00452B67"/>
    <w:pPr>
      <w:spacing w:after="250"/>
    </w:pPr>
  </w:style>
  <w:style w:type="paragraph" w:customStyle="1" w:styleId="normal44beslutdnr">
    <w:name w:val="normal44beslutdnr"/>
    <w:basedOn w:val="Normal"/>
    <w:rsid w:val="0037136D"/>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rsid w:val="0037136D"/>
    <w:pPr>
      <w:spacing w:before="100" w:beforeAutospacing="1" w:after="100" w:afterAutospacing="1" w:line="240" w:lineRule="auto"/>
    </w:pPr>
    <w:rPr>
      <w:rFonts w:ascii="Verdana" w:hAnsi="Verdana"/>
      <w:szCs w:val="24"/>
    </w:rPr>
  </w:style>
  <w:style w:type="paragraph" w:customStyle="1" w:styleId="KantRubrikS5H">
    <w:name w:val="KantRubrikS5H"/>
    <w:semiHidden/>
    <w:rsid w:val="00452B6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52B67"/>
    <w:pPr>
      <w:spacing w:line="200" w:lineRule="exact"/>
    </w:pPr>
  </w:style>
  <w:style w:type="paragraph" w:customStyle="1" w:styleId="KantRubrikS5V">
    <w:name w:val="KantRubrikS5V"/>
    <w:basedOn w:val="KantRubrikS5H"/>
    <w:semiHidden/>
    <w:rsid w:val="00452B67"/>
    <w:pPr>
      <w:tabs>
        <w:tab w:val="right" w:pos="1814"/>
        <w:tab w:val="left" w:pos="1899"/>
      </w:tabs>
      <w:ind w:right="0"/>
      <w:jc w:val="left"/>
    </w:pPr>
  </w:style>
  <w:style w:type="paragraph" w:customStyle="1" w:styleId="KantRubrikS5Vrad2">
    <w:name w:val="KantRubrikS5Vrad2"/>
    <w:basedOn w:val="KantRubrikS5V"/>
    <w:semiHidden/>
    <w:rsid w:val="00452B67"/>
    <w:pPr>
      <w:tabs>
        <w:tab w:val="clear" w:pos="1814"/>
        <w:tab w:val="clear" w:pos="1899"/>
        <w:tab w:val="right" w:pos="1418"/>
        <w:tab w:val="left" w:pos="1503"/>
      </w:tabs>
    </w:pPr>
  </w:style>
  <w:style w:type="paragraph" w:customStyle="1" w:styleId="Lagtext">
    <w:name w:val="Lagtext"/>
    <w:basedOn w:val="Lagtextrubrik"/>
    <w:next w:val="Lagtextindrag"/>
    <w:rsid w:val="00452B67"/>
    <w:pPr>
      <w:spacing w:before="0"/>
    </w:pPr>
    <w:rPr>
      <w:sz w:val="19"/>
    </w:rPr>
  </w:style>
  <w:style w:type="paragraph" w:customStyle="1" w:styleId="Lagtextrubrik">
    <w:name w:val="Lagtext_rubrik"/>
    <w:basedOn w:val="Normal"/>
    <w:next w:val="Normal"/>
    <w:rsid w:val="00452B67"/>
    <w:pPr>
      <w:suppressAutoHyphens/>
      <w:spacing w:line="220" w:lineRule="exact"/>
    </w:pPr>
    <w:rPr>
      <w:i/>
      <w:sz w:val="21"/>
    </w:rPr>
  </w:style>
  <w:style w:type="paragraph" w:customStyle="1" w:styleId="Lagtextindrag">
    <w:name w:val="Lagtext_indrag"/>
    <w:basedOn w:val="Lagtext"/>
    <w:rsid w:val="00452B67"/>
    <w:pPr>
      <w:ind w:firstLine="170"/>
    </w:pPr>
  </w:style>
  <w:style w:type="paragraph" w:customStyle="1" w:styleId="NormalA4fot">
    <w:name w:val="Normal_A4fot"/>
    <w:basedOn w:val="Normal"/>
    <w:semiHidden/>
    <w:rsid w:val="00452B67"/>
    <w:pPr>
      <w:spacing w:before="240" w:line="240" w:lineRule="auto"/>
      <w:jc w:val="center"/>
    </w:pPr>
  </w:style>
  <w:style w:type="paragraph" w:customStyle="1" w:styleId="NormalA4sidnr">
    <w:name w:val="Normal_A4sidnr"/>
    <w:basedOn w:val="Normal"/>
    <w:semiHidden/>
    <w:rsid w:val="00452B67"/>
    <w:pPr>
      <w:spacing w:after="240"/>
      <w:jc w:val="center"/>
    </w:pPr>
  </w:style>
  <w:style w:type="paragraph" w:customStyle="1" w:styleId="NormalS5sidnrH">
    <w:name w:val="Normal_S5sidnrH"/>
    <w:basedOn w:val="Normal"/>
    <w:semiHidden/>
    <w:rsid w:val="00452B67"/>
    <w:pPr>
      <w:spacing w:before="0" w:line="240" w:lineRule="auto"/>
      <w:ind w:right="57"/>
      <w:jc w:val="right"/>
    </w:pPr>
  </w:style>
  <w:style w:type="paragraph" w:customStyle="1" w:styleId="NormalS5sidnrV">
    <w:name w:val="Normal_S5sidnrV"/>
    <w:basedOn w:val="NormalS5sidnrH"/>
    <w:semiHidden/>
    <w:rsid w:val="00452B67"/>
    <w:pPr>
      <w:tabs>
        <w:tab w:val="right" w:pos="1814"/>
        <w:tab w:val="left" w:pos="1899"/>
      </w:tabs>
      <w:ind w:right="0"/>
      <w:jc w:val="left"/>
    </w:pPr>
  </w:style>
  <w:style w:type="paragraph" w:customStyle="1" w:styleId="Normal00">
    <w:name w:val="Normal00"/>
    <w:basedOn w:val="Normal"/>
    <w:semiHidden/>
    <w:rsid w:val="00452B67"/>
    <w:pPr>
      <w:spacing w:before="0" w:line="240" w:lineRule="auto"/>
      <w:jc w:val="left"/>
    </w:pPr>
  </w:style>
  <w:style w:type="paragraph" w:customStyle="1" w:styleId="PunktlistaBomb">
    <w:name w:val="Punktlista_Bomb"/>
    <w:aliases w:val="Bomb"/>
    <w:basedOn w:val="Normal"/>
    <w:rsid w:val="00452B67"/>
    <w:pPr>
      <w:numPr>
        <w:numId w:val="2"/>
      </w:numPr>
    </w:pPr>
  </w:style>
  <w:style w:type="paragraph" w:customStyle="1" w:styleId="PunktlistaNummer">
    <w:name w:val="Punktlista_Nummer"/>
    <w:aliases w:val="Nummerlista"/>
    <w:basedOn w:val="Normal"/>
    <w:rsid w:val="00452B67"/>
    <w:pPr>
      <w:numPr>
        <w:numId w:val="3"/>
      </w:numPr>
    </w:pPr>
  </w:style>
  <w:style w:type="paragraph" w:customStyle="1" w:styleId="PunktlistaTankstreck">
    <w:name w:val="Punktlista_Tankstreck"/>
    <w:aliases w:val="Tankstreck"/>
    <w:basedOn w:val="Normal"/>
    <w:rsid w:val="00452B67"/>
    <w:pPr>
      <w:numPr>
        <w:numId w:val="4"/>
      </w:numPr>
    </w:pPr>
  </w:style>
  <w:style w:type="paragraph" w:customStyle="1" w:styleId="RubrikSammanf">
    <w:name w:val="RubrikSammanf"/>
    <w:basedOn w:val="Rubrik1"/>
    <w:next w:val="Normal"/>
    <w:rsid w:val="00452B67"/>
  </w:style>
  <w:style w:type="paragraph" w:customStyle="1" w:styleId="RubrikInnehllsf">
    <w:name w:val="RubrikInnehållsf"/>
    <w:basedOn w:val="RubrikSammanf"/>
    <w:next w:val="Normal"/>
    <w:rsid w:val="00452B67"/>
  </w:style>
  <w:style w:type="paragraph" w:customStyle="1" w:styleId="Tabellochbildrubrik">
    <w:name w:val="Tabell och bildrubrik"/>
    <w:basedOn w:val="Normal"/>
    <w:next w:val="Normal"/>
    <w:rsid w:val="00452B67"/>
    <w:pPr>
      <w:suppressAutoHyphens/>
      <w:spacing w:before="300" w:line="200" w:lineRule="exact"/>
      <w:jc w:val="left"/>
    </w:pPr>
    <w:rPr>
      <w:caps/>
      <w:sz w:val="14"/>
    </w:rPr>
  </w:style>
  <w:style w:type="paragraph" w:customStyle="1" w:styleId="Underskrifter">
    <w:name w:val="Underskrifter"/>
    <w:basedOn w:val="Normal"/>
    <w:rsid w:val="00452B67"/>
    <w:pPr>
      <w:keepNext/>
      <w:keepLines/>
      <w:suppressAutoHyphens/>
      <w:spacing w:before="0" w:after="40" w:line="250" w:lineRule="exact"/>
    </w:pPr>
    <w:rPr>
      <w:i/>
    </w:rPr>
  </w:style>
  <w:style w:type="paragraph" w:customStyle="1" w:styleId="UnderskriftDatum">
    <w:name w:val="UnderskriftDatum"/>
    <w:basedOn w:val="Underskrifter"/>
    <w:next w:val="Underskrifter"/>
    <w:rsid w:val="00452B67"/>
    <w:pPr>
      <w:spacing w:before="250" w:after="125"/>
    </w:pPr>
    <w:rPr>
      <w:i w:val="0"/>
    </w:rPr>
  </w:style>
  <w:style w:type="paragraph" w:styleId="Sidhuvud">
    <w:name w:val="header"/>
    <w:basedOn w:val="Normal"/>
    <w:semiHidden/>
    <w:rsid w:val="00452B67"/>
    <w:pPr>
      <w:tabs>
        <w:tab w:val="center" w:pos="4536"/>
        <w:tab w:val="right" w:pos="9072"/>
      </w:tabs>
    </w:pPr>
  </w:style>
  <w:style w:type="paragraph" w:styleId="Sidfot">
    <w:name w:val="footer"/>
    <w:basedOn w:val="Normal"/>
    <w:semiHidden/>
    <w:rsid w:val="00452B67"/>
    <w:pPr>
      <w:tabs>
        <w:tab w:val="center" w:pos="4536"/>
        <w:tab w:val="right" w:pos="9072"/>
      </w:tabs>
    </w:pPr>
  </w:style>
  <w:style w:type="paragraph" w:styleId="Innehll1">
    <w:name w:val="toc 1"/>
    <w:basedOn w:val="Normal"/>
    <w:next w:val="Innehll2"/>
    <w:semiHidden/>
    <w:rsid w:val="00452B67"/>
    <w:pPr>
      <w:tabs>
        <w:tab w:val="right" w:leader="dot" w:pos="5953"/>
      </w:tabs>
      <w:suppressAutoHyphens/>
      <w:spacing w:before="0"/>
      <w:ind w:right="567"/>
      <w:jc w:val="left"/>
    </w:pPr>
  </w:style>
  <w:style w:type="paragraph" w:styleId="Innehll2">
    <w:name w:val="toc 2"/>
    <w:basedOn w:val="Innehll1"/>
    <w:next w:val="Innehll3"/>
    <w:semiHidden/>
    <w:rsid w:val="00452B67"/>
    <w:pPr>
      <w:ind w:left="284"/>
    </w:pPr>
  </w:style>
  <w:style w:type="paragraph" w:styleId="Innehll3">
    <w:name w:val="toc 3"/>
    <w:basedOn w:val="Innehll2"/>
    <w:next w:val="Innehll4"/>
    <w:semiHidden/>
    <w:rsid w:val="00452B67"/>
    <w:pPr>
      <w:ind w:left="567"/>
    </w:pPr>
  </w:style>
  <w:style w:type="paragraph" w:styleId="Innehll4">
    <w:name w:val="toc 4"/>
    <w:basedOn w:val="Innehll3"/>
    <w:next w:val="Normal"/>
    <w:semiHidden/>
    <w:rsid w:val="00452B67"/>
  </w:style>
  <w:style w:type="paragraph" w:customStyle="1" w:styleId="Hemstlatt">
    <w:name w:val="Hemstl_att"/>
    <w:aliases w:val="HemstPunkt,HemstPunktFlera,HemställansPunkt,Förslagstext"/>
    <w:basedOn w:val="Normal"/>
    <w:next w:val="Normal"/>
    <w:link w:val="HemstlattChar"/>
    <w:rsid w:val="00452B67"/>
    <w:pPr>
      <w:keepLines/>
      <w:spacing w:before="0"/>
      <w:ind w:left="340"/>
    </w:pPr>
  </w:style>
  <w:style w:type="paragraph" w:styleId="Datum">
    <w:name w:val="Date"/>
    <w:basedOn w:val="Normal"/>
    <w:next w:val="Normal"/>
    <w:semiHidden/>
    <w:rsid w:val="00452B67"/>
  </w:style>
  <w:style w:type="character" w:styleId="Hyperlnk">
    <w:name w:val="Hyperlink"/>
    <w:basedOn w:val="Standardstycketeckensnitt"/>
    <w:semiHidden/>
    <w:rsid w:val="00452B67"/>
    <w:rPr>
      <w:color w:val="0000FF"/>
      <w:u w:val="single"/>
    </w:rPr>
  </w:style>
  <w:style w:type="paragraph" w:styleId="Indragetstycke">
    <w:name w:val="Block Text"/>
    <w:basedOn w:val="Normal"/>
    <w:semiHidden/>
    <w:rsid w:val="00452B67"/>
    <w:pPr>
      <w:spacing w:after="120"/>
      <w:ind w:left="1440" w:right="1440"/>
    </w:pPr>
  </w:style>
  <w:style w:type="paragraph" w:styleId="Innehll5">
    <w:name w:val="toc 5"/>
    <w:basedOn w:val="Innehll4"/>
    <w:next w:val="Normal"/>
    <w:semiHidden/>
    <w:rsid w:val="00452B67"/>
  </w:style>
  <w:style w:type="paragraph" w:styleId="Lista">
    <w:name w:val="List"/>
    <w:basedOn w:val="Normal"/>
    <w:semiHidden/>
    <w:rsid w:val="00452B67"/>
    <w:pPr>
      <w:ind w:left="283" w:hanging="283"/>
    </w:pPr>
  </w:style>
  <w:style w:type="paragraph" w:styleId="Normalwebb">
    <w:name w:val="Normal (Web)"/>
    <w:basedOn w:val="Normal"/>
    <w:semiHidden/>
    <w:rsid w:val="00452B67"/>
    <w:rPr>
      <w:szCs w:val="24"/>
    </w:rPr>
  </w:style>
  <w:style w:type="paragraph" w:styleId="Numreradlista">
    <w:name w:val="List Number"/>
    <w:basedOn w:val="Normal"/>
    <w:semiHidden/>
    <w:rsid w:val="00452B67"/>
    <w:pPr>
      <w:numPr>
        <w:numId w:val="5"/>
      </w:numPr>
    </w:pPr>
  </w:style>
  <w:style w:type="paragraph" w:styleId="Punktlista">
    <w:name w:val="List Bullet"/>
    <w:basedOn w:val="Normal"/>
    <w:semiHidden/>
    <w:rsid w:val="00452B67"/>
    <w:pPr>
      <w:numPr>
        <w:numId w:val="10"/>
      </w:numPr>
    </w:pPr>
  </w:style>
  <w:style w:type="character" w:styleId="Radnummer">
    <w:name w:val="line number"/>
    <w:basedOn w:val="Standardstycketeckensnitt"/>
    <w:semiHidden/>
    <w:rsid w:val="00452B67"/>
  </w:style>
  <w:style w:type="character" w:styleId="Sidnummer">
    <w:name w:val="page number"/>
    <w:basedOn w:val="Standardstycketeckensnitt"/>
    <w:semiHidden/>
    <w:rsid w:val="00452B67"/>
  </w:style>
  <w:style w:type="paragraph" w:styleId="Signatur">
    <w:name w:val="Signature"/>
    <w:basedOn w:val="Normal"/>
    <w:semiHidden/>
    <w:rsid w:val="00452B67"/>
    <w:pPr>
      <w:ind w:left="4252"/>
    </w:pPr>
  </w:style>
  <w:style w:type="paragraph" w:styleId="Underrubrik">
    <w:name w:val="Subtitle"/>
    <w:basedOn w:val="Normal"/>
    <w:qFormat/>
    <w:rsid w:val="00452B67"/>
    <w:pPr>
      <w:spacing w:after="60"/>
      <w:jc w:val="center"/>
      <w:outlineLvl w:val="1"/>
    </w:pPr>
    <w:rPr>
      <w:rFonts w:ascii="Arial" w:hAnsi="Arial" w:cs="Arial"/>
      <w:szCs w:val="24"/>
    </w:rPr>
  </w:style>
  <w:style w:type="paragraph" w:customStyle="1" w:styleId="hemstl95att44hemstpunkt44hemstpunktflera44hemst228llanspunkt44f246rslagstext">
    <w:name w:val="hemstl95att44hemstpunkt44hemstpunktflera44hemst228llanspunkt44f246rslagstext"/>
    <w:basedOn w:val="Normal"/>
    <w:rsid w:val="0037136D"/>
    <w:pPr>
      <w:spacing w:before="100" w:beforeAutospacing="1" w:after="100" w:afterAutospacing="1" w:line="240" w:lineRule="auto"/>
    </w:pPr>
    <w:rPr>
      <w:rFonts w:ascii="Verdana" w:hAnsi="Verdana"/>
      <w:szCs w:val="24"/>
    </w:rPr>
  </w:style>
  <w:style w:type="character" w:customStyle="1" w:styleId="HemstlattChar">
    <w:name w:val="Hemstl_att Char"/>
    <w:aliases w:val="HemstPunkt Char,HemstPunktFlera Char,HemställansPunkt Char,Förslagstext Char"/>
    <w:basedOn w:val="Standardstycketeckensnitt"/>
    <w:link w:val="Hemstlatt"/>
    <w:rsid w:val="00857BD6"/>
    <w:rPr>
      <w:sz w:val="19"/>
      <w:lang w:val="sv-SE" w:eastAsia="sv-SE" w:bidi="ar-SA"/>
    </w:rPr>
  </w:style>
  <w:style w:type="paragraph" w:customStyle="1" w:styleId="Autokorrigering">
    <w:name w:val="Autokorrigering"/>
    <w:rsid w:val="00452B67"/>
    <w:rPr>
      <w:sz w:val="24"/>
      <w:szCs w:val="24"/>
      <w:lang w:val="sv-SE" w:eastAsia="sv-SE"/>
    </w:rPr>
  </w:style>
  <w:style w:type="paragraph" w:customStyle="1" w:styleId="Yrkandehnv">
    <w:name w:val="Yrkandehänv"/>
    <w:semiHidden/>
    <w:rsid w:val="00452B67"/>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70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2804</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s9626</vt:lpstr>
    </vt:vector>
  </TitlesOfParts>
  <Company>Riksdagen</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s9626</dc:title>
  <dc:subject>s9626</dc:subject>
  <dc:creator>Riksdagen</dc:creator>
  <cp:keywords>Riksdagen</cp:keywords>
  <dc:description>Urix v0.8</dc:description>
  <cp:lastModifiedBy>Lars Brink</cp:lastModifiedBy>
  <cp:revision>2</cp:revision>
  <cp:lastPrinted>2007-01-26T11:05:00Z</cp:lastPrinted>
  <dcterms:created xsi:type="dcterms:W3CDTF">2025-12-16T23:39:00Z</dcterms:created>
  <dcterms:modified xsi:type="dcterms:W3CDTF">2025-12-16T23:39:00Z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mot2000_453_2006-10-25</vt:lpwstr>
  </property>
  <property fmtid="{D5CDD505-2E9C-101B-9397-08002B2CF9AE}" pid="3" name="version">
    <vt:lpwstr>mot2000_440_2006-10-24</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Beredskapstänkande vid byggnation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Beredskapstänkande vid byggnation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ea0704aa</vt:lpwstr>
  </property>
  <property fmtid="{D5CDD505-2E9C-101B-9397-08002B2CF9AE}" pid="46" name="MotionID">
    <vt:lpwstr>20062007000000000115000096260069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20062007000000000115000096260069</vt:lpwstr>
  </property>
  <property fmtid="{D5CDD505-2E9C-101B-9397-08002B2CF9AE}" pid="50" name="nummer">
    <vt:lpwstr>271</vt:lpwstr>
  </property>
  <property fmtid="{D5CDD505-2E9C-101B-9397-08002B2CF9AE}" pid="51" name="utskottsbeteckning">
    <vt:lpwstr>C</vt:lpwstr>
  </property>
  <property fmtid="{D5CDD505-2E9C-101B-9397-08002B2CF9AE}" pid="52" name="GlobalUID">
    <vt:lpwstr>{DC4970FD-8D35-4166-B4FB-D50A3A3D3872}</vt:lpwstr>
  </property>
  <property fmtid="{D5CDD505-2E9C-101B-9397-08002B2CF9AE}" pid="53" name="Överföringar">
    <vt:i4>0</vt:i4>
  </property>
  <property fmtid="{D5CDD505-2E9C-101B-9397-08002B2CF9AE}" pid="54" name="Checksum">
    <vt:lpwstr>*1002041314329*</vt:lpwstr>
  </property>
  <property fmtid="{D5CDD505-2E9C-101B-9397-08002B2CF9AE}" pid="55" name="skuggnummer">
    <vt:lpwstr>688</vt:lpwstr>
  </property>
  <property fmtid="{D5CDD505-2E9C-101B-9397-08002B2CF9AE}" pid="56" name="urixVersion">
    <vt:lpwstr>3.1.4.4</vt:lpwstr>
  </property>
  <property fmtid="{D5CDD505-2E9C-101B-9397-08002B2CF9AE}" pid="57" name="urixOrigin">
    <vt:lpwstr>070215 16:28:41.202</vt:lpwstr>
  </property>
  <property fmtid="{D5CDD505-2E9C-101B-9397-08002B2CF9AE}" pid="58" name="urixGuid">
    <vt:lpwstr>{125009A7-BF9F-45DA-8989-7619F77F225F}</vt:lpwstr>
  </property>
</Properties>
</file>