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E097D4" w14:textId="77777777">
        <w:tc>
          <w:tcPr>
            <w:tcW w:w="2268" w:type="dxa"/>
          </w:tcPr>
          <w:p w14:paraId="69AD5B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AC2A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61E798" w14:textId="77777777">
        <w:tc>
          <w:tcPr>
            <w:tcW w:w="2268" w:type="dxa"/>
          </w:tcPr>
          <w:p w14:paraId="382D8C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7458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468C54" w14:textId="77777777">
        <w:tc>
          <w:tcPr>
            <w:tcW w:w="3402" w:type="dxa"/>
            <w:gridSpan w:val="2"/>
          </w:tcPr>
          <w:p w14:paraId="5EFEB7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CD62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948A2F" w14:textId="77777777">
        <w:tc>
          <w:tcPr>
            <w:tcW w:w="2268" w:type="dxa"/>
          </w:tcPr>
          <w:p w14:paraId="13822E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51436E" w14:textId="213EF57F" w:rsidR="006E4E11" w:rsidRPr="00ED583F" w:rsidRDefault="00FA168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52C3B">
              <w:rPr>
                <w:sz w:val="20"/>
              </w:rPr>
              <w:t>Fö</w:t>
            </w:r>
            <w:r w:rsidR="005D6423">
              <w:rPr>
                <w:sz w:val="20"/>
              </w:rPr>
              <w:t>2016/00418/MFI</w:t>
            </w:r>
          </w:p>
        </w:tc>
      </w:tr>
      <w:tr w:rsidR="006E4E11" w14:paraId="415305ED" w14:textId="77777777">
        <w:tc>
          <w:tcPr>
            <w:tcW w:w="2268" w:type="dxa"/>
          </w:tcPr>
          <w:p w14:paraId="298601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0379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AFBC03" w14:textId="77777777">
        <w:trPr>
          <w:trHeight w:val="284"/>
        </w:trPr>
        <w:tc>
          <w:tcPr>
            <w:tcW w:w="4911" w:type="dxa"/>
          </w:tcPr>
          <w:p w14:paraId="29173096" w14:textId="77777777" w:rsidR="006E4E11" w:rsidRDefault="00FA16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8AB8AD2" w14:textId="77777777">
        <w:trPr>
          <w:trHeight w:val="284"/>
        </w:trPr>
        <w:tc>
          <w:tcPr>
            <w:tcW w:w="4911" w:type="dxa"/>
          </w:tcPr>
          <w:p w14:paraId="65CCB0E7" w14:textId="77777777" w:rsidR="006E4E11" w:rsidRDefault="00FA16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C7AD306" w14:textId="77777777">
        <w:trPr>
          <w:trHeight w:val="284"/>
        </w:trPr>
        <w:tc>
          <w:tcPr>
            <w:tcW w:w="4911" w:type="dxa"/>
          </w:tcPr>
          <w:p w14:paraId="67F992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A8CED2" w14:textId="77777777">
        <w:trPr>
          <w:trHeight w:val="284"/>
        </w:trPr>
        <w:tc>
          <w:tcPr>
            <w:tcW w:w="4911" w:type="dxa"/>
          </w:tcPr>
          <w:p w14:paraId="50ACAE55" w14:textId="77777777" w:rsidR="00D61201" w:rsidRDefault="00D61201" w:rsidP="005A115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7CB649" w14:textId="77777777">
        <w:trPr>
          <w:trHeight w:val="284"/>
        </w:trPr>
        <w:tc>
          <w:tcPr>
            <w:tcW w:w="4911" w:type="dxa"/>
          </w:tcPr>
          <w:p w14:paraId="6612FCE4" w14:textId="3F6C40F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19073F" w14:textId="77777777">
        <w:trPr>
          <w:trHeight w:val="284"/>
        </w:trPr>
        <w:tc>
          <w:tcPr>
            <w:tcW w:w="4911" w:type="dxa"/>
          </w:tcPr>
          <w:p w14:paraId="2869C0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3AC6B9" w14:textId="77777777">
        <w:trPr>
          <w:trHeight w:val="284"/>
        </w:trPr>
        <w:tc>
          <w:tcPr>
            <w:tcW w:w="4911" w:type="dxa"/>
          </w:tcPr>
          <w:p w14:paraId="6737F8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75328D" w14:textId="77777777">
        <w:trPr>
          <w:trHeight w:val="284"/>
        </w:trPr>
        <w:tc>
          <w:tcPr>
            <w:tcW w:w="4911" w:type="dxa"/>
          </w:tcPr>
          <w:p w14:paraId="0EE698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1304D" w14:textId="77777777">
        <w:trPr>
          <w:trHeight w:val="284"/>
        </w:trPr>
        <w:tc>
          <w:tcPr>
            <w:tcW w:w="4911" w:type="dxa"/>
          </w:tcPr>
          <w:p w14:paraId="0E2133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96CFFD" w14:textId="77777777" w:rsidR="006E4E11" w:rsidRDefault="00FA168F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36B60AD5" w14:textId="04808F8A" w:rsidR="006E4E11" w:rsidRDefault="00992405" w:rsidP="00FA168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87638">
        <w:t xml:space="preserve"> 2015/16:974</w:t>
      </w:r>
      <w:r>
        <w:t xml:space="preserve"> </w:t>
      </w:r>
      <w:r w:rsidR="00FA168F">
        <w:t>av Kristina Yngwe (C) Försvarets användning av brandskum med giftiga kemikalier</w:t>
      </w:r>
    </w:p>
    <w:p w14:paraId="00CA52C4" w14:textId="77777777" w:rsidR="006E4E11" w:rsidRDefault="006E4E11">
      <w:pPr>
        <w:pStyle w:val="RKnormal"/>
      </w:pPr>
    </w:p>
    <w:p w14:paraId="6CD5E452" w14:textId="77777777" w:rsidR="007E3D78" w:rsidRDefault="00FA168F">
      <w:pPr>
        <w:pStyle w:val="RKnormal"/>
      </w:pPr>
      <w:r>
        <w:t xml:space="preserve">Kristina Yngwe har frågat mig </w:t>
      </w:r>
      <w:r w:rsidR="00772BB7">
        <w:t>om hur jag ser på F</w:t>
      </w:r>
      <w:r w:rsidR="00B874E3">
        <w:t>örsvarsmaktens användande av brandskum med giftiga kemikalier.</w:t>
      </w:r>
      <w:r w:rsidR="007E3D78" w:rsidRPr="007E3D78">
        <w:t xml:space="preserve"> </w:t>
      </w:r>
    </w:p>
    <w:p w14:paraId="64A503B1" w14:textId="77777777" w:rsidR="007E3D78" w:rsidRDefault="007E3D78">
      <w:pPr>
        <w:pStyle w:val="RKnormal"/>
      </w:pPr>
    </w:p>
    <w:p w14:paraId="298B83E1" w14:textId="77777777" w:rsidR="009B3E79" w:rsidRDefault="009B3E79" w:rsidP="009B3E79">
      <w:pPr>
        <w:spacing w:line="240" w:lineRule="auto"/>
      </w:pPr>
      <w:r w:rsidRPr="00772BB7">
        <w:t xml:space="preserve">Försvarsmakten är en av Sveriges största myndigheter med verksamhet över hela landet. </w:t>
      </w:r>
      <w:r w:rsidR="00CB7286">
        <w:t>D</w:t>
      </w:r>
      <w:r w:rsidRPr="00772BB7">
        <w:t xml:space="preserve">et viktigt att så långt som möjligt minimera miljöpåverkan av myndighetens arbete. </w:t>
      </w:r>
      <w:r>
        <w:t>E</w:t>
      </w:r>
      <w:r w:rsidRPr="00772BB7">
        <w:t>tt intensivt miljöarbete</w:t>
      </w:r>
      <w:r>
        <w:t xml:space="preserve"> bedrivs därför</w:t>
      </w:r>
      <w:r w:rsidR="00D61201">
        <w:t xml:space="preserve"> i myndigheten</w:t>
      </w:r>
      <w:r w:rsidRPr="00772BB7">
        <w:t>, där miljöhänsyn i</w:t>
      </w:r>
      <w:r w:rsidR="00CB7286">
        <w:t>ntegreras i all verksamhet</w:t>
      </w:r>
      <w:r w:rsidRPr="00772BB7">
        <w:t>. Regeringens styrning av Försvarsm</w:t>
      </w:r>
      <w:r w:rsidR="00CB7286">
        <w:t>akten i dessa frågor är tydlig.</w:t>
      </w:r>
    </w:p>
    <w:p w14:paraId="684F1BC3" w14:textId="77777777" w:rsidR="00CB7286" w:rsidRPr="00772BB7" w:rsidRDefault="00CB7286" w:rsidP="009B3E79">
      <w:pPr>
        <w:spacing w:line="240" w:lineRule="auto"/>
      </w:pPr>
    </w:p>
    <w:p w14:paraId="3DE8FD8D" w14:textId="67512867" w:rsidR="00CB7286" w:rsidRDefault="00CB7286" w:rsidP="00A8658B">
      <w:pPr>
        <w:pStyle w:val="RKnormal"/>
      </w:pPr>
      <w:r w:rsidRPr="00772BB7">
        <w:t xml:space="preserve">Regeringen tar frågan om de högfluorerande </w:t>
      </w:r>
      <w:r>
        <w:t>ämnen</w:t>
      </w:r>
      <w:r w:rsidRPr="00772BB7">
        <w:t>as hälso- och miljöeffekter på stort allvar</w:t>
      </w:r>
      <w:r>
        <w:t xml:space="preserve">. </w:t>
      </w:r>
      <w:r w:rsidR="00D56D2F" w:rsidRPr="00D56D2F">
        <w:t>Regeringen gav i januari 2015 Kemikalieinspektionen i uppdrag att ta fram ett nationellt åtgärdsprogram för högfluorerade ämnen.</w:t>
      </w:r>
      <w:r w:rsidR="00D56D2F">
        <w:t xml:space="preserve"> I en delredovisning av detta uppdrag presenterade </w:t>
      </w:r>
      <w:r w:rsidR="00D56D2F" w:rsidRPr="00D56D2F">
        <w:t xml:space="preserve">Kemikalieinspektionen i januari 2016 ett förslag på nationell reglering för </w:t>
      </w:r>
      <w:r w:rsidR="00C4782F" w:rsidRPr="00772BB7">
        <w:t xml:space="preserve">högfluorerande </w:t>
      </w:r>
      <w:r w:rsidR="00C4782F">
        <w:t xml:space="preserve">ämnen </w:t>
      </w:r>
      <w:r w:rsidR="00D56D2F" w:rsidRPr="00D56D2F">
        <w:t xml:space="preserve">i brandsläckningsskum. De föreslår sammanfattningsvis att brandskum med högfluorerade ämnen som huvudregel </w:t>
      </w:r>
      <w:r w:rsidR="00E7342F">
        <w:t>bara ska få användas när skumvätska/släckvatten</w:t>
      </w:r>
      <w:r w:rsidR="00D56D2F" w:rsidRPr="00D56D2F">
        <w:t xml:space="preserve"> kan samlas upp och förstöras efteråt. Syftet är att minska risken för att dricksvatten förorenas. Kemikalieinspektionen föreslår vissa undantag från kravet, främst för användning i skarpa situationer vid bränder i vätskor</w:t>
      </w:r>
      <w:r w:rsidR="00C4782F">
        <w:t>, och vid användning till sjöss samt vid viss utbildningsverksamhet i Försvarsmakten.</w:t>
      </w:r>
      <w:r w:rsidR="00A8658B">
        <w:t xml:space="preserve"> </w:t>
      </w:r>
      <w:r w:rsidR="00D56D2F" w:rsidRPr="00D56D2F">
        <w:t xml:space="preserve">Förslaget remitteras för närvarande och regeringen kommer därefter att ta ställning till en eventuell anmälan till kommissionen av nationella begränsningar mot </w:t>
      </w:r>
      <w:r w:rsidR="00C4782F" w:rsidRPr="00772BB7">
        <w:t xml:space="preserve">högfluorerande </w:t>
      </w:r>
      <w:r w:rsidR="00C4782F">
        <w:t>ämnen</w:t>
      </w:r>
      <w:r w:rsidR="00C4782F" w:rsidRPr="00772BB7">
        <w:t xml:space="preserve"> </w:t>
      </w:r>
      <w:r w:rsidR="00D56D2F" w:rsidRPr="00D56D2F">
        <w:t xml:space="preserve">i brandsläckningsskum. </w:t>
      </w:r>
    </w:p>
    <w:p w14:paraId="2E53F1C6" w14:textId="77777777" w:rsidR="00355745" w:rsidRDefault="00355745">
      <w:pPr>
        <w:pStyle w:val="RKnormal"/>
      </w:pPr>
    </w:p>
    <w:p w14:paraId="656F13D1" w14:textId="064F4DBA" w:rsidR="00250ABD" w:rsidRDefault="009B3E79" w:rsidP="007E3D78">
      <w:pPr>
        <w:pStyle w:val="RKnormal"/>
      </w:pPr>
      <w:r>
        <w:t xml:space="preserve">I </w:t>
      </w:r>
      <w:r w:rsidR="00992405">
        <w:t>sammanhang</w:t>
      </w:r>
      <w:r>
        <w:t>et</w:t>
      </w:r>
      <w:r w:rsidR="00992405">
        <w:t xml:space="preserve"> är det</w:t>
      </w:r>
      <w:r w:rsidR="00355745">
        <w:t xml:space="preserve"> </w:t>
      </w:r>
      <w:r w:rsidR="00992405">
        <w:t xml:space="preserve">också </w:t>
      </w:r>
      <w:r w:rsidR="00355745">
        <w:t>viktigt att nämna att Försvar</w:t>
      </w:r>
      <w:r w:rsidR="00A8708A">
        <w:t>smakten</w:t>
      </w:r>
      <w:r w:rsidR="00355745">
        <w:t xml:space="preserve"> har speciella och hårdare krav på brandsläckningsförmåga än vad andra </w:t>
      </w:r>
      <w:r w:rsidR="00992405">
        <w:t xml:space="preserve">– civila - </w:t>
      </w:r>
      <w:r w:rsidR="00355745">
        <w:t>aktörer har.</w:t>
      </w:r>
      <w:r w:rsidR="00432F4D">
        <w:t xml:space="preserve"> </w:t>
      </w:r>
      <w:r w:rsidR="00250ABD">
        <w:t>B</w:t>
      </w:r>
      <w:r w:rsidR="00355745">
        <w:t>randsläckning av flygplan och fartyg med ammunition ställer högre krav på snabbhet i nedkylning än släckning av t.ex</w:t>
      </w:r>
      <w:r>
        <w:t>.</w:t>
      </w:r>
      <w:r w:rsidR="00355745">
        <w:t xml:space="preserve"> ett trafikflygplan. </w:t>
      </w:r>
      <w:r w:rsidR="00250ABD" w:rsidRPr="009E4301">
        <w:t xml:space="preserve">Enligt Försvarsmaktens regelverk behöver släckning och nedkylning påbörjas inom högst 90 sekunder efter påbörjat brandförlopp. Inom 60 sekunder därefter ska evakuering och </w:t>
      </w:r>
      <w:r w:rsidR="00250ABD" w:rsidRPr="009E4301">
        <w:lastRenderedPageBreak/>
        <w:t>livräddande insatser kunna påbörjas.</w:t>
      </w:r>
      <w:r w:rsidR="00250ABD" w:rsidRPr="00EC25C3">
        <w:t xml:space="preserve"> Möjligheten att snabbt släcka brand och kyla ned ett havererat flygplan är avgörande för att hinna få ut flygföraren innan värmen i förarutrymmet blir dödlig</w:t>
      </w:r>
      <w:r w:rsidR="00250ABD">
        <w:t xml:space="preserve">. </w:t>
      </w:r>
      <w:r w:rsidR="002A34F9">
        <w:t xml:space="preserve">Just i detta avseende har det brandskum som </w:t>
      </w:r>
      <w:r w:rsidR="00D61201">
        <w:t xml:space="preserve">Försvarsmakten </w:t>
      </w:r>
      <w:r w:rsidR="002A34F9">
        <w:t xml:space="preserve">idag </w:t>
      </w:r>
      <w:r w:rsidR="00355745">
        <w:t>använder fördelar jämfört med andra brandskums</w:t>
      </w:r>
      <w:r w:rsidR="00992405">
        <w:t>produkter</w:t>
      </w:r>
      <w:r w:rsidR="00647672">
        <w:t>.</w:t>
      </w:r>
    </w:p>
    <w:p w14:paraId="71581F6D" w14:textId="77777777" w:rsidR="00250ABD" w:rsidRDefault="00250ABD" w:rsidP="007E3D78">
      <w:pPr>
        <w:pStyle w:val="RKnormal"/>
      </w:pPr>
    </w:p>
    <w:p w14:paraId="5CBA8504" w14:textId="3705212B" w:rsidR="007E3D78" w:rsidRDefault="00506F0B" w:rsidP="007E3D78">
      <w:pPr>
        <w:pStyle w:val="RKnormal"/>
      </w:pPr>
      <w:r w:rsidRPr="005A1150">
        <w:t xml:space="preserve">Den begränsade övningsverksamheten som bedrivs med brandskum med högfluorerande ämnen sker </w:t>
      </w:r>
      <w:r w:rsidR="005A1150">
        <w:t xml:space="preserve">idag </w:t>
      </w:r>
      <w:r w:rsidRPr="005A1150">
        <w:t xml:space="preserve">endast på en särskild anordnad plats i Halmstad. </w:t>
      </w:r>
      <w:r w:rsidR="005A1150">
        <w:t>Samtidigt pågår det fortlöpande en</w:t>
      </w:r>
      <w:r w:rsidR="009B3E79">
        <w:t xml:space="preserve"> u</w:t>
      </w:r>
      <w:r w:rsidR="002A34F9">
        <w:t xml:space="preserve">tveckling av nya släckprodukter och </w:t>
      </w:r>
      <w:r w:rsidR="00992405">
        <w:t>Försvarsmaktens</w:t>
      </w:r>
      <w:r w:rsidR="007E3D78">
        <w:t xml:space="preserve"> </w:t>
      </w:r>
      <w:r w:rsidR="002A34F9">
        <w:t>avsikt</w:t>
      </w:r>
      <w:r w:rsidR="007E3D78">
        <w:t xml:space="preserve"> är att gå öv</w:t>
      </w:r>
      <w:r w:rsidR="002A34F9">
        <w:t xml:space="preserve">er till fluorfritt brandskum </w:t>
      </w:r>
      <w:r w:rsidR="007E3D78">
        <w:t xml:space="preserve">så fort det finns </w:t>
      </w:r>
      <w:r w:rsidR="00992405">
        <w:t xml:space="preserve">alternativ </w:t>
      </w:r>
      <w:r w:rsidR="00A8708A">
        <w:t xml:space="preserve">vars användning medför en effekt som uppfyller de krav på släckningsförmåga som regelverket ställer. </w:t>
      </w:r>
      <w:r w:rsidR="00992405">
        <w:t xml:space="preserve">Försvarets </w:t>
      </w:r>
      <w:r w:rsidR="00A8708A">
        <w:t>m</w:t>
      </w:r>
      <w:r w:rsidR="00992405">
        <w:t>ateri</w:t>
      </w:r>
      <w:r w:rsidR="00CB7286">
        <w:t>elverk arbetar med denna fråga och jag har fullt förtroende för att detta arbete sker med största skyndsamhet.</w:t>
      </w:r>
    </w:p>
    <w:p w14:paraId="7A8DE45C" w14:textId="77777777" w:rsidR="007E3D78" w:rsidRDefault="007E3D78">
      <w:pPr>
        <w:pStyle w:val="RKnormal"/>
      </w:pPr>
    </w:p>
    <w:p w14:paraId="307E8B91" w14:textId="77777777" w:rsidR="00FA168F" w:rsidRDefault="00FA168F">
      <w:pPr>
        <w:pStyle w:val="RKnormal"/>
      </w:pPr>
      <w:r>
        <w:t xml:space="preserve">Stockholm den </w:t>
      </w:r>
      <w:r w:rsidR="00D61201">
        <w:t>23 mars 2016</w:t>
      </w:r>
    </w:p>
    <w:p w14:paraId="01BD13F8" w14:textId="77777777" w:rsidR="00D61201" w:rsidRDefault="00D61201">
      <w:pPr>
        <w:pStyle w:val="RKnormal"/>
      </w:pPr>
    </w:p>
    <w:p w14:paraId="4DB3BFD9" w14:textId="77777777" w:rsidR="00D61201" w:rsidRDefault="00D61201">
      <w:pPr>
        <w:pStyle w:val="RKnormal"/>
      </w:pPr>
    </w:p>
    <w:p w14:paraId="03D3CEDD" w14:textId="77777777" w:rsidR="00D61201" w:rsidRDefault="00D61201">
      <w:pPr>
        <w:pStyle w:val="RKnormal"/>
      </w:pPr>
    </w:p>
    <w:p w14:paraId="6FB3B565" w14:textId="77777777" w:rsidR="00FA168F" w:rsidRDefault="00FA168F">
      <w:pPr>
        <w:pStyle w:val="RKnormal"/>
      </w:pPr>
      <w:r>
        <w:t>Peter Hultqvist</w:t>
      </w:r>
    </w:p>
    <w:sectPr w:rsidR="00FA16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98C66" w14:textId="77777777" w:rsidR="00202B82" w:rsidRDefault="00202B82">
      <w:r>
        <w:separator/>
      </w:r>
    </w:p>
  </w:endnote>
  <w:endnote w:type="continuationSeparator" w:id="0">
    <w:p w14:paraId="55EBE443" w14:textId="77777777" w:rsidR="00202B82" w:rsidRDefault="002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C7A79" w14:textId="77777777" w:rsidR="00202B82" w:rsidRDefault="00202B82">
      <w:r>
        <w:separator/>
      </w:r>
    </w:p>
  </w:footnote>
  <w:footnote w:type="continuationSeparator" w:id="0">
    <w:p w14:paraId="04FC56A2" w14:textId="77777777" w:rsidR="00202B82" w:rsidRDefault="0020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65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26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EF5FC5" w14:textId="77777777">
      <w:trPr>
        <w:cantSplit/>
      </w:trPr>
      <w:tc>
        <w:tcPr>
          <w:tcW w:w="3119" w:type="dxa"/>
        </w:tcPr>
        <w:p w14:paraId="14DD59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CB15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F7EA97" w14:textId="77777777" w:rsidR="00E80146" w:rsidRDefault="00E80146">
          <w:pPr>
            <w:pStyle w:val="Sidhuvud"/>
            <w:ind w:right="360"/>
          </w:pPr>
        </w:p>
      </w:tc>
    </w:tr>
  </w:tbl>
  <w:p w14:paraId="5A39FC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ACC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70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B40394" w14:textId="77777777">
      <w:trPr>
        <w:cantSplit/>
      </w:trPr>
      <w:tc>
        <w:tcPr>
          <w:tcW w:w="3119" w:type="dxa"/>
        </w:tcPr>
        <w:p w14:paraId="3FBFFD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03B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B9F9E1" w14:textId="77777777" w:rsidR="00E80146" w:rsidRDefault="00E80146">
          <w:pPr>
            <w:pStyle w:val="Sidhuvud"/>
            <w:ind w:right="360"/>
          </w:pPr>
        </w:p>
      </w:tc>
    </w:tr>
  </w:tbl>
  <w:p w14:paraId="24FA32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7461" w14:textId="77777777" w:rsidR="00FA168F" w:rsidRDefault="00FA168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92914B" wp14:editId="4DDCCE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192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7847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65E6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495E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8F"/>
    <w:rsid w:val="000503CF"/>
    <w:rsid w:val="00053561"/>
    <w:rsid w:val="00134FC1"/>
    <w:rsid w:val="0014693D"/>
    <w:rsid w:val="00150384"/>
    <w:rsid w:val="00152C3B"/>
    <w:rsid w:val="00160901"/>
    <w:rsid w:val="001805B7"/>
    <w:rsid w:val="002004F9"/>
    <w:rsid w:val="00202B82"/>
    <w:rsid w:val="00250ABD"/>
    <w:rsid w:val="002A34F9"/>
    <w:rsid w:val="00355745"/>
    <w:rsid w:val="0035713A"/>
    <w:rsid w:val="00367B1C"/>
    <w:rsid w:val="00432F4D"/>
    <w:rsid w:val="004A328D"/>
    <w:rsid w:val="00506F0B"/>
    <w:rsid w:val="00514323"/>
    <w:rsid w:val="0058762B"/>
    <w:rsid w:val="005A1150"/>
    <w:rsid w:val="005D6423"/>
    <w:rsid w:val="00632929"/>
    <w:rsid w:val="00647672"/>
    <w:rsid w:val="00663106"/>
    <w:rsid w:val="00696B74"/>
    <w:rsid w:val="006E4E11"/>
    <w:rsid w:val="007242A3"/>
    <w:rsid w:val="00772BB7"/>
    <w:rsid w:val="007A6855"/>
    <w:rsid w:val="007E3D78"/>
    <w:rsid w:val="007F217A"/>
    <w:rsid w:val="00836A5B"/>
    <w:rsid w:val="00873155"/>
    <w:rsid w:val="008F74E4"/>
    <w:rsid w:val="0092027A"/>
    <w:rsid w:val="00955E31"/>
    <w:rsid w:val="00971F7F"/>
    <w:rsid w:val="00992405"/>
    <w:rsid w:val="00992E72"/>
    <w:rsid w:val="009B3E79"/>
    <w:rsid w:val="009C26A1"/>
    <w:rsid w:val="009E4301"/>
    <w:rsid w:val="00A312CA"/>
    <w:rsid w:val="00A8658B"/>
    <w:rsid w:val="00A8708A"/>
    <w:rsid w:val="00AF26D1"/>
    <w:rsid w:val="00B874E3"/>
    <w:rsid w:val="00C4782F"/>
    <w:rsid w:val="00CB7286"/>
    <w:rsid w:val="00D133D7"/>
    <w:rsid w:val="00D56D2F"/>
    <w:rsid w:val="00D61201"/>
    <w:rsid w:val="00E7342F"/>
    <w:rsid w:val="00E80146"/>
    <w:rsid w:val="00E904D0"/>
    <w:rsid w:val="00EC25F9"/>
    <w:rsid w:val="00ED583F"/>
    <w:rsid w:val="00F327F4"/>
    <w:rsid w:val="00F87638"/>
    <w:rsid w:val="00F97E00"/>
    <w:rsid w:val="00FA168F"/>
    <w:rsid w:val="00FA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DC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2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2B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612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12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12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12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120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72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72B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612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D612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612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612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6120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13abbc91-f41d-4ce7-91c8-1bb63187c89c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113ebbd8-4892-4e50-a6e6-d9cebc31fe4c" xsi:nil="true"/>
    <k46d94c0acf84ab9a79866a9d8b1905f xmlns="113ebbd8-4892-4e50-a6e6-d9cebc31fe4c">
      <Terms xmlns="http://schemas.microsoft.com/office/infopath/2007/PartnerControls"/>
    </k46d94c0acf84ab9a79866a9d8b1905f>
    <Diarienummer xmlns="113ebbd8-4892-4e50-a6e6-d9cebc31fe4c" xsi:nil="true"/>
    <Sekretess_x0020_m.m. xmlns="113ebbd8-4892-4e50-a6e6-d9cebc31fe4c" xsi:nil="true"/>
    <TaxCatchAll xmlns="113ebbd8-4892-4e50-a6e6-d9cebc31fe4c"/>
    <RKOrdnaClass xmlns="af409adc-30b9-401e-a3dc-c7a05380c1f1" xsi:nil="true"/>
    <RKOrdnaCheckInComment xmlns="af409adc-30b9-401e-a3dc-c7a05380c1f1" xsi:nil="true"/>
    <c9cd366cc722410295b9eacffbd73909 xmlns="113ebbd8-4892-4e50-a6e6-d9cebc31fe4c">
      <Terms xmlns="http://schemas.microsoft.com/office/infopath/2007/PartnerControls"/>
    </c9cd366cc722410295b9eacffbd73909>
    <_dlc_DocId xmlns="113ebbd8-4892-4e50-a6e6-d9cebc31fe4c">DUDUJEMHUMMR-15-21082</_dlc_DocId>
    <_dlc_DocIdUrl xmlns="113ebbd8-4892-4e50-a6e6-d9cebc31fe4c">
      <Url>http://rkdhs-m/enhet/KE/_layouts/DocIdRedir.aspx?ID=DUDUJEMHUMMR-15-21082</Url>
      <Description>DUDUJEMHUMMR-15-21082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2381-BB9D-497F-BA4A-C6F629BA2531}"/>
</file>

<file path=customXml/itemProps2.xml><?xml version="1.0" encoding="utf-8"?>
<ds:datastoreItem xmlns:ds="http://schemas.openxmlformats.org/officeDocument/2006/customXml" ds:itemID="{A241982B-BFE5-4E5E-B241-155B33558CD7}"/>
</file>

<file path=customXml/itemProps3.xml><?xml version="1.0" encoding="utf-8"?>
<ds:datastoreItem xmlns:ds="http://schemas.openxmlformats.org/officeDocument/2006/customXml" ds:itemID="{50A15935-59F9-478A-BBF1-0C03BA73AB2D}"/>
</file>

<file path=customXml/itemProps4.xml><?xml version="1.0" encoding="utf-8"?>
<ds:datastoreItem xmlns:ds="http://schemas.openxmlformats.org/officeDocument/2006/customXml" ds:itemID="{A241982B-BFE5-4E5E-B241-155B33558CD7}">
  <ds:schemaRefs>
    <ds:schemaRef ds:uri="http://schemas.microsoft.com/office/2006/metadata/properties"/>
    <ds:schemaRef ds:uri="http://schemas.microsoft.com/office/infopath/2007/PartnerControls"/>
    <ds:schemaRef ds:uri="113ebbd8-4892-4e50-a6e6-d9cebc31fe4c"/>
    <ds:schemaRef ds:uri="af409adc-30b9-401e-a3dc-c7a05380c1f1"/>
  </ds:schemaRefs>
</ds:datastoreItem>
</file>

<file path=customXml/itemProps5.xml><?xml version="1.0" encoding="utf-8"?>
<ds:datastoreItem xmlns:ds="http://schemas.openxmlformats.org/officeDocument/2006/customXml" ds:itemID="{C29B8F7F-E7E2-49B5-B495-7950F60C9EC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A15935-59F9-478A-BBF1-0C03BA73A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Madsen</dc:creator>
  <cp:lastModifiedBy>Pia Karlström</cp:lastModifiedBy>
  <cp:revision>3</cp:revision>
  <cp:lastPrinted>2016-03-22T07:16:00Z</cp:lastPrinted>
  <dcterms:created xsi:type="dcterms:W3CDTF">2016-03-23T07:52:00Z</dcterms:created>
  <dcterms:modified xsi:type="dcterms:W3CDTF">2016-03-23T08:45:00Z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ed0965c2-4e7a-48fe-a10d-f2181fbb88a5</vt:lpwstr>
  </property>
</Properties>
</file>