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B0C38">
        <w:tblPrEx>
          <w:tblCellMar>
            <w:top w:w="0" w:type="dxa"/>
            <w:bottom w:w="0" w:type="dxa"/>
          </w:tblCellMar>
        </w:tblPrEx>
        <w:trPr>
          <w:cantSplit/>
          <w:trHeight w:hRule="exact" w:val="1260"/>
        </w:trPr>
        <w:tc>
          <w:tcPr>
            <w:tcW w:w="6024" w:type="dxa"/>
            <w:gridSpan w:val="2"/>
            <w:vMerge w:val="restart"/>
          </w:tcPr>
          <w:p w:rsidR="00FF7A7E" w:rsidRPr="00CB0C38" w:rsidRDefault="00FF7A7E">
            <w:pPr>
              <w:pStyle w:val="HuvudRubrik"/>
            </w:pPr>
            <w:bookmarkStart w:id="0" w:name="BetänkandeRubrik"/>
            <w:bookmarkEnd w:id="0"/>
            <w:r w:rsidRPr="00CB0C38">
              <w:t>Trafikutskottets betänkande</w:t>
            </w:r>
            <w:r w:rsidR="00CB0C38" w:rsidRPr="00CB0C3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98222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F7A7E" w:rsidRPr="00CB0C38" w:rsidRDefault="00FF7A7E">
                                  <w:pPr>
                                    <w:pStyle w:val="Logo"/>
                                  </w:pPr>
                                  <w:r w:rsidRPr="00CB0C3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81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F7A7E" w:rsidRPr="00CB0C38" w:rsidRDefault="00FF7A7E">
                            <w:pPr>
                              <w:pStyle w:val="Logo"/>
                            </w:pPr>
                            <w:r w:rsidRPr="00CB0C38">
                              <w:object w:dxaOrig="840" w:dyaOrig="1545">
                                <v:shape id="_x0000_i1025" type="#_x0000_t75" style="width:90.45pt;height:77.15pt" fillcolor="window">
                                  <v:imagedata r:id="rId7" o:title="" cropright="-75835f"/>
                                </v:shape>
                                <o:OLEObject Type="Embed" ProgID="Word.Picture.8" ShapeID="_x0000_i1025" DrawAspect="Content" ObjectID="_1827345814" r:id="rId9"/>
                              </w:object>
                            </w:r>
                          </w:p>
                        </w:txbxContent>
                      </v:textbox>
                      <w10:wrap anchorx="page" anchory="page"/>
                    </v:shape>
                  </w:pict>
                </mc:Fallback>
              </mc:AlternateContent>
            </w:r>
          </w:p>
          <w:p w:rsidR="00FF7A7E" w:rsidRPr="00CB0C38" w:rsidRDefault="00FF7A7E">
            <w:pPr>
              <w:pStyle w:val="HuvudRubrikRad2"/>
            </w:pPr>
            <w:bookmarkStart w:id="17" w:name="BetänkandeNr"/>
            <w:bookmarkEnd w:id="17"/>
            <w:r w:rsidRPr="00CB0C38">
              <w:t>1999/2000:TU7</w:t>
            </w:r>
          </w:p>
          <w:p w:rsidR="00FF7A7E" w:rsidRPr="00CB0C38" w:rsidRDefault="00FF7A7E">
            <w:pPr>
              <w:pStyle w:val="BetnkandeRubrik"/>
            </w:pPr>
            <w:bookmarkStart w:id="18" w:name="Huvudrubrik"/>
            <w:bookmarkEnd w:id="18"/>
            <w:r w:rsidRPr="00CB0C38">
              <w:t>Lag om radio- och teleterminalutrustning, m.m.</w:t>
            </w:r>
          </w:p>
        </w:tc>
        <w:tc>
          <w:tcPr>
            <w:tcW w:w="1559" w:type="dxa"/>
            <w:tcBorders>
              <w:bottom w:val="nil"/>
            </w:tcBorders>
          </w:tcPr>
          <w:p w:rsidR="00FF7A7E" w:rsidRPr="00CB0C38" w:rsidRDefault="00FF7A7E">
            <w:pPr>
              <w:spacing w:before="0" w:line="230" w:lineRule="auto"/>
              <w:rPr>
                <w:sz w:val="24"/>
              </w:rPr>
            </w:pPr>
          </w:p>
        </w:tc>
      </w:tr>
      <w:tr w:rsidR="00000000" w:rsidRPr="00CB0C38">
        <w:tblPrEx>
          <w:tblCellMar>
            <w:top w:w="0" w:type="dxa"/>
            <w:bottom w:w="0" w:type="dxa"/>
          </w:tblCellMar>
        </w:tblPrEx>
        <w:trPr>
          <w:cantSplit/>
          <w:trHeight w:hRule="exact" w:val="240"/>
        </w:trPr>
        <w:tc>
          <w:tcPr>
            <w:tcW w:w="6024" w:type="dxa"/>
            <w:gridSpan w:val="2"/>
            <w:vMerge/>
            <w:tcBorders>
              <w:top w:val="nil"/>
              <w:bottom w:val="nil"/>
            </w:tcBorders>
          </w:tcPr>
          <w:p w:rsidR="00FF7A7E" w:rsidRPr="00CB0C38" w:rsidRDefault="00FF7A7E">
            <w:pPr>
              <w:spacing w:before="40" w:after="900" w:line="280" w:lineRule="exact"/>
              <w:jc w:val="left"/>
              <w:rPr>
                <w:sz w:val="28"/>
              </w:rPr>
            </w:pPr>
          </w:p>
        </w:tc>
        <w:tc>
          <w:tcPr>
            <w:tcW w:w="1559" w:type="dxa"/>
          </w:tcPr>
          <w:p w:rsidR="00FF7A7E" w:rsidRPr="00CB0C38" w:rsidRDefault="00FF7A7E">
            <w:pPr>
              <w:pStyle w:val="rtal"/>
            </w:pPr>
            <w:r w:rsidRPr="00CB0C38">
              <w:t>1999/2000</w:t>
            </w:r>
          </w:p>
        </w:tc>
      </w:tr>
      <w:tr w:rsidR="00000000" w:rsidRPr="00CB0C38">
        <w:tblPrEx>
          <w:tblCellMar>
            <w:top w:w="0" w:type="dxa"/>
            <w:bottom w:w="0" w:type="dxa"/>
          </w:tblCellMar>
        </w:tblPrEx>
        <w:trPr>
          <w:cantSplit/>
          <w:trHeight w:val="560"/>
        </w:trPr>
        <w:tc>
          <w:tcPr>
            <w:tcW w:w="6024" w:type="dxa"/>
            <w:gridSpan w:val="2"/>
            <w:vMerge/>
            <w:tcBorders>
              <w:top w:val="nil"/>
              <w:bottom w:val="single" w:sz="6" w:space="0" w:color="auto"/>
            </w:tcBorders>
          </w:tcPr>
          <w:p w:rsidR="00FF7A7E" w:rsidRPr="00CB0C38" w:rsidRDefault="00FF7A7E">
            <w:pPr>
              <w:spacing w:before="40" w:after="900" w:line="280" w:lineRule="exact"/>
              <w:jc w:val="left"/>
              <w:rPr>
                <w:sz w:val="28"/>
              </w:rPr>
            </w:pPr>
          </w:p>
        </w:tc>
        <w:tc>
          <w:tcPr>
            <w:tcW w:w="1559" w:type="dxa"/>
            <w:tcBorders>
              <w:bottom w:val="single" w:sz="6" w:space="0" w:color="auto"/>
            </w:tcBorders>
          </w:tcPr>
          <w:p w:rsidR="00FF7A7E" w:rsidRPr="00CB0C38" w:rsidRDefault="00FF7A7E">
            <w:pPr>
              <w:pStyle w:val="rtal"/>
            </w:pPr>
            <w:r w:rsidRPr="00CB0C38">
              <w:t>TU7</w:t>
            </w:r>
          </w:p>
        </w:tc>
      </w:tr>
      <w:tr w:rsidR="00000000" w:rsidRPr="00CB0C38">
        <w:tblPrEx>
          <w:tblCellMar>
            <w:top w:w="0" w:type="dxa"/>
            <w:bottom w:w="0" w:type="dxa"/>
          </w:tblCellMar>
        </w:tblPrEx>
        <w:trPr>
          <w:cantSplit/>
          <w:trHeight w:hRule="exact" w:val="660"/>
        </w:trPr>
        <w:tc>
          <w:tcPr>
            <w:tcW w:w="3012" w:type="dxa"/>
          </w:tcPr>
          <w:p w:rsidR="00FF7A7E" w:rsidRPr="00CB0C38" w:rsidRDefault="00FF7A7E">
            <w:pPr>
              <w:pStyle w:val="StatusSida1"/>
            </w:pPr>
          </w:p>
        </w:tc>
        <w:tc>
          <w:tcPr>
            <w:tcW w:w="3012" w:type="dxa"/>
          </w:tcPr>
          <w:p w:rsidR="00FF7A7E" w:rsidRPr="00CB0C38" w:rsidRDefault="00FF7A7E">
            <w:pPr>
              <w:pStyle w:val="UtskriftsdatumSida1"/>
              <w:rPr>
                <w:b/>
                <w:sz w:val="28"/>
              </w:rPr>
            </w:pPr>
          </w:p>
        </w:tc>
        <w:tc>
          <w:tcPr>
            <w:tcW w:w="1559" w:type="dxa"/>
          </w:tcPr>
          <w:p w:rsidR="00FF7A7E" w:rsidRPr="00CB0C38" w:rsidRDefault="00FF7A7E"/>
        </w:tc>
      </w:tr>
    </w:tbl>
    <w:p w:rsidR="00FF7A7E" w:rsidRPr="00CB0C38" w:rsidRDefault="00FF7A7E">
      <w:pPr>
        <w:pStyle w:val="Rubrik1"/>
        <w:spacing w:before="0"/>
      </w:pPr>
      <w:bookmarkStart w:id="19" w:name="_Toc476035716"/>
      <w:r w:rsidRPr="00CB0C38">
        <w:t>Sammanfattning</w:t>
      </w:r>
      <w:bookmarkEnd w:id="19"/>
    </w:p>
    <w:p w:rsidR="00FF7A7E" w:rsidRPr="00CB0C38" w:rsidRDefault="00FF7A7E">
      <w:r w:rsidRPr="00CB0C38">
        <w:t>I betänkandet behandlar utskottet proposition 1999/2000:51 Lag om radio- och teleterminalutrustning m.m. I propositionen föreslås en ny lag om radio- och teleterminalutrustning samt vissa ändringar i lagen (1993:599) om radi</w:t>
      </w:r>
      <w:r w:rsidRPr="00CB0C38">
        <w:t>o</w:t>
      </w:r>
      <w:r w:rsidRPr="00CB0C38">
        <w:t>kommunikation och telelagen (1993:597) med syfte att genomföra Europ</w:t>
      </w:r>
      <w:r w:rsidRPr="00CB0C38">
        <w:t>a</w:t>
      </w:r>
      <w:r w:rsidRPr="00CB0C38">
        <w:t>parlamentets och rådets direktiv 1999/5/EG om radioutrustning och telete</w:t>
      </w:r>
      <w:r w:rsidRPr="00CB0C38">
        <w:t>r</w:t>
      </w:r>
      <w:r w:rsidRPr="00CB0C38">
        <w:t>minalutrustning och om ömsesidigt erkännande av utrustningens överen</w:t>
      </w:r>
      <w:r w:rsidRPr="00CB0C38">
        <w:t>s</w:t>
      </w:r>
      <w:r w:rsidRPr="00CB0C38">
        <w:t>stämmelse. Lagstiftningen föreslås träda i kraft den 8 april 2000.</w:t>
      </w:r>
    </w:p>
    <w:p w:rsidR="00FF7A7E" w:rsidRPr="00CB0C38" w:rsidRDefault="00FF7A7E">
      <w:pPr>
        <w:pStyle w:val="Normaltindrag"/>
      </w:pPr>
      <w:r w:rsidRPr="00CB0C38">
        <w:t>Utskottet ställer sig bakom regeringens förslag.</w:t>
      </w:r>
    </w:p>
    <w:p w:rsidR="00FF7A7E" w:rsidRPr="00CB0C38" w:rsidRDefault="00FF7A7E">
      <w:bookmarkStart w:id="20" w:name="Textstart"/>
      <w:bookmarkEnd w:id="20"/>
    </w:p>
    <w:p w:rsidR="00FF7A7E" w:rsidRPr="00CB0C38" w:rsidRDefault="00FF7A7E">
      <w:pPr>
        <w:pStyle w:val="Rubrik1"/>
        <w:spacing w:before="123"/>
      </w:pPr>
      <w:bookmarkStart w:id="21" w:name="_Toc476035717"/>
      <w:r w:rsidRPr="00CB0C38">
        <w:t>Propositionen</w:t>
      </w:r>
      <w:bookmarkEnd w:id="21"/>
    </w:p>
    <w:p w:rsidR="00FF7A7E" w:rsidRPr="00CB0C38" w:rsidRDefault="00FF7A7E">
      <w:r w:rsidRPr="00CB0C38">
        <w:t>Regeringen (Näringsdepartementet) föreslår i proposition 1999/2000:51 att riksdagen antar regeringens förslag till</w:t>
      </w:r>
    </w:p>
    <w:p w:rsidR="00FF7A7E" w:rsidRPr="00CB0C38" w:rsidRDefault="00FF7A7E">
      <w:pPr>
        <w:pStyle w:val="Normaltindrag"/>
      </w:pPr>
      <w:r w:rsidRPr="00CB0C38">
        <w:t>1. lag om radio- och teleterminalutrustning,</w:t>
      </w:r>
    </w:p>
    <w:p w:rsidR="00FF7A7E" w:rsidRPr="00CB0C38" w:rsidRDefault="00FF7A7E">
      <w:pPr>
        <w:pStyle w:val="Normaltindrag"/>
      </w:pPr>
      <w:r w:rsidRPr="00CB0C38">
        <w:t>2. lag om ändring i lagen (1993:599) om radiokommunikation,</w:t>
      </w:r>
    </w:p>
    <w:p w:rsidR="00FF7A7E" w:rsidRPr="00CB0C38" w:rsidRDefault="00FF7A7E">
      <w:pPr>
        <w:pStyle w:val="Normaltindrag"/>
      </w:pPr>
      <w:r w:rsidRPr="00CB0C38">
        <w:t>3. lag om ändring i telelagen (1993:597).</w:t>
      </w:r>
    </w:p>
    <w:p w:rsidR="00FF7A7E" w:rsidRPr="00CB0C38" w:rsidRDefault="00FF7A7E"/>
    <w:p w:rsidR="00FF7A7E" w:rsidRPr="00CB0C38" w:rsidRDefault="00FF7A7E">
      <w:pPr>
        <w:pStyle w:val="Rubrik1"/>
        <w:spacing w:before="123"/>
      </w:pPr>
      <w:bookmarkStart w:id="22" w:name="_Toc476035718"/>
      <w:r w:rsidRPr="00CB0C38">
        <w:t>Utskottet</w:t>
      </w:r>
      <w:bookmarkEnd w:id="22"/>
    </w:p>
    <w:p w:rsidR="00FF7A7E" w:rsidRPr="00CB0C38" w:rsidRDefault="00FF7A7E">
      <w:pPr>
        <w:pStyle w:val="Rubrik2"/>
        <w:spacing w:before="123"/>
      </w:pPr>
      <w:bookmarkStart w:id="23" w:name="_Toc476035719"/>
      <w:r w:rsidRPr="00CB0C38">
        <w:t>Bakgrund</w:t>
      </w:r>
      <w:bookmarkEnd w:id="23"/>
    </w:p>
    <w:p w:rsidR="00FF7A7E" w:rsidRPr="00CB0C38" w:rsidRDefault="00FF7A7E">
      <w:r w:rsidRPr="00CB0C38">
        <w:t>Inom Europeiska unionen har det beslutats om ett nytt direktiv med regler om radioutrustning och teleterminalutrustning (Europaparlamentets och rådets direktiv 1999/5/EG av den 9 mars 1999 om radioutrustning och tel</w:t>
      </w:r>
      <w:r w:rsidRPr="00CB0C38">
        <w:t>e</w:t>
      </w:r>
      <w:r w:rsidRPr="00CB0C38">
        <w:t>terminalutrustning och om ömsesidigt erkännande av utrustningens överen</w:t>
      </w:r>
      <w:r w:rsidRPr="00CB0C38">
        <w:t>s</w:t>
      </w:r>
      <w:r w:rsidRPr="00CB0C38">
        <w:t>stämmelse). Direktivet innehåller regler om sådan utrustnings användning, utsläppande och fria rörlighet på marknaden. Syftet är att trygga den fria rörligheten och främja konkurrensen beträffande utrustning på telemarkn</w:t>
      </w:r>
      <w:r w:rsidRPr="00CB0C38">
        <w:t>a</w:t>
      </w:r>
      <w:r w:rsidRPr="00CB0C38">
        <w:t xml:space="preserve">den, som är av avgörande betydelse för gemenskapens ekonomi. </w:t>
      </w:r>
    </w:p>
    <w:p w:rsidR="00FF7A7E" w:rsidRPr="00CB0C38" w:rsidRDefault="00FF7A7E">
      <w:pPr>
        <w:pStyle w:val="Normaltindrag"/>
      </w:pPr>
      <w:r w:rsidRPr="00CB0C38">
        <w:t>För att genomföra direktivet har Post- och telestyrelsen föreslagit ändrin</w:t>
      </w:r>
      <w:r w:rsidRPr="00CB0C38">
        <w:t>g</w:t>
      </w:r>
      <w:r w:rsidRPr="00CB0C38">
        <w:t>ar i lagen (1993:599) om radiokommunikation, lagen (1992:1527) om tel</w:t>
      </w:r>
      <w:r w:rsidRPr="00CB0C38">
        <w:t>e</w:t>
      </w:r>
      <w:r w:rsidRPr="00CB0C38">
        <w:t>terminalutrus</w:t>
      </w:r>
      <w:r w:rsidRPr="00CB0C38">
        <w:t>t</w:t>
      </w:r>
      <w:r w:rsidRPr="00CB0C38">
        <w:t>ning och telelagen (1993:597).</w:t>
      </w:r>
    </w:p>
    <w:p w:rsidR="00FF7A7E" w:rsidRPr="00CB0C38" w:rsidRDefault="00FF7A7E">
      <w:pPr>
        <w:pStyle w:val="Rubrik2"/>
      </w:pPr>
      <w:bookmarkStart w:id="24" w:name="_Toc476035720"/>
      <w:r w:rsidRPr="00CB0C38">
        <w:lastRenderedPageBreak/>
        <w:t>Regeringens förslag</w:t>
      </w:r>
      <w:bookmarkEnd w:id="24"/>
    </w:p>
    <w:p w:rsidR="00FF7A7E" w:rsidRPr="00CB0C38" w:rsidRDefault="00FF7A7E">
      <w:r w:rsidRPr="00CB0C38">
        <w:t>Regeringen föreslår att en ny lag om radio- och teleterminalutrustning ersä</w:t>
      </w:r>
      <w:r w:rsidRPr="00CB0C38">
        <w:t>t</w:t>
      </w:r>
      <w:r w:rsidRPr="00CB0C38">
        <w:t>ter 1992 års lag om teleterminalutrustning. Den nya lagen innehåller grun</w:t>
      </w:r>
      <w:r w:rsidRPr="00CB0C38">
        <w:t>d</w:t>
      </w:r>
      <w:r w:rsidRPr="00CB0C38">
        <w:t>läggande bestämmelser om vad som gäller för att utrustning skall få släppas ut på marknaden och tas i bruk, bemyndiganden att meddela närmare för</w:t>
      </w:r>
      <w:r w:rsidRPr="00CB0C38">
        <w:t>e</w:t>
      </w:r>
      <w:r w:rsidRPr="00CB0C38">
        <w:t xml:space="preserve">skrifter om detta och vissa bestämmelser om tillsyn, tvångsmedel, straff m.m. </w:t>
      </w:r>
    </w:p>
    <w:p w:rsidR="00FF7A7E" w:rsidRPr="00CB0C38" w:rsidRDefault="00FF7A7E">
      <w:pPr>
        <w:pStyle w:val="Normaltindrag"/>
      </w:pPr>
      <w:r w:rsidRPr="00CB0C38">
        <w:t>Vidare föreslår regeringen att bestämmelser om innehav av radioanläg</w:t>
      </w:r>
      <w:r w:rsidRPr="00CB0C38">
        <w:t>g</w:t>
      </w:r>
      <w:r w:rsidRPr="00CB0C38">
        <w:t>ning i lagen om radiokommunikation tas bort i syfte att trygga den fria rö</w:t>
      </w:r>
      <w:r w:rsidRPr="00CB0C38">
        <w:t>r</w:t>
      </w:r>
      <w:r w:rsidRPr="00CB0C38">
        <w:t>ligheten och främja konkurrensen för utrustning på telemarknaden. Polisen föreslås undantas från kravet på tillstånd för användning av radiosändare.</w:t>
      </w:r>
    </w:p>
    <w:p w:rsidR="00FF7A7E" w:rsidRPr="00CB0C38" w:rsidRDefault="00FF7A7E">
      <w:pPr>
        <w:pStyle w:val="Normaltindrag"/>
      </w:pPr>
      <w:r w:rsidRPr="00CB0C38">
        <w:t>Direktivet innebär att tekniska specifikationer som används inom telever</w:t>
      </w:r>
      <w:r w:rsidRPr="00CB0C38">
        <w:t>k</w:t>
      </w:r>
      <w:r w:rsidRPr="00CB0C38">
        <w:t>samheten måste offentliggöras och informationen göras åtkomlig för tillve</w:t>
      </w:r>
      <w:r w:rsidRPr="00CB0C38">
        <w:t>r</w:t>
      </w:r>
      <w:r w:rsidRPr="00CB0C38">
        <w:t xml:space="preserve">karna av radio- och teleterminalutrustning. Regeringen föreslår att detta regleras genom en ändring i telelagen. </w:t>
      </w:r>
    </w:p>
    <w:p w:rsidR="00FF7A7E" w:rsidRPr="00CB0C38" w:rsidRDefault="00FF7A7E">
      <w:pPr>
        <w:pStyle w:val="Normaltindrag"/>
      </w:pPr>
      <w:r w:rsidRPr="00CB0C38">
        <w:t>Direktivet föreskriver en skyldighet att se till att marknadskontroll utförs av radio- och teleterminalutrustning som släpps ut på den nationella markn</w:t>
      </w:r>
      <w:r w:rsidRPr="00CB0C38">
        <w:t>a</w:t>
      </w:r>
      <w:r w:rsidRPr="00CB0C38">
        <w:t>den. Post- och telesyrelsen har föreslagit att marknadskontrollen skall fina</w:t>
      </w:r>
      <w:r w:rsidRPr="00CB0C38">
        <w:t>n</w:t>
      </w:r>
      <w:r w:rsidRPr="00CB0C38">
        <w:t>sieras genom avgifter som tas ut av radioanvändarna och teleoperatörerna. Med hänsyn till den starka kritik som förslaget fått av remissinstanserna anser regeringen att denna fråga bör utredas ytterligare av Post- och telest</w:t>
      </w:r>
      <w:r w:rsidRPr="00CB0C38">
        <w:t>y</w:t>
      </w:r>
      <w:r w:rsidRPr="00CB0C38">
        <w:t>relsen.</w:t>
      </w:r>
    </w:p>
    <w:p w:rsidR="00FF7A7E" w:rsidRPr="00CB0C38" w:rsidRDefault="00FF7A7E">
      <w:pPr>
        <w:pStyle w:val="Normaltindrag"/>
      </w:pPr>
      <w:r w:rsidRPr="00CB0C38">
        <w:t>Direktivet föreskriver att medlemsstaterna senast den 7 april 2000 skall anta och offentliggöra de lagar och andra författningsändringar som är nö</w:t>
      </w:r>
      <w:r w:rsidRPr="00CB0C38">
        <w:t>d</w:t>
      </w:r>
      <w:r w:rsidRPr="00CB0C38">
        <w:t>vändiga för att genomföra direktivet och att dessa bestämmelser skall tillä</w:t>
      </w:r>
      <w:r w:rsidRPr="00CB0C38">
        <w:t>m</w:t>
      </w:r>
      <w:r w:rsidRPr="00CB0C38">
        <w:t>pas fr.o.m. den 8 april 2000. Den nya lagstiftningen bör därför enligt reg</w:t>
      </w:r>
      <w:r w:rsidRPr="00CB0C38">
        <w:t>e</w:t>
      </w:r>
      <w:r w:rsidRPr="00CB0C38">
        <w:t>ringen träda i kraft den 8 april 2000. Utrustning skall fram till den 8 april 2001 få släppas ut på marknaden eller tas i bruk, om den uppfyller kraven för detta enligt de bestämmelser som gällde vid ikraftträdandet.</w:t>
      </w:r>
    </w:p>
    <w:p w:rsidR="00FF7A7E" w:rsidRPr="00CB0C38" w:rsidRDefault="00FF7A7E">
      <w:pPr>
        <w:pStyle w:val="Rubrik2"/>
      </w:pPr>
      <w:bookmarkStart w:id="25" w:name="_Toc476035721"/>
      <w:r w:rsidRPr="00CB0C38">
        <w:t>Utskottets ställningstagande</w:t>
      </w:r>
      <w:bookmarkEnd w:id="25"/>
    </w:p>
    <w:p w:rsidR="00FF7A7E" w:rsidRPr="00CB0C38" w:rsidRDefault="00FF7A7E">
      <w:r w:rsidRPr="00CB0C38">
        <w:t>Utskottet har inget att erinra mot regeringens förslag. Utskottet föreslår dä</w:t>
      </w:r>
      <w:r w:rsidRPr="00CB0C38">
        <w:t>r</w:t>
      </w:r>
      <w:r w:rsidRPr="00CB0C38">
        <w:t>för att riksdagen antar regeringens förslag till lag om radio- och teletermina</w:t>
      </w:r>
      <w:r w:rsidRPr="00CB0C38">
        <w:t>l</w:t>
      </w:r>
      <w:r w:rsidRPr="00CB0C38">
        <w:t xml:space="preserve">utrustning, lag om ändring i lagen (1993:599) om radiokommunikation och lag om ändring i telelagen (1993:597). </w:t>
      </w:r>
    </w:p>
    <w:p w:rsidR="00FF7A7E" w:rsidRPr="00CB0C38" w:rsidRDefault="00FF7A7E">
      <w:pPr>
        <w:pStyle w:val="Normaltindrag"/>
      </w:pPr>
      <w:r w:rsidRPr="00CB0C38">
        <w:t xml:space="preserve"> </w:t>
      </w:r>
    </w:p>
    <w:p w:rsidR="00FF7A7E" w:rsidRPr="00CB0C38" w:rsidRDefault="00FF7A7E">
      <w:pPr>
        <w:pStyle w:val="Rubrik3"/>
      </w:pPr>
    </w:p>
    <w:p w:rsidR="00FF7A7E" w:rsidRPr="00CB0C38" w:rsidRDefault="00FF7A7E"/>
    <w:p w:rsidR="00FF7A7E" w:rsidRPr="00CB0C38" w:rsidRDefault="00FF7A7E">
      <w:pPr>
        <w:pStyle w:val="Rubrik2"/>
      </w:pPr>
      <w:r w:rsidRPr="00CB0C38">
        <w:t xml:space="preserve"> </w:t>
      </w:r>
    </w:p>
    <w:p w:rsidR="00FF7A7E" w:rsidRPr="00CB0C38" w:rsidRDefault="00FF7A7E">
      <w:pPr>
        <w:pStyle w:val="Normaltindrag"/>
      </w:pPr>
      <w:r w:rsidRPr="00CB0C38">
        <w:t xml:space="preserve"> </w:t>
      </w:r>
    </w:p>
    <w:p w:rsidR="00FF7A7E" w:rsidRPr="00CB0C38" w:rsidRDefault="00FF7A7E"/>
    <w:p w:rsidR="00FF7A7E" w:rsidRPr="00CB0C38" w:rsidRDefault="00FF7A7E"/>
    <w:p w:rsidR="00FF7A7E" w:rsidRPr="00CB0C38" w:rsidRDefault="00FF7A7E">
      <w:pPr>
        <w:pStyle w:val="Rubrik2"/>
      </w:pPr>
      <w:bookmarkStart w:id="26" w:name="_Toc476035722"/>
      <w:r w:rsidRPr="00CB0C38">
        <w:t>Hemställan</w:t>
      </w:r>
      <w:bookmarkEnd w:id="26"/>
    </w:p>
    <w:p w:rsidR="00FF7A7E" w:rsidRPr="00CB0C38" w:rsidRDefault="00FF7A7E">
      <w:r w:rsidRPr="00CB0C38">
        <w:t>Utskottet hemställer</w:t>
      </w:r>
    </w:p>
    <w:p w:rsidR="00FF7A7E" w:rsidRPr="00CB0C38" w:rsidRDefault="00FF7A7E">
      <w:pPr>
        <w:pStyle w:val="hembetr"/>
        <w:rPr>
          <w:i/>
        </w:rPr>
      </w:pPr>
      <w:r w:rsidRPr="00CB0C38">
        <w:t xml:space="preserve">beträffande </w:t>
      </w:r>
      <w:r w:rsidRPr="00CB0C38">
        <w:rPr>
          <w:i/>
        </w:rPr>
        <w:t>lag om radio- och teleterminalutrustning, m.m.</w:t>
      </w:r>
    </w:p>
    <w:p w:rsidR="00FF7A7E" w:rsidRPr="00CB0C38" w:rsidRDefault="00FF7A7E">
      <w:pPr>
        <w:pStyle w:val="hemtext"/>
      </w:pPr>
      <w:r w:rsidRPr="00CB0C38">
        <w:t>att riksdagen antar regeringens förslag till</w:t>
      </w:r>
    </w:p>
    <w:p w:rsidR="00FF7A7E" w:rsidRPr="00CB0C38" w:rsidRDefault="00FF7A7E">
      <w:pPr>
        <w:pStyle w:val="hemtext"/>
      </w:pPr>
      <w:r w:rsidRPr="00CB0C38">
        <w:rPr>
          <w:i/>
        </w:rPr>
        <w:t xml:space="preserve">dels </w:t>
      </w:r>
      <w:r w:rsidRPr="00CB0C38">
        <w:t>lag om radio- och teleterminalutrustning,</w:t>
      </w:r>
    </w:p>
    <w:p w:rsidR="00FF7A7E" w:rsidRPr="00CB0C38" w:rsidRDefault="00FF7A7E">
      <w:pPr>
        <w:pStyle w:val="hemtext"/>
      </w:pPr>
      <w:r w:rsidRPr="00CB0C38">
        <w:rPr>
          <w:i/>
        </w:rPr>
        <w:t xml:space="preserve">dels </w:t>
      </w:r>
      <w:r w:rsidRPr="00CB0C38">
        <w:t>lag om ändring i lagen (1993:599) om radiokommunikation,</w:t>
      </w:r>
    </w:p>
    <w:p w:rsidR="00FF7A7E" w:rsidRPr="00CB0C38" w:rsidRDefault="00FF7A7E">
      <w:pPr>
        <w:pStyle w:val="hemtext"/>
      </w:pPr>
      <w:r w:rsidRPr="00CB0C38">
        <w:rPr>
          <w:i/>
        </w:rPr>
        <w:t xml:space="preserve">dels </w:t>
      </w:r>
      <w:r w:rsidRPr="00CB0C38">
        <w:t>lag om ändring i telelagen (1993:597).</w:t>
      </w:r>
    </w:p>
    <w:p w:rsidR="00FF7A7E" w:rsidRPr="00CB0C38" w:rsidRDefault="00FF7A7E">
      <w:pPr>
        <w:pStyle w:val="hembetr"/>
      </w:pPr>
      <w:bookmarkStart w:id="27" w:name="Nästa_Hpunkt"/>
      <w:bookmarkEnd w:id="27"/>
    </w:p>
    <w:p w:rsidR="00FF7A7E" w:rsidRPr="00CB0C38" w:rsidRDefault="00FF7A7E">
      <w:pPr>
        <w:pStyle w:val="Stockholm"/>
      </w:pPr>
      <w:r w:rsidRPr="00CB0C38">
        <w:t>Stockholm den 7 mars 2000</w:t>
      </w:r>
    </w:p>
    <w:p w:rsidR="00FF7A7E" w:rsidRPr="00CB0C38" w:rsidRDefault="00FF7A7E">
      <w:pPr>
        <w:pStyle w:val="Vgnar"/>
      </w:pPr>
      <w:r w:rsidRPr="00CB0C38">
        <w:t>På trafikutskottets vägnar</w:t>
      </w:r>
    </w:p>
    <w:p w:rsidR="00FF7A7E" w:rsidRPr="00CB0C38" w:rsidRDefault="00FF7A7E">
      <w:pPr>
        <w:pStyle w:val="Ordfnamn"/>
      </w:pPr>
      <w:bookmarkStart w:id="28" w:name="Ordförande"/>
      <w:bookmarkEnd w:id="28"/>
      <w:r w:rsidRPr="00CB0C38">
        <w:t xml:space="preserve">Monica Öhman </w:t>
      </w:r>
    </w:p>
    <w:p w:rsidR="00FF7A7E" w:rsidRPr="00CB0C38" w:rsidRDefault="00FF7A7E"/>
    <w:p w:rsidR="00FF7A7E" w:rsidRPr="00CB0C38" w:rsidRDefault="00FF7A7E">
      <w:pPr>
        <w:pStyle w:val="Deltagare"/>
        <w:spacing w:before="123"/>
      </w:pPr>
      <w:bookmarkStart w:id="29" w:name="Deltagare"/>
      <w:bookmarkEnd w:id="29"/>
      <w:r w:rsidRPr="00CB0C38">
        <w:t>I beslutet har deltagit: Monica Öhman (s), Sven Bergström (c), Jarl Lander (s), Hans Stenberg (s), Johnny Gylling (kd), Tom Heyman (m), Krister Ör</w:t>
      </w:r>
      <w:r w:rsidRPr="00CB0C38">
        <w:t>n</w:t>
      </w:r>
      <w:r w:rsidRPr="00CB0C38">
        <w:t>fjäder (s), Lars Björkman (m), Monica Green (s), Inger Segelström (s), Stig Eriksson (v), Birgitta Wistrand (m), Mikael Johansson (mp), Kenth Skårvik (fp), Jan-Evert Rådhström (m), Sture Arnesson (v) och Magnus Jacobsson (kd).</w:t>
      </w:r>
    </w:p>
    <w:p w:rsidR="00FF7A7E" w:rsidRPr="00CB0C38" w:rsidRDefault="00FF7A7E">
      <w:pPr>
        <w:pStyle w:val="Normaltindrag"/>
      </w:pPr>
    </w:p>
    <w:p w:rsidR="00FF7A7E" w:rsidRPr="00CB0C38" w:rsidRDefault="00FF7A7E">
      <w:pPr>
        <w:pStyle w:val="Rubrik1"/>
      </w:pPr>
    </w:p>
    <w:p w:rsidR="00FF7A7E" w:rsidRPr="00CB0C38" w:rsidRDefault="00FF7A7E">
      <w:pPr>
        <w:pStyle w:val="Rubrik1"/>
        <w:sectPr w:rsidR="00000000" w:rsidRPr="00CB0C38">
          <w:headerReference w:type="default" r:id="rId10"/>
          <w:footerReference w:type="default" r:id="rId11"/>
          <w:pgSz w:w="11906" w:h="16838" w:code="9"/>
          <w:pgMar w:top="567" w:right="4876" w:bottom="4508" w:left="1134" w:header="227" w:footer="227" w:gutter="0"/>
          <w:cols w:space="720"/>
        </w:sectPr>
      </w:pPr>
      <w:bookmarkStart w:id="30" w:name="Nästa_Reservation"/>
      <w:bookmarkEnd w:id="30"/>
    </w:p>
    <w:p w:rsidR="00FF7A7E" w:rsidRPr="00CB0C38" w:rsidRDefault="00FF7A7E">
      <w:pPr>
        <w:pStyle w:val="Rubrik1"/>
      </w:pPr>
      <w:bookmarkStart w:id="31" w:name="_Toc476035723"/>
      <w:r w:rsidRPr="00CB0C38">
        <w:t>Propositionens lagförslag</w:t>
      </w:r>
      <w:bookmarkEnd w:id="31"/>
    </w:p>
    <w:p w:rsidR="00FF7A7E" w:rsidRPr="00CB0C38" w:rsidRDefault="00FF7A7E">
      <w:pPr>
        <w:pStyle w:val="Rubrik2"/>
      </w:pPr>
      <w:bookmarkStart w:id="32" w:name="_Toc476035724"/>
      <w:r w:rsidRPr="00CB0C38">
        <w:t>1. Förslag till lag om radio- och teleterminalutrustning</w:t>
      </w:r>
      <w:bookmarkEnd w:id="32"/>
    </w:p>
    <w:p w:rsidR="00FF7A7E" w:rsidRPr="00CB0C38" w:rsidRDefault="00FF7A7E">
      <w:pPr>
        <w:pStyle w:val="Rubrik2"/>
      </w:pPr>
      <w:r w:rsidRPr="00CB0C38">
        <w:br w:type="page"/>
      </w:r>
      <w:r w:rsidRPr="00CB0C38">
        <w:br w:type="page"/>
      </w:r>
      <w:r w:rsidRPr="00CB0C38">
        <w:br w:type="page"/>
      </w:r>
      <w:r w:rsidRPr="00CB0C38">
        <w:br w:type="page"/>
      </w:r>
      <w:bookmarkStart w:id="33" w:name="_Toc476035725"/>
      <w:r w:rsidRPr="00CB0C38">
        <w:t>2. Förslag till lag om ändring i lagen (1993:599) om radiokommunikation</w:t>
      </w:r>
      <w:bookmarkEnd w:id="33"/>
    </w:p>
    <w:p w:rsidR="00FF7A7E" w:rsidRPr="00CB0C38" w:rsidRDefault="00FF7A7E">
      <w:pPr>
        <w:pStyle w:val="Rubrik2"/>
      </w:pPr>
      <w:r w:rsidRPr="00CB0C38">
        <w:br w:type="page"/>
      </w:r>
      <w:r w:rsidRPr="00CB0C38">
        <w:br w:type="page"/>
      </w:r>
      <w:r w:rsidRPr="00CB0C38">
        <w:br w:type="page"/>
      </w:r>
      <w:r w:rsidRPr="00CB0C38">
        <w:br w:type="page"/>
      </w:r>
      <w:r w:rsidRPr="00CB0C38">
        <w:br w:type="page"/>
      </w:r>
      <w:r w:rsidRPr="00CB0C38">
        <w:br w:type="page"/>
      </w:r>
      <w:bookmarkStart w:id="34" w:name="_Toc476035726"/>
      <w:r w:rsidRPr="00CB0C38">
        <w:t>3. Förslag till lag om ändring i telelagen (1993:597)</w:t>
      </w:r>
      <w:bookmarkEnd w:id="34"/>
    </w:p>
    <w:p w:rsidR="00FF7A7E" w:rsidRPr="00CB0C38" w:rsidRDefault="00FF7A7E">
      <w:r w:rsidRPr="00CB0C38">
        <w:br w:type="page"/>
      </w:r>
      <w:r w:rsidRPr="00CB0C38">
        <w:br w:type="page"/>
      </w:r>
    </w:p>
    <w:p w:rsidR="00FF7A7E" w:rsidRPr="00CB0C38" w:rsidRDefault="00FF7A7E"/>
    <w:p w:rsidR="00FF7A7E" w:rsidRPr="00CB0C38" w:rsidRDefault="00FF7A7E">
      <w:pPr>
        <w:pStyle w:val="Normaltindrag"/>
        <w:sectPr w:rsidR="00000000" w:rsidRPr="00CB0C38">
          <w:headerReference w:type="default" r:id="rId12"/>
          <w:footerReference w:type="default" r:id="rId13"/>
          <w:pgSz w:w="11906" w:h="16838" w:code="9"/>
          <w:pgMar w:top="567" w:right="4876" w:bottom="4508" w:left="1134" w:header="227" w:footer="227" w:gutter="0"/>
          <w:cols w:space="720"/>
        </w:sectPr>
      </w:pPr>
    </w:p>
    <w:p w:rsidR="00FF7A7E" w:rsidRPr="00CB0C38" w:rsidRDefault="00FF7A7E">
      <w:pPr>
        <w:pStyle w:val="Innehll"/>
        <w:outlineLvl w:val="1"/>
      </w:pPr>
      <w:r w:rsidRPr="00CB0C38">
        <w:t>Innehållsförteckning</w:t>
      </w:r>
    </w:p>
    <w:p w:rsidR="00FF7A7E" w:rsidRPr="00CB0C38" w:rsidRDefault="00FF7A7E">
      <w:pPr>
        <w:pStyle w:val="Innehll1"/>
      </w:pPr>
      <w:r w:rsidRPr="00CB0C38">
        <w:t>Sammanfattning</w:t>
      </w:r>
      <w:r w:rsidRPr="00CB0C38">
        <w:tab/>
        <w:t>1</w:t>
      </w:r>
    </w:p>
    <w:p w:rsidR="00FF7A7E" w:rsidRPr="00CB0C38" w:rsidRDefault="00FF7A7E">
      <w:pPr>
        <w:pStyle w:val="Innehll1"/>
      </w:pPr>
      <w:r w:rsidRPr="00CB0C38">
        <w:t>Propositionen</w:t>
      </w:r>
      <w:r w:rsidRPr="00CB0C38">
        <w:tab/>
        <w:t>1</w:t>
      </w:r>
    </w:p>
    <w:p w:rsidR="00FF7A7E" w:rsidRPr="00CB0C38" w:rsidRDefault="00FF7A7E">
      <w:pPr>
        <w:pStyle w:val="Innehll1"/>
      </w:pPr>
      <w:r w:rsidRPr="00CB0C38">
        <w:t>Utskottet</w:t>
      </w:r>
      <w:r w:rsidRPr="00CB0C38">
        <w:tab/>
        <w:t>1</w:t>
      </w:r>
    </w:p>
    <w:p w:rsidR="00FF7A7E" w:rsidRPr="00CB0C38" w:rsidRDefault="00FF7A7E">
      <w:pPr>
        <w:pStyle w:val="Innehll2"/>
      </w:pPr>
      <w:r w:rsidRPr="00CB0C38">
        <w:t>Bakgrund</w:t>
      </w:r>
      <w:r w:rsidRPr="00CB0C38">
        <w:tab/>
        <w:t>1</w:t>
      </w:r>
    </w:p>
    <w:p w:rsidR="00FF7A7E" w:rsidRPr="00CB0C38" w:rsidRDefault="00FF7A7E">
      <w:pPr>
        <w:pStyle w:val="Innehll2"/>
      </w:pPr>
      <w:r w:rsidRPr="00CB0C38">
        <w:t>Regeringens förslag</w:t>
      </w:r>
      <w:r w:rsidRPr="00CB0C38">
        <w:tab/>
        <w:t>2</w:t>
      </w:r>
    </w:p>
    <w:p w:rsidR="00FF7A7E" w:rsidRPr="00CB0C38" w:rsidRDefault="00FF7A7E">
      <w:pPr>
        <w:pStyle w:val="Innehll2"/>
      </w:pPr>
      <w:r w:rsidRPr="00CB0C38">
        <w:t>Utskottets ställningstagande</w:t>
      </w:r>
      <w:r w:rsidRPr="00CB0C38">
        <w:tab/>
        <w:t>2</w:t>
      </w:r>
    </w:p>
    <w:p w:rsidR="00FF7A7E" w:rsidRPr="00CB0C38" w:rsidRDefault="00FF7A7E">
      <w:pPr>
        <w:pStyle w:val="Innehll2"/>
      </w:pPr>
      <w:r w:rsidRPr="00CB0C38">
        <w:t>Hemställan</w:t>
      </w:r>
      <w:r w:rsidRPr="00CB0C38">
        <w:tab/>
        <w:t>3</w:t>
      </w:r>
    </w:p>
    <w:p w:rsidR="00FF7A7E" w:rsidRPr="00CB0C38" w:rsidRDefault="00FF7A7E">
      <w:pPr>
        <w:pStyle w:val="Innehll1"/>
      </w:pPr>
      <w:r w:rsidRPr="00CB0C38">
        <w:t>Propositionens lagförslag</w:t>
      </w:r>
      <w:r w:rsidRPr="00CB0C38">
        <w:tab/>
        <w:t>4</w:t>
      </w:r>
    </w:p>
    <w:p w:rsidR="00FF7A7E" w:rsidRPr="00CB0C38" w:rsidRDefault="00FF7A7E">
      <w:pPr>
        <w:pStyle w:val="Innehll2"/>
      </w:pPr>
      <w:r w:rsidRPr="00CB0C38">
        <w:t>1. Förslag till lag om radio- och teleterminalutrustning</w:t>
      </w:r>
      <w:r w:rsidRPr="00CB0C38">
        <w:tab/>
        <w:t>4</w:t>
      </w:r>
    </w:p>
    <w:p w:rsidR="00FF7A7E" w:rsidRPr="00CB0C38" w:rsidRDefault="00FF7A7E">
      <w:pPr>
        <w:pStyle w:val="Innehll2"/>
      </w:pPr>
      <w:r w:rsidRPr="00CB0C38">
        <w:t>2. Förslag till lag om ändring i lagen (1993:599) om radio-kommunikation</w:t>
      </w:r>
      <w:r w:rsidRPr="00CB0C38">
        <w:tab/>
        <w:t>8</w:t>
      </w:r>
    </w:p>
    <w:p w:rsidR="00FF7A7E" w:rsidRPr="00CB0C38" w:rsidRDefault="00FF7A7E">
      <w:pPr>
        <w:pStyle w:val="Innehll2"/>
      </w:pPr>
      <w:r w:rsidRPr="00CB0C38">
        <w:t>3. Förslag till lag om ändring i telelagen (1993:597)</w:t>
      </w:r>
      <w:r w:rsidRPr="00CB0C38">
        <w:tab/>
        <w:t>14</w:t>
      </w:r>
    </w:p>
    <w:p w:rsidR="00FF7A7E" w:rsidRPr="00CB0C38" w:rsidRDefault="00FF7A7E"/>
    <w:p w:rsidR="00FF7A7E" w:rsidRPr="00CB0C38" w:rsidRDefault="00FF7A7E">
      <w:pPr>
        <w:pStyle w:val="Tryckort"/>
        <w:framePr w:wrap="around"/>
      </w:pPr>
      <w:r w:rsidRPr="00CB0C38">
        <w:t>Elanders Gotab, Stockholm  2000</w:t>
      </w:r>
    </w:p>
    <w:p w:rsidR="00FF7A7E" w:rsidRPr="00CB0C38" w:rsidRDefault="00FF7A7E">
      <w:pPr>
        <w:pStyle w:val="Normaltindrag"/>
      </w:pPr>
    </w:p>
    <w:sectPr w:rsidR="00FF7A7E" w:rsidRPr="00CB0C38">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A7E" w:rsidRPr="00CB0C38" w:rsidRDefault="00FF7A7E">
      <w:pPr>
        <w:spacing w:before="0" w:line="240" w:lineRule="auto"/>
      </w:pPr>
      <w:r w:rsidRPr="00CB0C38">
        <w:separator/>
      </w:r>
    </w:p>
  </w:endnote>
  <w:endnote w:type="continuationSeparator" w:id="0">
    <w:p w:rsidR="00FF7A7E" w:rsidRPr="00CB0C38" w:rsidRDefault="00FF7A7E">
      <w:pPr>
        <w:spacing w:before="0" w:line="240" w:lineRule="auto"/>
      </w:pPr>
      <w:r w:rsidRPr="00CB0C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7E" w:rsidRPr="00CB0C38" w:rsidRDefault="00FF7A7E">
    <w:pPr>
      <w:pStyle w:val="SidfotH"/>
      <w:framePr w:wrap="around"/>
    </w:pPr>
    <w:r w:rsidRPr="00CB0C38">
      <w:fldChar w:fldCharType="begin" w:fldLock="1"/>
    </w:r>
    <w:r w:rsidRPr="00CB0C38">
      <w:instrText xml:space="preserve"> P</w:instrText>
    </w:r>
    <w:r w:rsidRPr="00CB0C38">
      <w:instrText>A</w:instrText>
    </w:r>
    <w:r w:rsidRPr="00CB0C38">
      <w:instrText xml:space="preserve">GE </w:instrText>
    </w:r>
    <w:r w:rsidRPr="00CB0C38">
      <w:fldChar w:fldCharType="separate"/>
    </w:r>
    <w:r w:rsidRPr="00CB0C38">
      <w:t>1</w:t>
    </w:r>
    <w:r w:rsidRPr="00CB0C38">
      <w:fldChar w:fldCharType="end"/>
    </w:r>
  </w:p>
  <w:p w:rsidR="00FF7A7E" w:rsidRPr="00CB0C38" w:rsidRDefault="00FF7A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7E" w:rsidRPr="00CB0C38" w:rsidRDefault="00FF7A7E">
    <w:pPr>
      <w:pStyle w:val="SidfotH"/>
      <w:framePr w:wrap="around"/>
    </w:pPr>
    <w:r w:rsidRPr="00CB0C38">
      <w:fldChar w:fldCharType="begin" w:fldLock="1"/>
    </w:r>
    <w:r w:rsidRPr="00CB0C38">
      <w:instrText xml:space="preserve"> P</w:instrText>
    </w:r>
    <w:r w:rsidRPr="00CB0C38">
      <w:instrText>A</w:instrText>
    </w:r>
    <w:r w:rsidRPr="00CB0C38">
      <w:instrText xml:space="preserve">GE </w:instrText>
    </w:r>
    <w:r w:rsidRPr="00CB0C38">
      <w:fldChar w:fldCharType="separate"/>
    </w:r>
    <w:r w:rsidRPr="00CB0C38">
      <w:t>4</w:t>
    </w:r>
    <w:r w:rsidRPr="00CB0C38">
      <w:fldChar w:fldCharType="end"/>
    </w:r>
  </w:p>
  <w:p w:rsidR="00FF7A7E" w:rsidRPr="00CB0C38" w:rsidRDefault="00FF7A7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7E" w:rsidRPr="00CB0C38" w:rsidRDefault="00FF7A7E">
    <w:pPr>
      <w:pStyle w:val="SidfotH"/>
      <w:framePr w:wrap="around"/>
    </w:pPr>
    <w:r w:rsidRPr="00CB0C38">
      <w:fldChar w:fldCharType="begin" w:fldLock="1"/>
    </w:r>
    <w:r w:rsidRPr="00CB0C38">
      <w:instrText xml:space="preserve"> PAGE </w:instrText>
    </w:r>
    <w:r w:rsidRPr="00CB0C38">
      <w:fldChar w:fldCharType="separate"/>
    </w:r>
    <w:r w:rsidRPr="00CB0C38">
      <w:t>17</w:t>
    </w:r>
    <w:r w:rsidRPr="00CB0C38">
      <w:fldChar w:fldCharType="end"/>
    </w:r>
  </w:p>
  <w:p w:rsidR="00FF7A7E" w:rsidRPr="00CB0C38" w:rsidRDefault="00FF7A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A7E" w:rsidRPr="00CB0C38" w:rsidRDefault="00FF7A7E">
      <w:pPr>
        <w:pStyle w:val="Sidfot"/>
      </w:pPr>
    </w:p>
  </w:footnote>
  <w:footnote w:type="continuationSeparator" w:id="0">
    <w:p w:rsidR="00FF7A7E" w:rsidRPr="00CB0C38" w:rsidRDefault="00FF7A7E">
      <w:pPr>
        <w:spacing w:before="0" w:line="240" w:lineRule="auto"/>
      </w:pPr>
      <w:r w:rsidRPr="00CB0C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7E" w:rsidRPr="00CB0C38" w:rsidRDefault="00FF7A7E">
    <w:pPr>
      <w:pStyle w:val="SidhuvudKant"/>
      <w:framePr w:w="1758" w:h="2744" w:hRule="exact" w:wrap="around" w:vAnchor="page" w:hAnchor="page" w:x="7372" w:y="568" w:anchorLock="0"/>
    </w:pPr>
    <w:r w:rsidRPr="00CB0C38">
      <w:t>1999/2000:TU7</w:t>
    </w:r>
  </w:p>
  <w:p w:rsidR="00FF7A7E" w:rsidRPr="00CB0C38" w:rsidRDefault="00FF7A7E">
    <w:pPr>
      <w:pStyle w:val="SidhuvudKantBilaga"/>
      <w:framePr w:w="1758" w:h="2744" w:hRule="exact" w:wrap="around" w:vAnchor="page" w:hAnchor="page" w:x="7372" w:y="568" w:anchorLock="0"/>
    </w:pPr>
  </w:p>
  <w:p w:rsidR="00FF7A7E" w:rsidRPr="00CB0C38" w:rsidRDefault="00FF7A7E">
    <w:pPr>
      <w:pStyle w:val="SidhuvudKant"/>
      <w:framePr w:w="1758" w:h="2744" w:hRule="exact" w:wrap="around" w:vAnchor="page" w:hAnchor="page" w:x="7372" w:y="568" w:anchorLock="0"/>
    </w:pPr>
  </w:p>
  <w:p w:rsidR="00FF7A7E" w:rsidRPr="00CB0C38" w:rsidRDefault="00FF7A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7E" w:rsidRPr="00CB0C38" w:rsidRDefault="00FF7A7E">
    <w:pPr>
      <w:pStyle w:val="SidhuvudKant"/>
      <w:framePr w:w="1758" w:h="2744" w:hRule="exact" w:wrap="around" w:vAnchor="page" w:hAnchor="page" w:x="7372" w:y="568" w:anchorLock="0"/>
    </w:pPr>
    <w:r w:rsidRPr="00CB0C38">
      <w:t>1999/2000:TU7</w:t>
    </w:r>
  </w:p>
  <w:p w:rsidR="00FF7A7E" w:rsidRPr="00CB0C38" w:rsidRDefault="00FF7A7E">
    <w:pPr>
      <w:pStyle w:val="SidhuvudKantBilaga"/>
      <w:framePr w:w="1758" w:h="2744" w:hRule="exact" w:wrap="around" w:vAnchor="page" w:hAnchor="page" w:x="7372" w:y="568" w:anchorLock="0"/>
    </w:pPr>
    <w:r w:rsidRPr="00CB0C38">
      <w:t>Bilaga</w:t>
    </w:r>
  </w:p>
  <w:p w:rsidR="00FF7A7E" w:rsidRPr="00CB0C38" w:rsidRDefault="00FF7A7E">
    <w:pPr>
      <w:pStyle w:val="SidhuvudKant"/>
      <w:framePr w:w="1758" w:h="2744" w:hRule="exact" w:wrap="around" w:vAnchor="page" w:hAnchor="page" w:x="7372" w:y="568" w:anchorLock="0"/>
    </w:pPr>
  </w:p>
  <w:p w:rsidR="00FF7A7E" w:rsidRPr="00CB0C38" w:rsidRDefault="00FF7A7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7E" w:rsidRPr="00CB0C38" w:rsidRDefault="00FF7A7E">
    <w:pPr>
      <w:pStyle w:val="SidhuvudKant"/>
      <w:framePr w:w="1758" w:h="2744" w:hRule="exact" w:wrap="around" w:vAnchor="page" w:hAnchor="page" w:x="7372" w:y="568" w:anchorLock="0"/>
    </w:pPr>
    <w:r w:rsidRPr="00CB0C38">
      <w:t>1999/2000:TU7</w:t>
    </w:r>
  </w:p>
  <w:p w:rsidR="00FF7A7E" w:rsidRPr="00CB0C38" w:rsidRDefault="00FF7A7E">
    <w:pPr>
      <w:pStyle w:val="SidhuvudKantBilaga"/>
      <w:framePr w:w="1758" w:h="2744" w:hRule="exact" w:wrap="around" w:vAnchor="page" w:hAnchor="page" w:x="7372" w:y="568" w:anchorLock="0"/>
    </w:pPr>
  </w:p>
  <w:p w:rsidR="00FF7A7E" w:rsidRPr="00CB0C38" w:rsidRDefault="00FF7A7E">
    <w:pPr>
      <w:pStyle w:val="SidhuvudKant"/>
      <w:framePr w:w="1758" w:h="2744" w:hRule="exact" w:wrap="around" w:vAnchor="page" w:hAnchor="page" w:x="7372" w:y="568" w:anchorLock="0"/>
    </w:pPr>
  </w:p>
  <w:p w:rsidR="00FF7A7E" w:rsidRPr="00CB0C38" w:rsidRDefault="00FF7A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23B90"/>
    <w:multiLevelType w:val="singleLevel"/>
    <w:tmpl w:val="9BCC4FA4"/>
    <w:lvl w:ilvl="0">
      <w:start w:val="1"/>
      <w:numFmt w:val="decimal"/>
      <w:lvlText w:val="%1."/>
      <w:lvlJc w:val="left"/>
      <w:pPr>
        <w:tabs>
          <w:tab w:val="num" w:pos="530"/>
        </w:tabs>
        <w:ind w:left="530" w:hanging="360"/>
      </w:pPr>
      <w:rPr>
        <w:rFonts w:hint="default"/>
      </w:rPr>
    </w:lvl>
  </w:abstractNum>
  <w:num w:numId="1" w16cid:durableId="28936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900"/>
  </w:docVars>
  <w:rsids>
    <w:rsidRoot w:val="0025762B"/>
    <w:rsid w:val="0025762B"/>
    <w:rsid w:val="00CB0C38"/>
    <w:rsid w:val="00FF7A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CB3162-F5BC-42D4-AB9E-56B248EE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4613</Characters>
  <Application>Microsoft Office Word</Application>
  <DocSecurity>4</DocSecurity>
  <Lines>139</Lines>
  <Paragraphs>61</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Trafikutskottets betänkande</vt:lpstr>
      <vt:lpstr>Sammanfattning</vt:lpstr>
      <vt:lpstr>Propositionen</vt:lpstr>
      <vt:lpstr>Utskottet</vt:lpstr>
      <vt:lpstr>    Bakgrund</vt:lpstr>
      <vt:lpstr>    Regeringens förslag</vt:lpstr>
      <vt:lpstr>    Utskottets ställningstagande</vt:lpstr>
      <vt:lpstr>        </vt:lpstr>
      <vt:lpstr>    </vt:lpstr>
      <vt:lpstr>    Hemställan</vt:lpstr>
      <vt:lpstr/>
      <vt:lpstr/>
      <vt:lpstr>Propositionens lagförslag</vt:lpstr>
      <vt:lpstr>    1. Förslag till lag om radio- och teleterminalutrustning</vt:lpstr>
      <vt:lpstr>    2. Förslag till lag om ändring i lagen (1993:599) om radiokommunikation</vt:lpstr>
      <vt:lpstr>    3. Förslag till lag om ändring i telelagen (1993:597)</vt:lpstr>
      <vt:lpstr>    Innehållsförteckning</vt:lpstr>
    </vt:vector>
  </TitlesOfParts>
  <Company>Riksdagen</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2000-03-08T14:04:00Z</cp:lastPrinted>
  <dcterms:created xsi:type="dcterms:W3CDTF">2025-12-15T22:04:00Z</dcterms:created>
  <dcterms:modified xsi:type="dcterms:W3CDTF">2025-12-15T22:04:00Z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TU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