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F7B" w:rsidRPr="002B100E" w:rsidRDefault="005C7F7B">
      <w:pPr>
        <w:pStyle w:val="Hemstlrubrik"/>
      </w:pPr>
      <w:r w:rsidRPr="002B100E">
        <w:t>Förslag till riksdagsbeslut</w:t>
      </w:r>
    </w:p>
    <w:p w:rsidR="005C7F7B" w:rsidRPr="002B100E" w:rsidRDefault="005C7F7B">
      <w:pPr>
        <w:pStyle w:val="Hemstlatt"/>
        <w:numPr>
          <w:ilvl w:val="0"/>
          <w:numId w:val="1"/>
        </w:numPr>
      </w:pPr>
      <w:r w:rsidRPr="002B100E">
        <w:t>Riksdagen avslår regeringens proposition 2007/07:28 Utvidgad registerkontroll inom förskoleverksamhet, skola och skolbarnsomsorg.</w:t>
      </w:r>
    </w:p>
    <w:p w:rsidR="005C7F7B" w:rsidRPr="002B100E" w:rsidRDefault="005C7F7B">
      <w:pPr>
        <w:pStyle w:val="Hemstlatt"/>
        <w:numPr>
          <w:ilvl w:val="0"/>
          <w:numId w:val="1"/>
        </w:numPr>
      </w:pPr>
      <w:r w:rsidRPr="002B100E">
        <w:t>Riksdagen begär att regeringen återkommer till riksdagen med förslag om uppföljning och åtgärder mot missbruk av lagen om registe</w:t>
      </w:r>
      <w:r w:rsidRPr="002B100E">
        <w:t>r</w:t>
      </w:r>
      <w:r w:rsidRPr="002B100E">
        <w:t>kontroll av personal inom förskoleverksamhet, skola och skolbarnso</w:t>
      </w:r>
      <w:r w:rsidRPr="002B100E">
        <w:t>m</w:t>
      </w:r>
      <w:r w:rsidRPr="002B100E">
        <w:t>sorg.</w:t>
      </w:r>
    </w:p>
    <w:p w:rsidR="005C7F7B" w:rsidRPr="002B100E" w:rsidRDefault="005C7F7B">
      <w:pPr>
        <w:pStyle w:val="Rubrik1"/>
      </w:pPr>
      <w:r w:rsidRPr="002B100E">
        <w:t>Regeringens förslag</w:t>
      </w:r>
    </w:p>
    <w:p w:rsidR="005C7F7B" w:rsidRPr="002B100E" w:rsidRDefault="005C7F7B">
      <w:r w:rsidRPr="002B100E">
        <w:t>I propositionen föreslår regeringen ändringar i lagen om registerkontroll av personal inom förskoleverksamhet, skola och skolbarnsomsorg så att fler personalkategorier omfattas. Det gäller dem som är anställda hos en annan arbetsgivare, t.ex. en privat entreprenör eller annan kommunal förvaltning, men som erbjuds eller tilldelas arbete i verksamheten under omständigheter som liknar ett anställningsförhållande. Det ska också gälla lärarstudenter och vuxenstuderande som genomför sin verksamhetsförlagda utbil</w:t>
      </w:r>
      <w:r w:rsidRPr="002B100E">
        <w:t>dning samt deltagare i arbetsmarknadspolitiska program som genomför arbetspraktik och liknande.</w:t>
      </w:r>
    </w:p>
    <w:p w:rsidR="005C7F7B" w:rsidRPr="002B100E" w:rsidRDefault="005C7F7B">
      <w:pPr>
        <w:pStyle w:val="Normaltindrag"/>
      </w:pPr>
      <w:r w:rsidRPr="002B100E">
        <w:t>De nya bestämmelserna föreslås träda i kraft den 1 april 2008.</w:t>
      </w:r>
    </w:p>
    <w:p w:rsidR="005C7F7B" w:rsidRPr="002B100E" w:rsidRDefault="005C7F7B">
      <w:pPr>
        <w:pStyle w:val="Rubrik1"/>
      </w:pPr>
      <w:r w:rsidRPr="002B100E">
        <w:t>Bakgrund</w:t>
      </w:r>
    </w:p>
    <w:p w:rsidR="005C7F7B" w:rsidRPr="002B100E" w:rsidRDefault="005C7F7B">
      <w:r w:rsidRPr="002B100E">
        <w:t>Vänsterpartiet anser att mer hänsyn måste tas till barns bästa, och vi har dä</w:t>
      </w:r>
      <w:r w:rsidRPr="002B100E">
        <w:t>r</w:t>
      </w:r>
      <w:r w:rsidRPr="002B100E">
        <w:t xml:space="preserve">för bl.a. föreslagit att barnkonventionen antas som lag och betonat vikten att </w:t>
      </w:r>
      <w:r w:rsidRPr="002B100E">
        <w:lastRenderedPageBreak/>
        <w:t>genomföra barnkonsekvensanalyser vid alla politiska beslut. Samtidigt fö</w:t>
      </w:r>
      <w:r w:rsidRPr="002B100E">
        <w:t>r</w:t>
      </w:r>
      <w:r w:rsidRPr="002B100E">
        <w:t>svarar vi den personliga integriteten och har motsatt oss alla de lagförslag som innebär ökad övervakning och inskränkningar i den personliga friheten.</w:t>
      </w:r>
    </w:p>
    <w:p w:rsidR="005C7F7B" w:rsidRPr="002B100E" w:rsidRDefault="005C7F7B">
      <w:pPr>
        <w:pStyle w:val="Normaltindrag"/>
      </w:pPr>
      <w:r w:rsidRPr="002B100E">
        <w:t>I lagen om registerkontroll av personal inom förskoleverksamhet, skola och skolbarnsomsorg står dessa principer mot varandra. I avvägningen mellan barnens bästa och skyddet av den personliga integriteten har</w:t>
      </w:r>
      <w:r w:rsidRPr="002B100E">
        <w:t xml:space="preserve"> vi tidigare me</w:t>
      </w:r>
      <w:r w:rsidRPr="002B100E">
        <w:t>d</w:t>
      </w:r>
      <w:r w:rsidRPr="002B100E">
        <w:t>verkat till att införa denna lag. Men registerkontroll får inte bli den enda å</w:t>
      </w:r>
      <w:r w:rsidRPr="002B100E">
        <w:t>t</w:t>
      </w:r>
      <w:r w:rsidRPr="002B100E">
        <w:t>gärden för att skydda barn från övergrepp, och vi anser att det behöver vidtas åtgärder för att stärka den personliga integriteten. Vänsterpartiet har i andra sammanhang lämnat förslag hur skyddet av både barn och den personliga integriteten kan stärkas. Vi avser att återkomma med ytterligare förslag inom dessa områden och menar att det för närvarande inte är aktuellt att ytterligare skärpa kraven på registerkontr</w:t>
      </w:r>
      <w:r w:rsidRPr="002B100E">
        <w:t>oll i skolan och förskolan. Riksdagen bör därför avslå regeringens proposition 2007/07:28 Utvidgad registerkontroll inom förskoleverksamhet, skola och skolbarnsomsorg.</w:t>
      </w:r>
    </w:p>
    <w:p w:rsidR="005C7F7B" w:rsidRPr="002B100E" w:rsidRDefault="005C7F7B">
      <w:pPr>
        <w:pStyle w:val="Rubrik1"/>
      </w:pPr>
      <w:r w:rsidRPr="002B100E">
        <w:t>Uppföljning av lagen</w:t>
      </w:r>
    </w:p>
    <w:p w:rsidR="005C7F7B" w:rsidRPr="002B100E" w:rsidRDefault="005C7F7B">
      <w:r w:rsidRPr="002B100E">
        <w:t>När lagen infördes fick Skolverket i uppdrag av regeringen att göra en up</w:t>
      </w:r>
      <w:r w:rsidRPr="002B100E">
        <w:t>p</w:t>
      </w:r>
      <w:r w:rsidRPr="002B100E">
        <w:t>följning av hur lagen tillämpades. I rapporten Uppföljning av lagstiftnin</w:t>
      </w:r>
      <w:r w:rsidRPr="002B100E">
        <w:t>g</w:t>
      </w:r>
      <w:r w:rsidRPr="002B100E">
        <w:t>en om registerkontroll av personal inom förskoleverksamhet, skola och sko</w:t>
      </w:r>
      <w:r w:rsidRPr="002B100E">
        <w:t>l</w:t>
      </w:r>
      <w:r w:rsidRPr="002B100E">
        <w:t>barnsomsorg (Skolverket 2003), visades att överuttaget av registerutdrag var ca 300 %. Under 2001 och 2002 anställdes ca 75 000 i de berörda verksamh</w:t>
      </w:r>
      <w:r w:rsidRPr="002B100E">
        <w:t>e</w:t>
      </w:r>
      <w:r w:rsidRPr="002B100E">
        <w:t>terna och antalet registerutdrag var ca 200 000. Enligt den enkätundersökning som genomfördes sade sig en stor andel av arbetsgivarna begära in registeru</w:t>
      </w:r>
      <w:r w:rsidRPr="002B100E">
        <w:t>t</w:t>
      </w:r>
      <w:r w:rsidRPr="002B100E">
        <w:t>drag redan i samband med ansökan eller anställningsintervju</w:t>
      </w:r>
      <w:r w:rsidRPr="002B100E">
        <w:t>n. Detta överu</w:t>
      </w:r>
      <w:r w:rsidRPr="002B100E">
        <w:t>t</w:t>
      </w:r>
      <w:r w:rsidRPr="002B100E">
        <w:t>nyttjande av registerutdrag skulle kunna lösas med bättre information, men</w:t>
      </w:r>
      <w:r w:rsidRPr="002B100E">
        <w:t>a</w:t>
      </w:r>
      <w:r w:rsidRPr="002B100E">
        <w:t>de Skolverket och publicerade, i samarbete med Rikspolisstyrelsen och Sver</w:t>
      </w:r>
      <w:r w:rsidRPr="002B100E">
        <w:t>i</w:t>
      </w:r>
      <w:r w:rsidRPr="002B100E">
        <w:t>ges Kommuner och Landsting, en informationsskrift till stöd för dem som anställer personal i skolan.</w:t>
      </w:r>
    </w:p>
    <w:p w:rsidR="005C7F7B" w:rsidRPr="002B100E" w:rsidRDefault="005C7F7B">
      <w:pPr>
        <w:pStyle w:val="Normaltindrag"/>
      </w:pPr>
      <w:r w:rsidRPr="002B100E">
        <w:t>Inga ytterligare uppföljningar har gjorts. Ekot i Sveriges Radio rapporter</w:t>
      </w:r>
      <w:r w:rsidRPr="002B100E">
        <w:t>a</w:t>
      </w:r>
      <w:r w:rsidRPr="002B100E">
        <w:t>de dock den 20 juli 2007 att det enligt Rikspolisstyrelsen har begärts ut 312 000 utdrag sedan 2004. Det tyder på att överutnyttjandet har fortsatt trots att informationsinsatser har genomförts.</w:t>
      </w:r>
    </w:p>
    <w:p w:rsidR="005C7F7B" w:rsidRPr="002B100E" w:rsidRDefault="005C7F7B">
      <w:pPr>
        <w:pStyle w:val="Normaltindrag"/>
      </w:pPr>
      <w:r w:rsidRPr="002B100E">
        <w:t>Lagen säger tydligt att endast den som erbjuds anställning är skyldig att lämna ett registerutdrag, och detta behöver uppenbarligen förtydligas. Sko</w:t>
      </w:r>
      <w:r w:rsidRPr="002B100E">
        <w:t>l</w:t>
      </w:r>
      <w:r w:rsidRPr="002B100E">
        <w:t>verket bör därför få ett uppdrag att göra ytterligare och återkommande up</w:t>
      </w:r>
      <w:r w:rsidRPr="002B100E">
        <w:t>p</w:t>
      </w:r>
      <w:r w:rsidRPr="002B100E">
        <w:t>följningar samt att komma med förslag till åtgärder för att stävja missbruket. Bland annat skulle frågan kunna väckas om kontrollen av hur registerkontro</w:t>
      </w:r>
      <w:r w:rsidRPr="002B100E">
        <w:t>l</w:t>
      </w:r>
      <w:r w:rsidRPr="002B100E">
        <w:t>len genomförs kan förbättras vid Skolverkets inspektioner samt att även kommunernas kvalitetsredovisningar också bör innehålla kontroller av hur lagen efterlevs.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100E">
        <w:trPr>
          <w:cantSplit/>
        </w:trPr>
        <w:tc>
          <w:tcPr>
            <w:tcW w:w="3046" w:type="dxa"/>
          </w:tcPr>
          <w:p w:rsidR="005C7F7B" w:rsidRPr="002B100E" w:rsidRDefault="005C7F7B">
            <w:pPr>
              <w:pStyle w:val="UnderskriftDatum"/>
              <w:spacing w:before="240"/>
            </w:pPr>
            <w:r w:rsidRPr="002B100E">
              <w:t>Stockholm den 27 november 2007</w:t>
            </w:r>
          </w:p>
        </w:tc>
        <w:tc>
          <w:tcPr>
            <w:tcW w:w="3047" w:type="dxa"/>
          </w:tcPr>
          <w:p w:rsidR="005C7F7B" w:rsidRPr="002B100E" w:rsidRDefault="005C7F7B">
            <w:pPr>
              <w:pStyle w:val="Underskrifter"/>
              <w:spacing w:before="240"/>
            </w:pPr>
          </w:p>
        </w:tc>
      </w:tr>
      <w:tr w:rsidR="00000000" w:rsidRPr="002B100E">
        <w:trPr>
          <w:cantSplit/>
        </w:trPr>
        <w:tc>
          <w:tcPr>
            <w:tcW w:w="3046" w:type="dxa"/>
          </w:tcPr>
          <w:p w:rsidR="005C7F7B" w:rsidRPr="002B100E" w:rsidRDefault="005C7F7B">
            <w:pPr>
              <w:pStyle w:val="Underskrifter"/>
            </w:pPr>
            <w:r w:rsidRPr="002B100E">
              <w:t>Rossana Dinamarca (v)</w:t>
            </w:r>
          </w:p>
        </w:tc>
        <w:tc>
          <w:tcPr>
            <w:tcW w:w="3046" w:type="dxa"/>
          </w:tcPr>
          <w:p w:rsidR="005C7F7B" w:rsidRPr="002B100E" w:rsidRDefault="005C7F7B">
            <w:pPr>
              <w:pStyle w:val="Underskrifter"/>
            </w:pPr>
          </w:p>
        </w:tc>
      </w:tr>
      <w:tr w:rsidR="00000000" w:rsidRPr="002B100E">
        <w:trPr>
          <w:cantSplit/>
        </w:trPr>
        <w:tc>
          <w:tcPr>
            <w:tcW w:w="3046" w:type="dxa"/>
          </w:tcPr>
          <w:p w:rsidR="005C7F7B" w:rsidRPr="002B100E" w:rsidRDefault="005C7F7B">
            <w:pPr>
              <w:pStyle w:val="Underskrifter"/>
            </w:pPr>
            <w:r w:rsidRPr="002B100E">
              <w:t>Egon Frid (v)</w:t>
            </w:r>
          </w:p>
        </w:tc>
        <w:tc>
          <w:tcPr>
            <w:tcW w:w="3046" w:type="dxa"/>
          </w:tcPr>
          <w:p w:rsidR="005C7F7B" w:rsidRPr="002B100E" w:rsidRDefault="005C7F7B">
            <w:pPr>
              <w:pStyle w:val="Underskrifter"/>
            </w:pPr>
            <w:r w:rsidRPr="002B100E">
              <w:t>Siv Holma (v)</w:t>
            </w:r>
          </w:p>
        </w:tc>
      </w:tr>
      <w:tr w:rsidR="00000000" w:rsidRPr="002B100E">
        <w:trPr>
          <w:cantSplit/>
        </w:trPr>
        <w:tc>
          <w:tcPr>
            <w:tcW w:w="3046" w:type="dxa"/>
          </w:tcPr>
          <w:p w:rsidR="005C7F7B" w:rsidRPr="002B100E" w:rsidRDefault="005C7F7B">
            <w:pPr>
              <w:pStyle w:val="Underskrifter"/>
            </w:pPr>
            <w:r w:rsidRPr="002B100E">
              <w:t>Elina Linna (v)</w:t>
            </w:r>
          </w:p>
        </w:tc>
        <w:tc>
          <w:tcPr>
            <w:tcW w:w="3046" w:type="dxa"/>
          </w:tcPr>
          <w:p w:rsidR="005C7F7B" w:rsidRPr="002B100E" w:rsidRDefault="005C7F7B">
            <w:pPr>
              <w:pStyle w:val="Underskrifter"/>
            </w:pPr>
            <w:r w:rsidRPr="002B100E">
              <w:t>Eva Olofsson (v)</w:t>
            </w:r>
          </w:p>
        </w:tc>
      </w:tr>
    </w:tbl>
    <w:p w:rsidR="005C7F7B" w:rsidRPr="002B100E" w:rsidRDefault="005C7F7B">
      <w:pPr>
        <w:pStyle w:val="Normaltindrag"/>
      </w:pPr>
    </w:p>
    <w:sectPr w:rsidR="005C7F7B" w:rsidRPr="002B10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7F7B" w:rsidRPr="002B100E" w:rsidRDefault="005C7F7B">
      <w:r w:rsidRPr="002B100E">
        <w:separator/>
      </w:r>
    </w:p>
  </w:endnote>
  <w:endnote w:type="continuationSeparator" w:id="0">
    <w:p w:rsidR="005C7F7B" w:rsidRPr="002B100E" w:rsidRDefault="005C7F7B">
      <w:r w:rsidRPr="002B10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F7B" w:rsidRPr="002B100E" w:rsidRDefault="002B100E">
    <w:pPr>
      <w:pStyle w:val="Sidfot"/>
    </w:pPr>
    <w:r w:rsidRPr="002B10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67782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F7B" w:rsidRDefault="005C7F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7F7B" w:rsidRDefault="005C7F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F7B" w:rsidRPr="002B100E" w:rsidRDefault="002B100E">
    <w:pPr>
      <w:pStyle w:val="Sidfot"/>
    </w:pPr>
    <w:r w:rsidRPr="002B10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4224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F7B" w:rsidRDefault="005C7F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7F7B" w:rsidRDefault="005C7F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F7B" w:rsidRPr="002B100E" w:rsidRDefault="002B100E">
    <w:pPr>
      <w:pStyle w:val="Sidfot"/>
    </w:pPr>
    <w:r w:rsidRPr="002B10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3304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F7B" w:rsidRDefault="005C7F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7F7B" w:rsidRDefault="005C7F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7F7B" w:rsidRPr="002B100E" w:rsidRDefault="005C7F7B">
      <w:r w:rsidRPr="002B100E">
        <w:separator/>
      </w:r>
    </w:p>
  </w:footnote>
  <w:footnote w:type="continuationSeparator" w:id="0">
    <w:p w:rsidR="005C7F7B" w:rsidRPr="002B100E" w:rsidRDefault="005C7F7B">
      <w:r w:rsidRPr="002B10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F7B" w:rsidRPr="002B100E" w:rsidRDefault="002B100E">
    <w:pPr>
      <w:pStyle w:val="Sidhuvud"/>
    </w:pPr>
    <w:r w:rsidRPr="002B10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6966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F7B" w:rsidRDefault="005C7F7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7F7B" w:rsidRDefault="005C7F7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F7B" w:rsidRPr="002B100E" w:rsidRDefault="002B100E">
    <w:pPr>
      <w:pStyle w:val="Sidhuvud"/>
    </w:pPr>
    <w:r w:rsidRPr="002B10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527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F7B" w:rsidRDefault="005C7F7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7F7B" w:rsidRDefault="005C7F7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F7B" w:rsidRPr="002B100E" w:rsidRDefault="005C7F7B">
    <w:pPr>
      <w:pStyle w:val="FSHNormal"/>
      <w:tabs>
        <w:tab w:val="right" w:pos="5840"/>
      </w:tabs>
    </w:pPr>
    <w:r w:rsidRPr="002B100E">
      <w:br/>
    </w:r>
    <w:r w:rsidRPr="002B100E">
      <w:fldChar w:fldCharType="begin" w:fldLock="1"/>
    </w:r>
    <w:r w:rsidRPr="002B100E">
      <w:instrText xml:space="preserve"> DOCPROPERTY</w:instrText>
    </w:r>
    <w:r w:rsidRPr="002B100E">
      <w:rPr>
        <w:sz w:val="18"/>
      </w:rPr>
      <w:instrText xml:space="preserve"> "YearUser" *\charformat </w:instrText>
    </w:r>
    <w:r w:rsidRPr="002B100E">
      <w:fldChar w:fldCharType="separate"/>
    </w:r>
    <w:r w:rsidRPr="002B100E">
      <w:t>2007/08</w:t>
    </w:r>
    <w:r w:rsidRPr="002B100E">
      <w:fldChar w:fldCharType="end"/>
    </w:r>
    <w:r w:rsidRPr="002B100E">
      <w:t xml:space="preserve"> </w:t>
    </w:r>
    <w:r w:rsidRPr="002B100E">
      <w:tab/>
      <w:t xml:space="preserve">mnr: </w:t>
    </w:r>
    <w:r w:rsidRPr="002B100E">
      <w:fldChar w:fldCharType="begin" w:fldLock="1"/>
    </w:r>
    <w:r w:rsidRPr="002B100E">
      <w:instrText xml:space="preserve"> DOCPROPERTY</w:instrText>
    </w:r>
    <w:r w:rsidRPr="002B100E">
      <w:rPr>
        <w:sz w:val="18"/>
      </w:rPr>
      <w:instrText xml:space="preserve"> "Motionsnummer" *\charformat </w:instrText>
    </w:r>
    <w:r w:rsidRPr="002B100E">
      <w:fldChar w:fldCharType="separate"/>
    </w:r>
    <w:r w:rsidRPr="002B100E">
      <w:t>Ub1</w:t>
    </w:r>
    <w:r w:rsidRPr="002B100E">
      <w:fldChar w:fldCharType="end"/>
    </w:r>
    <w:r w:rsidRPr="002B100E">
      <w:br/>
    </w:r>
    <w:r w:rsidRPr="002B100E">
      <w:fldChar w:fldCharType="begin" w:fldLock="1"/>
    </w:r>
    <w:r w:rsidRPr="002B100E">
      <w:instrText xml:space="preserve"> DOCPROPERTY</w:instrText>
    </w:r>
    <w:r w:rsidRPr="002B100E">
      <w:rPr>
        <w:sz w:val="18"/>
      </w:rPr>
      <w:instrText xml:space="preserve"> "Samling" *\charformat </w:instrText>
    </w:r>
    <w:r w:rsidRPr="002B100E">
      <w:fldChar w:fldCharType="end"/>
    </w:r>
    <w:r w:rsidRPr="002B100E">
      <w:tab/>
      <w:t xml:space="preserve">pnr: </w:t>
    </w:r>
    <w:r w:rsidRPr="002B100E">
      <w:fldChar w:fldCharType="begin" w:fldLock="1"/>
    </w:r>
    <w:r w:rsidRPr="002B100E">
      <w:instrText xml:space="preserve"> DOCPROPERTY</w:instrText>
    </w:r>
    <w:r w:rsidRPr="002B100E">
      <w:rPr>
        <w:sz w:val="18"/>
      </w:rPr>
      <w:instrText xml:space="preserve"> "Partinummer" *\charformat </w:instrText>
    </w:r>
    <w:r w:rsidRPr="002B100E">
      <w:fldChar w:fldCharType="separate"/>
    </w:r>
    <w:r w:rsidRPr="002B100E">
      <w:t>v24</w:t>
    </w:r>
    <w:r w:rsidRPr="002B100E">
      <w:fldChar w:fldCharType="end"/>
    </w:r>
  </w:p>
  <w:p w:rsidR="005C7F7B" w:rsidRPr="002B100E" w:rsidRDefault="005C7F7B">
    <w:pPr>
      <w:pStyle w:val="FSHRub1"/>
    </w:pPr>
    <w:r w:rsidRPr="002B100E">
      <w:t>Motion till riksdagen</w:t>
    </w:r>
    <w:r w:rsidRPr="002B100E">
      <w:br/>
    </w:r>
    <w:r w:rsidRPr="002B100E">
      <w:fldChar w:fldCharType="begin" w:fldLock="1"/>
    </w:r>
    <w:r w:rsidRPr="002B100E">
      <w:instrText xml:space="preserve"> DOCPROPERTY "YearUser" *\charformat </w:instrText>
    </w:r>
    <w:r w:rsidRPr="002B100E">
      <w:fldChar w:fldCharType="separate"/>
    </w:r>
    <w:r w:rsidRPr="002B100E">
      <w:t>2007/08</w:t>
    </w:r>
    <w:r w:rsidRPr="002B100E">
      <w:fldChar w:fldCharType="end"/>
    </w:r>
    <w:r w:rsidRPr="002B100E">
      <w:t>:</w:t>
    </w:r>
    <w:r w:rsidRPr="002B100E">
      <w:fldChar w:fldCharType="begin" w:fldLock="1"/>
    </w:r>
    <w:r w:rsidRPr="002B100E">
      <w:instrText xml:space="preserve"> DOCPROPERTY "Motionsnummer" *\charformat </w:instrText>
    </w:r>
    <w:r w:rsidRPr="002B100E">
      <w:fldChar w:fldCharType="separate"/>
    </w:r>
    <w:r w:rsidRPr="002B100E">
      <w:t>Ub1</w:t>
    </w:r>
    <w:r w:rsidRPr="002B100E">
      <w:fldChar w:fldCharType="end"/>
    </w:r>
  </w:p>
  <w:p w:rsidR="005C7F7B" w:rsidRPr="002B100E" w:rsidRDefault="005C7F7B">
    <w:pPr>
      <w:pStyle w:val="FSHNormalS5"/>
    </w:pPr>
    <w:r w:rsidRPr="002B100E">
      <w:fldChar w:fldCharType="begin" w:fldLock="1"/>
    </w:r>
    <w:r w:rsidRPr="002B100E">
      <w:instrText xml:space="preserve"> DOCPROPERTY "MotionarText" *\charformat </w:instrText>
    </w:r>
    <w:r w:rsidRPr="002B100E">
      <w:fldChar w:fldCharType="separate"/>
    </w:r>
    <w:r w:rsidRPr="002B100E">
      <w:t>av Rossana Dinamarca m.fl. (v)</w:t>
    </w:r>
    <w:r w:rsidRPr="002B100E">
      <w:fldChar w:fldCharType="end"/>
    </w:r>
    <w:r w:rsidRPr="002B100E">
      <w:br/>
    </w:r>
    <w:r w:rsidRPr="002B100E">
      <w:fldChar w:fldCharType="begin" w:fldLock="1"/>
    </w:r>
    <w:r w:rsidRPr="002B100E">
      <w:instrText xml:space="preserve"> DOCPROPERTY "SvarFrasKort" *\charformat </w:instrText>
    </w:r>
    <w:r w:rsidRPr="002B100E">
      <w:fldChar w:fldCharType="separate"/>
    </w:r>
    <w:r w:rsidRPr="002B100E">
      <w:t>med anledning av prop. 2007/08:28</w:t>
    </w:r>
    <w:r w:rsidRPr="002B100E">
      <w:fldChar w:fldCharType="end"/>
    </w:r>
  </w:p>
  <w:p w:rsidR="005C7F7B" w:rsidRPr="002B100E" w:rsidRDefault="005C7F7B">
    <w:pPr>
      <w:pStyle w:val="FSHTitel"/>
    </w:pPr>
    <w:r w:rsidRPr="002B100E">
      <w:fldChar w:fldCharType="begin" w:fldLock="1"/>
    </w:r>
    <w:r w:rsidRPr="002B100E">
      <w:instrText xml:space="preserve"> DOCPROPERTY</w:instrText>
    </w:r>
    <w:r w:rsidRPr="002B100E">
      <w:rPr>
        <w:sz w:val="18"/>
      </w:rPr>
      <w:instrText xml:space="preserve"> "RubrikSvar" *\charformat </w:instrText>
    </w:r>
    <w:r w:rsidRPr="002B100E">
      <w:fldChar w:fldCharType="separate"/>
    </w:r>
    <w:r w:rsidRPr="002B100E">
      <w:t>Utvidgad registerkontroll inom förskoleverksamhet, skola och skolbarnsomsorg</w:t>
    </w:r>
    <w:r w:rsidRPr="002B100E">
      <w:fldChar w:fldCharType="end"/>
    </w:r>
  </w:p>
  <w:p w:rsidR="005C7F7B" w:rsidRPr="002B100E" w:rsidRDefault="005C7F7B">
    <w:pPr>
      <w:pStyle w:val="Normal00"/>
    </w:pPr>
  </w:p>
  <w:p w:rsidR="005C7F7B" w:rsidRPr="002B100E" w:rsidRDefault="005C7F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8C628B"/>
    <w:multiLevelType w:val="hybridMultilevel"/>
    <w:tmpl w:val="26B0B896"/>
    <w:lvl w:ilvl="0" w:tplc="D228C5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0175422">
    <w:abstractNumId w:val="8"/>
  </w:num>
  <w:num w:numId="2" w16cid:durableId="2017462097">
    <w:abstractNumId w:val="9"/>
  </w:num>
  <w:num w:numId="3" w16cid:durableId="1353073829">
    <w:abstractNumId w:val="8"/>
  </w:num>
  <w:num w:numId="4" w16cid:durableId="702947396">
    <w:abstractNumId w:val="9"/>
  </w:num>
  <w:num w:numId="5" w16cid:durableId="2128884202">
    <w:abstractNumId w:val="14"/>
  </w:num>
  <w:num w:numId="6" w16cid:durableId="205681237">
    <w:abstractNumId w:val="10"/>
  </w:num>
  <w:num w:numId="7" w16cid:durableId="1940915103">
    <w:abstractNumId w:val="11"/>
  </w:num>
  <w:num w:numId="8" w16cid:durableId="536353746">
    <w:abstractNumId w:val="13"/>
  </w:num>
  <w:num w:numId="9" w16cid:durableId="282931674">
    <w:abstractNumId w:val="8"/>
  </w:num>
  <w:num w:numId="10" w16cid:durableId="764225955">
    <w:abstractNumId w:val="3"/>
  </w:num>
  <w:num w:numId="11" w16cid:durableId="389814699">
    <w:abstractNumId w:val="2"/>
  </w:num>
  <w:num w:numId="12" w16cid:durableId="1871145945">
    <w:abstractNumId w:val="1"/>
  </w:num>
  <w:num w:numId="13" w16cid:durableId="1136415325">
    <w:abstractNumId w:val="0"/>
  </w:num>
  <w:num w:numId="14" w16cid:durableId="163520804">
    <w:abstractNumId w:val="9"/>
  </w:num>
  <w:num w:numId="15" w16cid:durableId="669330530">
    <w:abstractNumId w:val="7"/>
  </w:num>
  <w:num w:numId="16" w16cid:durableId="1725835822">
    <w:abstractNumId w:val="6"/>
  </w:num>
  <w:num w:numId="17" w16cid:durableId="1575237040">
    <w:abstractNumId w:val="5"/>
  </w:num>
  <w:num w:numId="18" w16cid:durableId="1553079592">
    <w:abstractNumId w:val="4"/>
  </w:num>
  <w:num w:numId="19" w16cid:durableId="788283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20"/>
    <w:docVar w:name="PersonGUIDs" w:val="{E342D5A8-46A1-48DE-8F45-AD50F7AFB7F8},{EF5206F9-792B-484E-B593-829130B8A4A1},{58872E4A-D687-4B23-B75B-D8E5DB75EE13},{8B923F15-4996-4696-A089-6A5BE8BF8E1B},{C8129375-7C65-4B2D-94A1-2D02B22B4ED0}"/>
  </w:docVars>
  <w:rsids>
    <w:rsidRoot w:val="00892031"/>
    <w:rsid w:val="002B100E"/>
    <w:rsid w:val="005C7F7B"/>
    <w:rsid w:val="008920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C7B894-710D-4630-9FCA-7BED42AD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medindrag">
    <w:name w:val="Body Text Indent"/>
    <w:basedOn w:val="Normal"/>
    <w:pPr>
      <w:spacing w:line="240" w:lineRule="auto"/>
      <w:ind w:firstLine="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3619</Characters>
  <Application>Microsoft Office Word</Application>
  <DocSecurity>4</DocSecurity>
  <Lines>68</Lines>
  <Paragraphs>21</Paragraphs>
  <ScaleCrop>false</ScaleCrop>
  <HeadingPairs>
    <vt:vector size="2" baseType="variant">
      <vt:variant>
        <vt:lpstr>Rubrik</vt:lpstr>
      </vt:variant>
      <vt:variant>
        <vt:i4>1</vt:i4>
      </vt:variant>
    </vt:vector>
  </HeadingPairs>
  <TitlesOfParts>
    <vt:vector size="1" baseType="lpstr">
      <vt:lpstr>v024</vt:lpstr>
    </vt:vector>
  </TitlesOfParts>
  <Company>Riksdagen</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v024</dc:title>
  <dc:subject>v024</dc:subject>
  <dc:creator>Riksdagen</dc:creator>
  <cp:keywords>Riksdagen</cp:keywords>
  <dc:description>TKG-ktrl, MSMQ4mb, PersReg-Distribution mm</dc:description>
  <cp:lastModifiedBy>Lars Brink</cp:lastModifiedBy>
  <cp:revision>2</cp:revision>
  <cp:lastPrinted>2007-11-29T06:37:00Z</cp:lastPrinted>
  <dcterms:created xsi:type="dcterms:W3CDTF">2025-12-17T10:37:00Z</dcterms:created>
  <dcterms:modified xsi:type="dcterms:W3CDTF">2025-12-17T10:37:00Z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mot2000_492_2007-11-20</vt:lpwstr>
  </property>
  <property fmtid="{D5CDD505-2E9C-101B-9397-08002B2CF9AE}" pid="3" name="version">
    <vt:lpwstr>mot2000_492_2007-11-20</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2007/08:28 Utvidgad registerkontroll inom förskoleverksamhet, skola och skolbarnsomsorg</vt:lpwstr>
  </property>
  <property fmtid="{D5CDD505-2E9C-101B-9397-08002B2CF9AE}" pid="11" name="SvarFrasKort">
    <vt:lpwstr>med anledning av prop. 2007/08:28</vt:lpwstr>
  </property>
  <property fmtid="{D5CDD505-2E9C-101B-9397-08002B2CF9AE}" pid="12" name="Svar">
    <vt:lpwstr>Proposition</vt:lpwstr>
  </property>
  <property fmtid="{D5CDD505-2E9C-101B-9397-08002B2CF9AE}" pid="13" name="SvarNr">
    <vt:lpwstr>2007/08:28</vt:lpwstr>
  </property>
  <property fmtid="{D5CDD505-2E9C-101B-9397-08002B2CF9AE}" pid="14" name="RubrikSvar">
    <vt:lpwstr>Utvidgad registerkontroll inom förskoleverksamhet, skola och skolbarnsomsorg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Rossana Dinamarca m.fl. (v)</vt:lpwstr>
  </property>
  <property fmtid="{D5CDD505-2E9C-101B-9397-08002B2CF9AE}" pid="26" name="MotionarLista">
    <vt:lpwstr>Dinamarca, Rossana (v)\Frid, Egon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Egon Frid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november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20072008000000000118000000240075</vt:lpwstr>
  </property>
  <property fmtid="{D5CDD505-2E9C-101B-9397-08002B2CF9AE}" pid="47" name="datum">
    <vt:lpwstr>071127</vt:lpwstr>
  </property>
  <property fmtid="{D5CDD505-2E9C-101B-9397-08002B2CF9AE}" pid="48" name="avsändar-e-post">
    <vt:lpwstr/>
  </property>
  <property fmtid="{D5CDD505-2E9C-101B-9397-08002B2CF9AE}" pid="49" name="id">
    <vt:lpwstr>20072008000000000118000000240075</vt:lpwstr>
  </property>
  <property fmtid="{D5CDD505-2E9C-101B-9397-08002B2CF9AE}" pid="50" name="nummer">
    <vt:lpwstr>1</vt:lpwstr>
  </property>
  <property fmtid="{D5CDD505-2E9C-101B-9397-08002B2CF9AE}" pid="51" name="utskottsbeteckning">
    <vt:lpwstr>Ub</vt:lpwstr>
  </property>
  <property fmtid="{D5CDD505-2E9C-101B-9397-08002B2CF9AE}" pid="52" name="GlobalUID">
    <vt:lpwstr>{22921DB2-AF5B-46B6-8DAF-D8F0D1A54664}</vt:lpwstr>
  </property>
  <property fmtid="{D5CDD505-2E9C-101B-9397-08002B2CF9AE}" pid="53" name="Överföringar">
    <vt:i4>0</vt:i4>
  </property>
  <property fmtid="{D5CDD505-2E9C-101B-9397-08002B2CF9AE}" pid="54" name="Checksum">
    <vt:lpwstr>*1004650817772*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071129 07:37:53.782</vt:lpwstr>
  </property>
  <property fmtid="{D5CDD505-2E9C-101B-9397-08002B2CF9AE}" pid="58" name="urixGuid">
    <vt:lpwstr>{E8013894-C578-4ABF-8CC7-31923F188626}</vt:lpwstr>
  </property>
</Properties>
</file>