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65D8" w:rsidRDefault="00200F15"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04f7e081-c52e-4fe9-9de5-be3fa33fc7d0"/>
        <w:id w:val="2074540679"/>
        <w:lock w:val="sdtLocked"/>
      </w:sdtPr>
      <w:sdtEndPr/>
      <w:sdtContent>
        <w:p w:rsidR="00591C50" w:rsidRDefault="00E844F4" w14:paraId="6999D574" w14:textId="77777777">
          <w:pPr>
            <w:pStyle w:val="Frslagstext"/>
            <w:numPr>
              <w:ilvl w:val="0"/>
              <w:numId w:val="0"/>
            </w:numPr>
          </w:pPr>
          <w:r>
            <w:t>Riksdagen ställer sig bakom det som anförs i motionen om att förbjuda tillverkning och försäljning av röktobak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3"/>
    <w:bookmarkEnd w:displacedByCustomXml="prev" w:id="4"/>
    <w:p w:rsidR="00F966BE" w:rsidP="00F966BE" w:rsidRDefault="00C90129" w14:paraId="1FEF6B47" w14:textId="0897A654">
      <w:pPr>
        <w:pStyle w:val="Normalutanindragellerluft"/>
      </w:pPr>
      <w:r w:rsidRPr="00C90129">
        <w:t>Rökning ökar risken för många sjukdomar, bland annat flertalet cancersjukdomar, hjärt-kärlsjukdom och diabetes. Varje år dör ungefär 12</w:t>
      </w:r>
      <w:r w:rsidR="00E844F4">
        <w:t> </w:t>
      </w:r>
      <w:r w:rsidRPr="00C90129">
        <w:t>000 människor i Sverige till följd av rökningens konsekvenser. Samtidigt insjuknar runt 100</w:t>
      </w:r>
      <w:r w:rsidR="00E844F4">
        <w:t> </w:t>
      </w:r>
      <w:r w:rsidRPr="00C90129">
        <w:t>000 människor i landet i rök</w:t>
      </w:r>
      <w:r w:rsidR="00F966BE">
        <w:softHyphen/>
      </w:r>
      <w:r w:rsidRPr="00C90129">
        <w:t>relaterade sjukdomar.</w:t>
      </w:r>
      <w:r w:rsidR="005D79AE">
        <w:t xml:space="preserve"> </w:t>
      </w:r>
      <w:r w:rsidRPr="00C90129">
        <w:t xml:space="preserve">Rökning kostar dessutom samhället cirka 30 miljarder kronor årligen enligt </w:t>
      </w:r>
      <w:r w:rsidR="00E844F4">
        <w:t>C</w:t>
      </w:r>
      <w:r w:rsidRPr="00C90129">
        <w:t>ancerfonden. Dessa pengar skulle istället kunna användas till att för</w:t>
      </w:r>
      <w:r w:rsidR="00F966BE">
        <w:softHyphen/>
      </w:r>
      <w:r w:rsidRPr="00C90129">
        <w:t>bättra folkhälsan i Sverige.</w:t>
      </w:r>
    </w:p>
    <w:p w:rsidR="00F966BE" w:rsidP="00F966BE" w:rsidRDefault="005D79AE" w14:paraId="6634874C" w14:textId="3CD488C7">
      <w:pPr>
        <w:rPr>
          <w:rFonts w:eastAsia="Calibri"/>
        </w:rPr>
      </w:pPr>
      <w:r w:rsidRPr="005D79AE">
        <w:rPr>
          <w:rFonts w:eastAsia="Calibri"/>
        </w:rPr>
        <w:t>Blir vi kvitt detta gissel kommer det personliga lidandet minska kraftigt samtidigt som sjukvården får minskade kostnader för behandling av lungcancer och andra tobaks</w:t>
      </w:r>
      <w:r w:rsidR="00F966BE">
        <w:rPr>
          <w:rFonts w:eastAsia="Calibri"/>
        </w:rPr>
        <w:softHyphen/>
      </w:r>
      <w:r w:rsidRPr="005D79AE">
        <w:rPr>
          <w:rFonts w:eastAsia="Calibri"/>
        </w:rPr>
        <w:t xml:space="preserve">relaterade sjukdomar. </w:t>
      </w:r>
    </w:p>
    <w:p w:rsidRPr="00693DC8" w:rsidR="00693DC8" w:rsidP="00F966BE" w:rsidRDefault="00693DC8" w14:paraId="7BFD19FA" w14:textId="408FFDB6">
      <w:pPr>
        <w:rPr>
          <w:rFonts w:eastAsia="Calibri"/>
          <w:lang w:eastAsia="sv-SE"/>
        </w:rPr>
      </w:pPr>
      <w:r w:rsidRPr="00693DC8">
        <w:rPr>
          <w:rFonts w:eastAsia="Calibri"/>
          <w:i/>
          <w:iCs/>
          <w:lang w:eastAsia="sv-SE"/>
        </w:rPr>
        <w:t xml:space="preserve">Tobacco Endgame – Rökfritt Sverige 2025 </w:t>
      </w:r>
      <w:r w:rsidRPr="00693DC8">
        <w:rPr>
          <w:rFonts w:eastAsia="Calibri"/>
          <w:lang w:eastAsia="sv-SE"/>
        </w:rPr>
        <w:t>är ett opinionsbildningsprojekt. Det syftar till att inom de närmaste åren få till stånd ett politiskt beslut om ett årtal då rökningen ska vara starkt reducerad och inte längre utgöra ett dominerande folkhälso</w:t>
      </w:r>
      <w:r w:rsidR="00F966BE">
        <w:rPr>
          <w:rFonts w:eastAsia="Calibri"/>
          <w:lang w:eastAsia="sv-SE"/>
        </w:rPr>
        <w:softHyphen/>
      </w:r>
      <w:r w:rsidRPr="00693DC8">
        <w:rPr>
          <w:rFonts w:eastAsia="Calibri"/>
          <w:lang w:eastAsia="sv-SE"/>
        </w:rPr>
        <w:t>problem.</w:t>
      </w:r>
    </w:p>
    <w:p w:rsidR="00F966BE" w:rsidP="00F966BE" w:rsidRDefault="00693DC8" w14:paraId="4E7297F6" w14:textId="77777777">
      <w:pPr>
        <w:rPr>
          <w:rFonts w:eastAsia="Calibri"/>
          <w:lang w:eastAsia="sv-SE"/>
        </w:rPr>
      </w:pPr>
      <w:r w:rsidRPr="00693DC8">
        <w:rPr>
          <w:rFonts w:eastAsia="Calibri"/>
          <w:lang w:eastAsia="sv-SE"/>
        </w:rPr>
        <w:t xml:space="preserve">Målet kan nås genom att Sverige på allvar och fortlöpande genomför den breda strategi som Världshälsoorganisationens tobakskonvention anvisar – och som Sverige anslutit sig till redan 2005. </w:t>
      </w:r>
      <w:r>
        <w:rPr>
          <w:rFonts w:eastAsia="Calibri"/>
          <w:lang w:eastAsia="sv-SE"/>
        </w:rPr>
        <w:t xml:space="preserve">Projektet har dock inte som mål att </w:t>
      </w:r>
      <w:r w:rsidRPr="00693DC8">
        <w:rPr>
          <w:rFonts w:eastAsia="Calibri"/>
          <w:lang w:eastAsia="sv-SE"/>
        </w:rPr>
        <w:t>förb</w:t>
      </w:r>
      <w:r>
        <w:rPr>
          <w:rFonts w:eastAsia="Calibri"/>
          <w:lang w:eastAsia="sv-SE"/>
        </w:rPr>
        <w:t>j</w:t>
      </w:r>
      <w:r w:rsidRPr="00693DC8">
        <w:rPr>
          <w:rFonts w:eastAsia="Calibri"/>
          <w:lang w:eastAsia="sv-SE"/>
        </w:rPr>
        <w:t>ud</w:t>
      </w:r>
      <w:r w:rsidR="005D79AE">
        <w:rPr>
          <w:rFonts w:eastAsia="Calibri"/>
          <w:lang w:eastAsia="sv-SE"/>
        </w:rPr>
        <w:t>a</w:t>
      </w:r>
      <w:r w:rsidRPr="00693DC8">
        <w:rPr>
          <w:rFonts w:eastAsia="Calibri"/>
          <w:lang w:eastAsia="sv-SE"/>
        </w:rPr>
        <w:t xml:space="preserve"> tillverkning, försäljning, innehav eller användning av tobak</w:t>
      </w:r>
      <w:r>
        <w:rPr>
          <w:rFonts w:eastAsia="Calibri"/>
          <w:lang w:eastAsia="sv-SE"/>
        </w:rPr>
        <w:t>.</w:t>
      </w:r>
    </w:p>
    <w:p w:rsidR="00F966BE" w:rsidP="00F966BE" w:rsidRDefault="00693DC8" w14:paraId="3A9BEC14" w14:textId="77777777">
      <w:pPr>
        <w:rPr>
          <w:rFonts w:eastAsia="Calibri"/>
          <w:lang w:eastAsia="sv-SE"/>
        </w:rPr>
      </w:pPr>
      <w:r>
        <w:rPr>
          <w:rFonts w:eastAsia="Calibri"/>
          <w:lang w:eastAsia="sv-SE"/>
        </w:rPr>
        <w:t xml:space="preserve">Enligt </w:t>
      </w:r>
      <w:r w:rsidR="00E844F4">
        <w:rPr>
          <w:rFonts w:eastAsia="Calibri"/>
          <w:lang w:eastAsia="sv-SE"/>
        </w:rPr>
        <w:t>F</w:t>
      </w:r>
      <w:r>
        <w:rPr>
          <w:rFonts w:eastAsia="Calibri"/>
          <w:lang w:eastAsia="sv-SE"/>
        </w:rPr>
        <w:t xml:space="preserve">olkhälsomyndigheten är det fortfarande många som röker i </w:t>
      </w:r>
      <w:r w:rsidR="00C90129">
        <w:rPr>
          <w:rFonts w:eastAsia="Calibri"/>
          <w:lang w:eastAsia="sv-SE"/>
        </w:rPr>
        <w:t>S</w:t>
      </w:r>
      <w:r>
        <w:rPr>
          <w:rFonts w:eastAsia="Calibri"/>
          <w:lang w:eastAsia="sv-SE"/>
        </w:rPr>
        <w:t>verige</w:t>
      </w:r>
      <w:r w:rsidR="00C90129">
        <w:rPr>
          <w:rFonts w:eastAsia="Calibri"/>
          <w:lang w:eastAsia="sv-SE"/>
        </w:rPr>
        <w:t xml:space="preserve">, även elever på grundskolan. Trots att försäljning av tobak endast är tillåten till personer över 18 år så är rökning vanligt förekommande bland ungdomar. Många av dessa ungdomar </w:t>
      </w:r>
      <w:r w:rsidR="00C90129">
        <w:rPr>
          <w:rFonts w:eastAsia="Calibri"/>
          <w:lang w:eastAsia="sv-SE"/>
        </w:rPr>
        <w:lastRenderedPageBreak/>
        <w:t>kommer att ha ett livslångt beroende som i många fall innebär en för tidig död i lungcancer.</w:t>
      </w:r>
    </w:p>
    <w:p w:rsidR="00F966BE" w:rsidP="00F966BE" w:rsidRDefault="00EE74F8" w14:paraId="7DFC1222" w14:textId="77777777">
      <w:pPr>
        <w:rPr>
          <w:rFonts w:eastAsia="Calibri"/>
          <w:lang w:eastAsia="sv-SE"/>
        </w:rPr>
      </w:pPr>
      <w:r w:rsidRPr="003165D8">
        <w:rPr>
          <w:rFonts w:eastAsia="Calibri"/>
          <w:lang w:eastAsia="sv-SE"/>
        </w:rPr>
        <w:t xml:space="preserve">På senare tid har bruket av </w:t>
      </w:r>
      <w:r w:rsidR="00E844F4">
        <w:rPr>
          <w:rFonts w:eastAsia="Calibri"/>
          <w:lang w:eastAsia="sv-SE"/>
        </w:rPr>
        <w:t>e</w:t>
      </w:r>
      <w:r w:rsidRPr="003165D8">
        <w:rPr>
          <w:rFonts w:eastAsia="Calibri"/>
          <w:lang w:eastAsia="sv-SE"/>
        </w:rPr>
        <w:t>-cigaretter ökat lavinartat. Förslaget om förbud gäller inte dessa cigaretter. Inte heller snus omfattas av förbudsförslaget. Skulle det i framtiden komma fram starka bevis om att cancer kan relateras till dessa produkter kan det bli aktuellt att se över ett förbud.</w:t>
      </w:r>
    </w:p>
    <w:p w:rsidR="00F966BE" w:rsidP="00F966BE" w:rsidRDefault="00C90129" w14:paraId="024DE066" w14:textId="77777777">
      <w:pPr>
        <w:rPr>
          <w:rFonts w:eastAsia="Calibri"/>
          <w:lang w:eastAsia="sv-SE"/>
        </w:rPr>
      </w:pPr>
      <w:r>
        <w:rPr>
          <w:rFonts w:eastAsia="Calibri"/>
          <w:lang w:eastAsia="sv-SE"/>
        </w:rPr>
        <w:t>Det är politikernas ansvar att värna om befolkningens hälsa</w:t>
      </w:r>
      <w:r w:rsidR="005D79AE">
        <w:rPr>
          <w:rFonts w:eastAsia="Calibri"/>
          <w:lang w:eastAsia="sv-SE"/>
        </w:rPr>
        <w:t>,</w:t>
      </w:r>
      <w:r>
        <w:rPr>
          <w:rFonts w:eastAsia="Calibri"/>
          <w:lang w:eastAsia="sv-SE"/>
        </w:rPr>
        <w:t xml:space="preserve"> och formerna för ett totalförbud </w:t>
      </w:r>
      <w:r w:rsidR="005D79AE">
        <w:rPr>
          <w:rFonts w:eastAsia="Calibri"/>
          <w:lang w:eastAsia="sv-SE"/>
        </w:rPr>
        <w:t>för</w:t>
      </w:r>
      <w:r>
        <w:rPr>
          <w:rFonts w:eastAsia="Calibri"/>
          <w:lang w:eastAsia="sv-SE"/>
        </w:rPr>
        <w:t xml:space="preserve"> tillverkning och</w:t>
      </w:r>
      <w:r w:rsidR="005D79AE">
        <w:rPr>
          <w:rFonts w:eastAsia="Calibri"/>
          <w:lang w:eastAsia="sv-SE"/>
        </w:rPr>
        <w:t xml:space="preserve"> </w:t>
      </w:r>
      <w:r w:rsidRPr="003165D8" w:rsidR="005D79AE">
        <w:rPr>
          <w:rFonts w:eastAsia="Calibri"/>
          <w:lang w:eastAsia="sv-SE"/>
        </w:rPr>
        <w:t>försäljning av</w:t>
      </w:r>
      <w:r w:rsidRPr="003165D8">
        <w:rPr>
          <w:rFonts w:eastAsia="Calibri"/>
          <w:lang w:eastAsia="sv-SE"/>
        </w:rPr>
        <w:t xml:space="preserve"> </w:t>
      </w:r>
      <w:r w:rsidRPr="003165D8" w:rsidR="00EE74F8">
        <w:rPr>
          <w:rFonts w:eastAsia="Calibri"/>
          <w:lang w:eastAsia="sv-SE"/>
        </w:rPr>
        <w:t>röktobak</w:t>
      </w:r>
      <w:r w:rsidRPr="003165D8">
        <w:rPr>
          <w:rFonts w:eastAsia="Calibri"/>
          <w:lang w:eastAsia="sv-SE"/>
        </w:rPr>
        <w:t xml:space="preserve"> </w:t>
      </w:r>
      <w:r w:rsidRPr="003165D8" w:rsidR="005D79AE">
        <w:rPr>
          <w:rFonts w:eastAsia="Calibri"/>
          <w:lang w:eastAsia="sv-SE"/>
        </w:rPr>
        <w:t>bör</w:t>
      </w:r>
      <w:r w:rsidR="005D79AE">
        <w:rPr>
          <w:rFonts w:eastAsia="Calibri"/>
          <w:lang w:eastAsia="sv-SE"/>
        </w:rPr>
        <w:t xml:space="preserve"> därför</w:t>
      </w:r>
      <w:r>
        <w:rPr>
          <w:rFonts w:eastAsia="Calibri"/>
          <w:lang w:eastAsia="sv-SE"/>
        </w:rPr>
        <w:t xml:space="preserve"> utredas.</w:t>
      </w:r>
    </w:p>
    <w:sdt>
      <w:sdtPr>
        <w:alias w:val="CC_Underskrifter"/>
        <w:tag w:val="CC_Underskrifter"/>
        <w:id w:val="583496634"/>
        <w:lock w:val="sdtContentLocked"/>
        <w:placeholder>
          <w:docPart w:val="C5ACDCD791DB4E8C98094847D60AD76E"/>
        </w:placeholder>
      </w:sdtPr>
      <w:sdtEndPr/>
      <w:sdtContent>
        <w:p w:rsidR="003165D8" w:rsidP="00601A15" w:rsidRDefault="003165D8" w14:paraId="2232CABA" w14:textId="0860BD61"/>
        <w:p w:rsidRPr="008E0FE2" w:rsidR="004801AC" w:rsidP="00601A15" w:rsidRDefault="00200F15" w14:paraId="1EC3532E" w14:textId="5FB242E1"/>
      </w:sdtContent>
    </w:sdt>
    <w:tbl>
      <w:tblPr>
        <w:tblW w:w="5000" w:type="pct"/>
        <w:tblLook w:val="04A0" w:firstRow="1" w:lastRow="0" w:firstColumn="1" w:lastColumn="0" w:noHBand="0" w:noVBand="1"/>
        <w:tblCaption w:val="underskrifter"/>
      </w:tblPr>
      <w:tblGrid>
        <w:gridCol w:w="4252"/>
        <w:gridCol w:w="4252"/>
      </w:tblGrid>
      <w:tr w:rsidR="00591C50" w14:paraId="0B5BD0D4" w14:textId="77777777">
        <w:trPr>
          <w:cantSplit/>
        </w:trPr>
        <w:tc>
          <w:tcPr>
            <w:tcW w:w="50" w:type="pct"/>
            <w:vAlign w:val="bottom"/>
          </w:tcPr>
          <w:p w:rsidR="00591C50" w:rsidRDefault="00E844F4" w14:paraId="35320A2E" w14:textId="77777777">
            <w:pPr>
              <w:pStyle w:val="Underskrifter"/>
              <w:spacing w:after="0"/>
            </w:pPr>
            <w:r>
              <w:t>Björn Tidland (SD)</w:t>
            </w:r>
          </w:p>
        </w:tc>
        <w:tc>
          <w:tcPr>
            <w:tcW w:w="50" w:type="pct"/>
            <w:vAlign w:val="bottom"/>
          </w:tcPr>
          <w:p w:rsidR="00591C50" w:rsidRDefault="00591C50" w14:paraId="5BBD61BF" w14:textId="77777777">
            <w:pPr>
              <w:pStyle w:val="Underskrifter"/>
              <w:spacing w:after="0"/>
            </w:pPr>
          </w:p>
        </w:tc>
      </w:tr>
    </w:tbl>
    <w:p w:rsidR="00753A6A" w:rsidRDefault="00753A6A" w14:paraId="4E3ABA30" w14:textId="77777777"/>
    <w:sectPr w:rsidR="00753A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CB80" w14:textId="77777777" w:rsidR="0086449D" w:rsidRDefault="0086449D" w:rsidP="000C1CAD">
      <w:pPr>
        <w:spacing w:line="240" w:lineRule="auto"/>
      </w:pPr>
      <w:r>
        <w:separator/>
      </w:r>
    </w:p>
  </w:endnote>
  <w:endnote w:type="continuationSeparator" w:id="0">
    <w:p w14:paraId="2D13B96B" w14:textId="77777777" w:rsidR="0086449D" w:rsidRDefault="008644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13BA94B7" w:rsidR="00262EA3" w:rsidRPr="00601A15" w:rsidRDefault="00262EA3" w:rsidP="00601A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5C93E" w14:textId="77777777" w:rsidR="0086449D" w:rsidRDefault="0086449D" w:rsidP="000C1CAD">
      <w:pPr>
        <w:spacing w:line="240" w:lineRule="auto"/>
      </w:pPr>
      <w:r>
        <w:separator/>
      </w:r>
    </w:p>
  </w:footnote>
  <w:footnote w:type="continuationSeparator" w:id="0">
    <w:p w14:paraId="6E988887" w14:textId="77777777" w:rsidR="0086449D" w:rsidRDefault="008644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200F15"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200F15"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200F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200F15" w:rsidP="00A314CF">
    <w:pPr>
      <w:pStyle w:val="FSHNormal"/>
      <w:spacing w:before="40"/>
    </w:pPr>
    <w:sdt>
      <w:sdtPr>
        <w:alias w:val="CC_Noformat_Motionstyp"/>
        <w:tag w:val="CC_Noformat_Motionstyp"/>
        <w:id w:val="1162973129"/>
        <w:lock w:val="sdtContentLocked"/>
        <w15:appearance w15:val="hidden"/>
        <w:text/>
      </w:sdtPr>
      <w:sdtEndPr/>
      <w:sdtContent>
        <w:r w:rsidR="00601A15">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200F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7A7E222F" w:rsidR="00262EA3" w:rsidRPr="008227B3" w:rsidRDefault="00200F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1A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1A15">
          <w:t>:570</w:t>
        </w:r>
      </w:sdtContent>
    </w:sdt>
  </w:p>
  <w:p w14:paraId="2D73392D" w14:textId="45AB5B08" w:rsidR="00262EA3" w:rsidRDefault="00200F15" w:rsidP="00E03A3D">
    <w:pPr>
      <w:pStyle w:val="Motionr"/>
    </w:pPr>
    <w:sdt>
      <w:sdtPr>
        <w:alias w:val="CC_Noformat_Avtext"/>
        <w:tag w:val="CC_Noformat_Avtext"/>
        <w:id w:val="-2020768203"/>
        <w:lock w:val="sdtContentLocked"/>
        <w15:appearance w15:val="hidden"/>
        <w:text/>
      </w:sdtPr>
      <w:sdtEndPr/>
      <w:sdtContent>
        <w:r w:rsidR="00601A15">
          <w:t>av Björn Tidland (SD)</w:t>
        </w:r>
      </w:sdtContent>
    </w:sdt>
  </w:p>
  <w:sdt>
    <w:sdtPr>
      <w:alias w:val="CC_Noformat_Rubtext"/>
      <w:tag w:val="CC_Noformat_Rubtext"/>
      <w:id w:val="-218060500"/>
      <w:lock w:val="sdtLocked"/>
      <w:text/>
    </w:sdtPr>
    <w:sdtEndPr/>
    <w:sdtContent>
      <w:p w14:paraId="38654312" w14:textId="523219BD" w:rsidR="00262EA3" w:rsidRDefault="00EE74F8" w:rsidP="00283E0F">
        <w:pPr>
          <w:pStyle w:val="FSHRub2"/>
        </w:pPr>
        <w:r>
          <w:t>Förbud mot tillverkning och försäljning av röktobak i Sverige</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66A99"/>
    <w:multiLevelType w:val="hybridMultilevel"/>
    <w:tmpl w:val="88BACA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07963"/>
    <w:multiLevelType w:val="multilevel"/>
    <w:tmpl w:val="601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6"/>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1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ACB"/>
    <w:rsid w:val="000542C8"/>
    <w:rsid w:val="00055933"/>
    <w:rsid w:val="00055B43"/>
    <w:rsid w:val="000562CD"/>
    <w:rsid w:val="0005734F"/>
    <w:rsid w:val="000577E2"/>
    <w:rsid w:val="0006018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F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15"/>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6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5D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A9"/>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C3"/>
    <w:rsid w:val="003E0A33"/>
    <w:rsid w:val="003E0F24"/>
    <w:rsid w:val="003E19A1"/>
    <w:rsid w:val="003E19A8"/>
    <w:rsid w:val="003E1AAD"/>
    <w:rsid w:val="003E2067"/>
    <w:rsid w:val="003E2129"/>
    <w:rsid w:val="003E247C"/>
    <w:rsid w:val="003E2B46"/>
    <w:rsid w:val="003E2DDF"/>
    <w:rsid w:val="003E31F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3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C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50"/>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84"/>
    <w:rsid w:val="005D2590"/>
    <w:rsid w:val="005D2AEC"/>
    <w:rsid w:val="005D30AC"/>
    <w:rsid w:val="005D5A19"/>
    <w:rsid w:val="005D60F6"/>
    <w:rsid w:val="005D6A9E"/>
    <w:rsid w:val="005D6B44"/>
    <w:rsid w:val="005D6E77"/>
    <w:rsid w:val="005D7058"/>
    <w:rsid w:val="005D78C0"/>
    <w:rsid w:val="005D79AE"/>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15"/>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0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C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3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A6A"/>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9D"/>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4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8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A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129"/>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29"/>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A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81"/>
    <w:rsid w:val="00E83AC9"/>
    <w:rsid w:val="00E83DD2"/>
    <w:rsid w:val="00E8445B"/>
    <w:rsid w:val="00E844F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4F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BE"/>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E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260B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C5ACDCD791DB4E8C98094847D60AD76E"/>
        <w:category>
          <w:name w:val="Allmänt"/>
          <w:gallery w:val="placeholder"/>
        </w:category>
        <w:types>
          <w:type w:val="bbPlcHdr"/>
        </w:types>
        <w:behaviors>
          <w:behavior w:val="content"/>
        </w:behaviors>
        <w:guid w:val="{7A0555B8-30C8-46B1-9FC5-56A30DAF6A0B}"/>
      </w:docPartPr>
      <w:docPartBody>
        <w:p w:rsidR="000634A6" w:rsidRDefault="000634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016238"/>
    <w:rsid w:val="000634A6"/>
    <w:rsid w:val="00070C9F"/>
    <w:rsid w:val="001C148F"/>
    <w:rsid w:val="006878F5"/>
    <w:rsid w:val="00921AAE"/>
    <w:rsid w:val="009C6FA2"/>
    <w:rsid w:val="009D672A"/>
    <w:rsid w:val="00A6403E"/>
    <w:rsid w:val="00C9272D"/>
    <w:rsid w:val="00DF0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783"/>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D1602-9B71-412E-B048-62BFF02ED8B4}"/>
</file>

<file path=customXml/itemProps2.xml><?xml version="1.0" encoding="utf-8"?>
<ds:datastoreItem xmlns:ds="http://schemas.openxmlformats.org/officeDocument/2006/customXml" ds:itemID="{682B7C63-167A-492A-8798-CD6AD8291BEB}"/>
</file>

<file path=customXml/itemProps3.xml><?xml version="1.0" encoding="utf-8"?>
<ds:datastoreItem xmlns:ds="http://schemas.openxmlformats.org/officeDocument/2006/customXml" ds:itemID="{6BA57AAE-1264-4B8E-9A7B-B48DA6A57E9A}"/>
</file>

<file path=docProps/app.xml><?xml version="1.0" encoding="utf-8"?>
<Properties xmlns="http://schemas.openxmlformats.org/officeDocument/2006/extended-properties" xmlns:vt="http://schemas.openxmlformats.org/officeDocument/2006/docPropsVTypes">
  <Template>Normal</Template>
  <TotalTime>54</TotalTime>
  <Pages>2</Pages>
  <Words>324</Words>
  <Characters>1909</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tillverkning och försäljning av röktobak i Sverige</vt:lpstr>
      <vt:lpstr>
      </vt:lpstr>
    </vt:vector>
  </TitlesOfParts>
  <Company>Sveriges riksdag</Company>
  <LinksUpToDate>false</LinksUpToDate>
  <CharactersWithSpaces>2221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