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2F4B239E72C742AF86040989C0E02956"/>
        </w:placeholder>
        <w:text/>
      </w:sdtPr>
      <w:sdtEndPr/>
      <w:sdtContent>
        <w:p w:rsidRPr="009B062B" w:rsidR="00AF30DD" w:rsidP="00D11661" w:rsidRDefault="00AF30DD" w14:paraId="11C70F7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2d8713-a7d5-4d1f-9941-cb931146e6c8"/>
        <w:id w:val="211395055"/>
        <w:lock w:val="sdtLocked"/>
      </w:sdtPr>
      <w:sdtEndPr/>
      <w:sdtContent>
        <w:p w:rsidR="008E20D3" w:rsidRDefault="003B3A17" w14:paraId="6FEE4A9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frysa biståndet till UNRWA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1151C24FC9F420EB380BC26CF0B49CB"/>
        </w:placeholder>
        <w:text/>
      </w:sdtPr>
      <w:sdtEndPr/>
      <w:sdtContent>
        <w:p w:rsidRPr="009B062B" w:rsidR="006D79C9" w:rsidP="00333E95" w:rsidRDefault="006D79C9" w14:paraId="77B6400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3723B" w:rsidP="00E3723B" w:rsidRDefault="00E3723B" w14:paraId="2DBDC5A6" w14:textId="2E08139B">
      <w:pPr>
        <w:pStyle w:val="Normalutanindragellerluft"/>
      </w:pPr>
      <w:r>
        <w:t>Det är obegripligt att Sverige är en av de största givarna till The United Nations Relief</w:t>
      </w:r>
      <w:r w:rsidR="004535BD">
        <w:t xml:space="preserve"> </w:t>
      </w:r>
      <w:r>
        <w:t>and Works Agency for Palestine Refugees (UNRWA). Detta är en organisation som</w:t>
      </w:r>
      <w:r w:rsidR="004535BD">
        <w:t xml:space="preserve"> </w:t>
      </w:r>
      <w:r>
        <w:t>bidrar till att permanenta palestiniernas flyktingstatus och skapa spänningar genom att</w:t>
      </w:r>
      <w:r w:rsidR="004535BD">
        <w:t xml:space="preserve"> </w:t>
      </w:r>
      <w:r>
        <w:t>legitimera antisemitism. Med en ny regering på plats finns det dock all anledning att</w:t>
      </w:r>
      <w:r w:rsidR="004535BD">
        <w:t xml:space="preserve"> </w:t>
      </w:r>
      <w:r>
        <w:t>förvänta sig en ny hållning från svensk sida då regeringen tydligt deklarerat att biståndet</w:t>
      </w:r>
      <w:r w:rsidR="004535BD">
        <w:t xml:space="preserve"> </w:t>
      </w:r>
      <w:r>
        <w:t>ska reformeras. En sådan åtgärd är att frysa biståndet till UNRWA.</w:t>
      </w:r>
    </w:p>
    <w:p w:rsidR="00E3723B" w:rsidP="003B3A17" w:rsidRDefault="00E3723B" w14:paraId="0F91AA9A" w14:textId="0B16DAFE">
      <w:r>
        <w:t>Flera länder har frusit sitt bidrag till UNRWA som en konsekvens av den kritik som</w:t>
      </w:r>
      <w:r w:rsidR="004535BD">
        <w:t xml:space="preserve"> </w:t>
      </w:r>
      <w:r>
        <w:t xml:space="preserve">riktats mot organisationen </w:t>
      </w:r>
      <w:r w:rsidR="003B3A17">
        <w:t xml:space="preserve">i fråga </w:t>
      </w:r>
      <w:r>
        <w:t>om ineffektivitet</w:t>
      </w:r>
      <w:r w:rsidR="003B3A17">
        <w:t xml:space="preserve"> och</w:t>
      </w:r>
      <w:r>
        <w:t xml:space="preserve"> korruption </w:t>
      </w:r>
      <w:r w:rsidR="003B3A17">
        <w:t>samt</w:t>
      </w:r>
      <w:r>
        <w:t xml:space="preserve"> att UNRWA i delar av sin</w:t>
      </w:r>
      <w:r w:rsidR="004535BD">
        <w:t xml:space="preserve"> </w:t>
      </w:r>
      <w:r>
        <w:t>verksamhet legitimerar och sprider antisemitism.</w:t>
      </w:r>
    </w:p>
    <w:p w:rsidRPr="00422B9E" w:rsidR="00422B9E" w:rsidP="003B3A17" w:rsidRDefault="00E3723B" w14:paraId="25C47B3C" w14:textId="45E313BC">
      <w:r>
        <w:t>Sverige ska stödja det palestinska folket. Men UNWRA har inte tagit sitt ansvar för att</w:t>
      </w:r>
      <w:r w:rsidR="004535BD">
        <w:t xml:space="preserve"> </w:t>
      </w:r>
      <w:r>
        <w:t>bidra till stabilitet och säkerhet i regionen eller en tvåstatslösning. Sverige bör därför</w:t>
      </w:r>
      <w:r w:rsidR="004535BD">
        <w:t xml:space="preserve"> </w:t>
      </w:r>
      <w:r>
        <w:t>istället via EU arbeta för en reformering av FN:s bistånd till palestinska flyktingar med</w:t>
      </w:r>
      <w:r w:rsidR="004535BD">
        <w:t xml:space="preserve"> </w:t>
      </w:r>
      <w:r>
        <w:t>sikte på att överföra verksamhet och ansvar till flyktingkommissariatet, UNHCR.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6972E21B494FA49383CB917D160415"/>
        </w:placeholder>
      </w:sdtPr>
      <w:sdtEndPr>
        <w:rPr>
          <w:i w:val="0"/>
          <w:noProof w:val="0"/>
        </w:rPr>
      </w:sdtEndPr>
      <w:sdtContent>
        <w:p w:rsidR="00D11661" w:rsidP="00D11661" w:rsidRDefault="00D11661" w14:paraId="1C4788A2" w14:textId="77777777"/>
        <w:p w:rsidRPr="008E0FE2" w:rsidR="004801AC" w:rsidP="00D11661" w:rsidRDefault="009A3D50" w14:paraId="5ECCB60C" w14:textId="5A04ED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20D3" w14:paraId="3EB38BBD" w14:textId="77777777">
        <w:trPr>
          <w:cantSplit/>
        </w:trPr>
        <w:tc>
          <w:tcPr>
            <w:tcW w:w="50" w:type="pct"/>
            <w:vAlign w:val="bottom"/>
          </w:tcPr>
          <w:p w:rsidR="008E20D3" w:rsidRDefault="003B3A17" w14:paraId="5420A83E" w14:textId="77777777">
            <w:pPr>
              <w:pStyle w:val="Underskrifter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8E20D3" w:rsidRDefault="008E20D3" w14:paraId="03E336A2" w14:textId="77777777">
            <w:pPr>
              <w:pStyle w:val="Underskrifter"/>
            </w:pPr>
          </w:p>
        </w:tc>
      </w:tr>
    </w:tbl>
    <w:p w:rsidR="00704F35" w:rsidRDefault="00704F35" w14:paraId="743F3442" w14:textId="77777777"/>
    <w:sectPr w:rsidR="00704F3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CEB92" w14:textId="77777777" w:rsidR="00E3723B" w:rsidRDefault="00E3723B" w:rsidP="000C1CAD">
      <w:pPr>
        <w:spacing w:line="240" w:lineRule="auto"/>
      </w:pPr>
      <w:r>
        <w:separator/>
      </w:r>
    </w:p>
  </w:endnote>
  <w:endnote w:type="continuationSeparator" w:id="0">
    <w:p w14:paraId="27318383" w14:textId="77777777" w:rsidR="00E3723B" w:rsidRDefault="00E372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B2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059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4EB8" w14:textId="5A041E02" w:rsidR="00262EA3" w:rsidRPr="00D11661" w:rsidRDefault="00262EA3" w:rsidP="00D116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2EE9" w14:textId="77777777" w:rsidR="00E3723B" w:rsidRDefault="00E3723B" w:rsidP="000C1CAD">
      <w:pPr>
        <w:spacing w:line="240" w:lineRule="auto"/>
      </w:pPr>
      <w:r>
        <w:separator/>
      </w:r>
    </w:p>
  </w:footnote>
  <w:footnote w:type="continuationSeparator" w:id="0">
    <w:p w14:paraId="699AE353" w14:textId="77777777" w:rsidR="00E3723B" w:rsidRDefault="00E372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AF2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A4A4" wp14:editId="02D911F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092AF0" w14:textId="565C5FD4" w:rsidR="00262EA3" w:rsidRDefault="009A3D5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3723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A4A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092AF0" w14:textId="565C5FD4" w:rsidR="00262EA3" w:rsidRDefault="009A3D5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3723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C7F3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37F58" w14:textId="77777777" w:rsidR="00262EA3" w:rsidRDefault="00262EA3" w:rsidP="008563AC">
    <w:pPr>
      <w:jc w:val="right"/>
    </w:pPr>
  </w:p>
  <w:p w14:paraId="4C693B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17FC" w14:textId="77777777" w:rsidR="00262EA3" w:rsidRDefault="009A3D5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9391F7" wp14:editId="24538B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E780F8B" w14:textId="7A4A2E32" w:rsidR="00262EA3" w:rsidRDefault="009A3D5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66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723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EF8F7AC" w14:textId="77777777" w:rsidR="00262EA3" w:rsidRPr="008227B3" w:rsidRDefault="009A3D5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4279D2" w14:textId="44D7E089" w:rsidR="00262EA3" w:rsidRPr="008227B3" w:rsidRDefault="009A3D5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661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661">
          <w:t>:1112</w:t>
        </w:r>
      </w:sdtContent>
    </w:sdt>
  </w:p>
  <w:p w14:paraId="01483C58" w14:textId="7994A318" w:rsidR="00262EA3" w:rsidRDefault="009A3D5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11661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3FA148" w14:textId="64CB5A21" w:rsidR="00262EA3" w:rsidRDefault="00E3723B" w:rsidP="00283E0F">
        <w:pPr>
          <w:pStyle w:val="FSHRub2"/>
        </w:pPr>
        <w:r>
          <w:t>UNRWA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31B328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E372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C6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3A17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BD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F35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0D3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D5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C7DF7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61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23B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FA4DE4"/>
  <w15:chartTrackingRefBased/>
  <w15:docId w15:val="{2B0BF034-24B1-47F9-A05F-6A893558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B239E72C742AF86040989C0E02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5E641B-A8E9-416A-8B14-65D4EFA63B36}"/>
      </w:docPartPr>
      <w:docPartBody>
        <w:p w:rsidR="00BA2198" w:rsidRDefault="00BA2198">
          <w:pPr>
            <w:pStyle w:val="2F4B239E72C742AF86040989C0E029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151C24FC9F420EB380BC26CF0B49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46552-8F53-473A-8756-F66A45F9B14F}"/>
      </w:docPartPr>
      <w:docPartBody>
        <w:p w:rsidR="00BA2198" w:rsidRDefault="00BA2198">
          <w:pPr>
            <w:pStyle w:val="F1151C24FC9F420EB380BC26CF0B49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6972E21B494FA49383CB917D160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C6811-EB35-436C-88CE-16C47ED739DC}"/>
      </w:docPartPr>
      <w:docPartBody>
        <w:p w:rsidR="009F325D" w:rsidRDefault="009F32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98"/>
    <w:rsid w:val="009F325D"/>
    <w:rsid w:val="00BA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4B239E72C742AF86040989C0E02956">
    <w:name w:val="2F4B239E72C742AF86040989C0E02956"/>
  </w:style>
  <w:style w:type="paragraph" w:customStyle="1" w:styleId="F1151C24FC9F420EB380BC26CF0B49CB">
    <w:name w:val="F1151C24FC9F420EB380BC26CF0B49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FF8D26-6DEF-4FF1-870A-8EEB06CA094B}"/>
</file>

<file path=customXml/itemProps2.xml><?xml version="1.0" encoding="utf-8"?>
<ds:datastoreItem xmlns:ds="http://schemas.openxmlformats.org/officeDocument/2006/customXml" ds:itemID="{D7CB338C-4917-4295-8E31-1B1A587E3D11}"/>
</file>

<file path=customXml/itemProps3.xml><?xml version="1.0" encoding="utf-8"?>
<ds:datastoreItem xmlns:ds="http://schemas.openxmlformats.org/officeDocument/2006/customXml" ds:itemID="{CE588DAA-59A7-421F-A3F6-7628B668D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1081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