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2E0" w:rsidRPr="001E450A" w:rsidRDefault="009E52E0">
      <w:pPr>
        <w:pStyle w:val="Hemstlrubrik"/>
      </w:pPr>
      <w:r w:rsidRPr="001E450A">
        <w:t>Förslag till riksdagsbeslut</w:t>
      </w:r>
    </w:p>
    <w:p w:rsidR="009E52E0" w:rsidRPr="001E450A" w:rsidRDefault="009E52E0">
      <w:pPr>
        <w:pStyle w:val="Hemstlatt"/>
        <w:ind w:left="0"/>
      </w:pPr>
      <w:r w:rsidRPr="001E450A">
        <w:t>Riksdagen tillkännager för regeringen som sin mening vad som anförs i motionen om en översyn av lagändringar mot barnäktenskap och tvångsäktenskap.</w:t>
      </w:r>
    </w:p>
    <w:p w:rsidR="009E52E0" w:rsidRPr="001E450A" w:rsidRDefault="009E52E0">
      <w:pPr>
        <w:pStyle w:val="Rubrik1"/>
      </w:pPr>
      <w:r w:rsidRPr="001E450A">
        <w:t>Motivering</w:t>
      </w:r>
    </w:p>
    <w:p w:rsidR="009E52E0" w:rsidRPr="001E450A" w:rsidRDefault="009E52E0">
      <w:r w:rsidRPr="001E450A">
        <w:t>Våren 2004 behandlades regeringens proposition 2003/04:48 Åtgärder mot barnäktenskap och tvångsäktenskap. Lagändringarna som då föreslogs avsåg att förbättra skyddet för enskilda personer mot påtvingade barnäktenskap och tvångsäktenskap. Lagändringarna trädde i kraft den 1 maj 2004 och innebar bl.a. att den som är under 18 år inte får ingå äktenskap utan tillstånd av län</w:t>
      </w:r>
      <w:r w:rsidRPr="001E450A">
        <w:t>s</w:t>
      </w:r>
      <w:r w:rsidRPr="001E450A">
        <w:t>styrelsen, och särskilda skäl krävs. Med andra ord skärptes villkoren för att få tillstånd att ingå äktenskap före 18 års ålder.</w:t>
      </w:r>
    </w:p>
    <w:p w:rsidR="009E52E0" w:rsidRPr="001E450A" w:rsidRDefault="009E52E0">
      <w:pPr>
        <w:pStyle w:val="Normaltindrag"/>
        <w:rPr>
          <w:color w:val="000000"/>
        </w:rPr>
      </w:pPr>
      <w:r w:rsidRPr="001E450A">
        <w:rPr>
          <w:color w:val="000000"/>
        </w:rPr>
        <w:t>Flera motioner har lagts som har krävt ännu strängare regler mot barnä</w:t>
      </w:r>
      <w:r w:rsidRPr="001E450A">
        <w:rPr>
          <w:color w:val="000000"/>
        </w:rPr>
        <w:t>k</w:t>
      </w:r>
      <w:r w:rsidRPr="001E450A">
        <w:rPr>
          <w:color w:val="000000"/>
        </w:rPr>
        <w:t>tenskap och tvångsäktenskap. Man har inte ansett detta tillräckligt utan för</w:t>
      </w:r>
      <w:r w:rsidRPr="001E450A">
        <w:rPr>
          <w:color w:val="000000"/>
        </w:rPr>
        <w:t>e</w:t>
      </w:r>
      <w:r w:rsidRPr="001E450A">
        <w:rPr>
          <w:color w:val="000000"/>
        </w:rPr>
        <w:t>slagit att dispensmöjligheten helt bör avskaffas så att ingen person under 18 år lagligen kan ingå äktenskap. Även föräldrar som gifter bort sina söner och döttrar har man ansett bör kunna ställas till svars straffrättsligt när barnen gifts bort mot sin vilja.</w:t>
      </w:r>
    </w:p>
    <w:p w:rsidR="009E52E0" w:rsidRPr="001E450A" w:rsidRDefault="009E52E0">
      <w:pPr>
        <w:pStyle w:val="Normaltindrag"/>
        <w:rPr>
          <w:color w:val="000000"/>
        </w:rPr>
      </w:pPr>
      <w:r w:rsidRPr="001E450A">
        <w:rPr>
          <w:color w:val="000000"/>
        </w:rPr>
        <w:t>Tre år har gått sedan lagskärpningarna infördes. En översyn av de straf</w:t>
      </w:r>
      <w:r w:rsidRPr="001E450A">
        <w:rPr>
          <w:color w:val="000000"/>
        </w:rPr>
        <w:t>f</w:t>
      </w:r>
      <w:r w:rsidRPr="001E450A">
        <w:rPr>
          <w:color w:val="000000"/>
        </w:rPr>
        <w:t>skärpningar som infördes 2004 vore att förorda.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50A">
        <w:trPr>
          <w:cantSplit/>
        </w:trPr>
        <w:tc>
          <w:tcPr>
            <w:tcW w:w="3046" w:type="dxa"/>
          </w:tcPr>
          <w:p w:rsidR="009E52E0" w:rsidRPr="001E450A" w:rsidRDefault="009E52E0">
            <w:pPr>
              <w:pStyle w:val="UnderskriftDatum"/>
              <w:spacing w:before="240"/>
            </w:pPr>
            <w:r w:rsidRPr="001E450A">
              <w:t>Stockholm den 3 oktober 2007</w:t>
            </w:r>
          </w:p>
        </w:tc>
        <w:tc>
          <w:tcPr>
            <w:tcW w:w="3047" w:type="dxa"/>
          </w:tcPr>
          <w:p w:rsidR="009E52E0" w:rsidRPr="001E450A" w:rsidRDefault="009E52E0">
            <w:pPr>
              <w:pStyle w:val="Underskrifter"/>
              <w:spacing w:before="240"/>
            </w:pPr>
          </w:p>
        </w:tc>
      </w:tr>
      <w:tr w:rsidR="00000000" w:rsidRPr="001E450A">
        <w:trPr>
          <w:cantSplit/>
        </w:trPr>
        <w:tc>
          <w:tcPr>
            <w:tcW w:w="3046" w:type="dxa"/>
          </w:tcPr>
          <w:p w:rsidR="009E52E0" w:rsidRPr="001E450A" w:rsidRDefault="009E52E0">
            <w:pPr>
              <w:pStyle w:val="Underskrifter"/>
            </w:pPr>
            <w:r w:rsidRPr="001E450A">
              <w:t>Maria Plass (m)</w:t>
            </w:r>
          </w:p>
        </w:tc>
        <w:tc>
          <w:tcPr>
            <w:tcW w:w="3046" w:type="dxa"/>
          </w:tcPr>
          <w:p w:rsidR="009E52E0" w:rsidRPr="001E450A" w:rsidRDefault="009E52E0">
            <w:pPr>
              <w:pStyle w:val="Underskrifter"/>
            </w:pPr>
            <w:r w:rsidRPr="001E450A">
              <w:t>Mikael Cederbratt (m)</w:t>
            </w:r>
          </w:p>
        </w:tc>
      </w:tr>
    </w:tbl>
    <w:p w:rsidR="009E52E0" w:rsidRPr="001E450A" w:rsidRDefault="009E52E0">
      <w:pPr>
        <w:pStyle w:val="Normaltindrag"/>
      </w:pPr>
    </w:p>
    <w:sectPr w:rsidR="009E52E0" w:rsidRPr="001E45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2E0" w:rsidRPr="001E450A" w:rsidRDefault="009E52E0">
      <w:r w:rsidRPr="001E450A">
        <w:separator/>
      </w:r>
    </w:p>
  </w:endnote>
  <w:endnote w:type="continuationSeparator" w:id="0">
    <w:p w:rsidR="009E52E0" w:rsidRPr="001E450A" w:rsidRDefault="009E52E0">
      <w:r w:rsidRPr="001E45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1E450A">
    <w:pPr>
      <w:pStyle w:val="Sidfot"/>
    </w:pPr>
    <w:r w:rsidRPr="001E45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144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0" w:rsidRDefault="009E52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2E0" w:rsidRDefault="009E52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1E450A">
    <w:pPr>
      <w:pStyle w:val="Sidfot"/>
    </w:pPr>
    <w:r w:rsidRPr="001E45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88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0" w:rsidRDefault="009E5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2E0" w:rsidRDefault="009E5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1E450A">
    <w:pPr>
      <w:pStyle w:val="Sidfot"/>
    </w:pPr>
    <w:r w:rsidRPr="001E45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25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0" w:rsidRDefault="009E5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2E0" w:rsidRDefault="009E5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2E0" w:rsidRPr="001E450A" w:rsidRDefault="009E52E0">
      <w:r w:rsidRPr="001E450A">
        <w:separator/>
      </w:r>
    </w:p>
  </w:footnote>
  <w:footnote w:type="continuationSeparator" w:id="0">
    <w:p w:rsidR="009E52E0" w:rsidRPr="001E450A" w:rsidRDefault="009E52E0">
      <w:r w:rsidRPr="001E45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1E450A">
    <w:pPr>
      <w:pStyle w:val="Sidhuvud"/>
    </w:pPr>
    <w:r w:rsidRPr="001E45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04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0" w:rsidRDefault="009E52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2E0" w:rsidRDefault="009E52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1E450A">
    <w:pPr>
      <w:pStyle w:val="Sidhuvud"/>
    </w:pPr>
    <w:r w:rsidRPr="001E45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983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0" w:rsidRDefault="009E52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2E0" w:rsidRDefault="009E52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0" w:rsidRPr="001E450A" w:rsidRDefault="009E52E0">
    <w:pPr>
      <w:pStyle w:val="FSHNormal"/>
      <w:tabs>
        <w:tab w:val="right" w:pos="5840"/>
      </w:tabs>
    </w:pPr>
    <w:r w:rsidRPr="001E450A">
      <w:br/>
    </w:r>
    <w:r w:rsidRPr="001E450A">
      <w:fldChar w:fldCharType="begin" w:fldLock="1"/>
    </w:r>
    <w:r w:rsidRPr="001E450A">
      <w:instrText xml:space="preserve"> DOCPROPERTY</w:instrText>
    </w:r>
    <w:r w:rsidRPr="001E450A">
      <w:rPr>
        <w:sz w:val="18"/>
      </w:rPr>
      <w:instrText xml:space="preserve"> "YearUser" *\charformat </w:instrText>
    </w:r>
    <w:r w:rsidRPr="001E450A">
      <w:fldChar w:fldCharType="separate"/>
    </w:r>
    <w:r w:rsidRPr="001E450A">
      <w:t>2007/08</w:t>
    </w:r>
    <w:r w:rsidRPr="001E450A">
      <w:fldChar w:fldCharType="end"/>
    </w:r>
    <w:r w:rsidRPr="001E450A">
      <w:t xml:space="preserve"> </w:t>
    </w:r>
    <w:r w:rsidRPr="001E450A">
      <w:tab/>
      <w:t xml:space="preserve">mnr: </w:t>
    </w:r>
    <w:r w:rsidRPr="001E450A">
      <w:fldChar w:fldCharType="begin" w:fldLock="1"/>
    </w:r>
    <w:r w:rsidRPr="001E450A">
      <w:instrText xml:space="preserve"> DOCPROPERTY</w:instrText>
    </w:r>
    <w:r w:rsidRPr="001E450A">
      <w:rPr>
        <w:sz w:val="18"/>
      </w:rPr>
      <w:instrText xml:space="preserve"> "Motionsnummer" *\charformat </w:instrText>
    </w:r>
    <w:r w:rsidRPr="001E450A">
      <w:fldChar w:fldCharType="separate"/>
    </w:r>
    <w:r w:rsidRPr="001E450A">
      <w:t>C355</w:t>
    </w:r>
    <w:r w:rsidRPr="001E450A">
      <w:fldChar w:fldCharType="end"/>
    </w:r>
    <w:r w:rsidRPr="001E450A">
      <w:br/>
    </w:r>
    <w:r w:rsidRPr="001E450A">
      <w:fldChar w:fldCharType="begin" w:fldLock="1"/>
    </w:r>
    <w:r w:rsidRPr="001E450A">
      <w:instrText xml:space="preserve"> DOCPROPERTY</w:instrText>
    </w:r>
    <w:r w:rsidRPr="001E450A">
      <w:rPr>
        <w:sz w:val="18"/>
      </w:rPr>
      <w:instrText xml:space="preserve"> "Samling" *\charformat </w:instrText>
    </w:r>
    <w:r w:rsidRPr="001E450A">
      <w:fldChar w:fldCharType="end"/>
    </w:r>
    <w:r w:rsidRPr="001E450A">
      <w:tab/>
      <w:t xml:space="preserve">pnr: </w:t>
    </w:r>
    <w:r w:rsidRPr="001E450A">
      <w:fldChar w:fldCharType="begin" w:fldLock="1"/>
    </w:r>
    <w:r w:rsidRPr="001E450A">
      <w:instrText xml:space="preserve"> DOCPROPERTY</w:instrText>
    </w:r>
    <w:r w:rsidRPr="001E450A">
      <w:rPr>
        <w:sz w:val="18"/>
      </w:rPr>
      <w:instrText xml:space="preserve"> "Partinummer" *\charformat </w:instrText>
    </w:r>
    <w:r w:rsidRPr="001E450A">
      <w:fldChar w:fldCharType="separate"/>
    </w:r>
    <w:r w:rsidRPr="001E450A">
      <w:t>m1691</w:t>
    </w:r>
    <w:r w:rsidRPr="001E450A">
      <w:fldChar w:fldCharType="end"/>
    </w:r>
  </w:p>
  <w:p w:rsidR="009E52E0" w:rsidRPr="001E450A" w:rsidRDefault="009E52E0">
    <w:pPr>
      <w:pStyle w:val="FSHRub1"/>
    </w:pPr>
    <w:r w:rsidRPr="001E450A">
      <w:t>Motion till riksdagen</w:t>
    </w:r>
    <w:r w:rsidRPr="001E450A">
      <w:br/>
    </w:r>
    <w:r w:rsidRPr="001E450A">
      <w:fldChar w:fldCharType="begin" w:fldLock="1"/>
    </w:r>
    <w:r w:rsidRPr="001E450A">
      <w:instrText xml:space="preserve"> DOCPROPERTY "YearUser" *\charformat </w:instrText>
    </w:r>
    <w:r w:rsidRPr="001E450A">
      <w:fldChar w:fldCharType="separate"/>
    </w:r>
    <w:r w:rsidRPr="001E450A">
      <w:t>2007/08</w:t>
    </w:r>
    <w:r w:rsidRPr="001E450A">
      <w:fldChar w:fldCharType="end"/>
    </w:r>
    <w:r w:rsidRPr="001E450A">
      <w:t>:</w:t>
    </w:r>
    <w:r w:rsidRPr="001E450A">
      <w:fldChar w:fldCharType="begin" w:fldLock="1"/>
    </w:r>
    <w:r w:rsidRPr="001E450A">
      <w:instrText xml:space="preserve"> DOCPROPERTY "Motionsnummer" *\charformat </w:instrText>
    </w:r>
    <w:r w:rsidRPr="001E450A">
      <w:fldChar w:fldCharType="separate"/>
    </w:r>
    <w:r w:rsidRPr="001E450A">
      <w:t>C355</w:t>
    </w:r>
    <w:r w:rsidRPr="001E450A">
      <w:fldChar w:fldCharType="end"/>
    </w:r>
  </w:p>
  <w:p w:rsidR="009E52E0" w:rsidRPr="001E450A" w:rsidRDefault="009E52E0">
    <w:pPr>
      <w:pStyle w:val="FSHNormalS5"/>
    </w:pPr>
    <w:r w:rsidRPr="001E450A">
      <w:fldChar w:fldCharType="begin" w:fldLock="1"/>
    </w:r>
    <w:r w:rsidRPr="001E450A">
      <w:instrText xml:space="preserve"> DOCPROPERTY "MotionarText" *\charformat </w:instrText>
    </w:r>
    <w:r w:rsidRPr="001E450A">
      <w:fldChar w:fldCharType="separate"/>
    </w:r>
    <w:r w:rsidRPr="001E450A">
      <w:t>av Maria Plass och Mikael Cederbratt (m)</w:t>
    </w:r>
    <w:r w:rsidRPr="001E450A">
      <w:fldChar w:fldCharType="end"/>
    </w:r>
    <w:r w:rsidRPr="001E450A">
      <w:br/>
    </w:r>
    <w:r w:rsidRPr="001E450A">
      <w:fldChar w:fldCharType="begin" w:fldLock="1"/>
    </w:r>
    <w:r w:rsidRPr="001E450A">
      <w:instrText xml:space="preserve"> DOCPROPERTY "SvarFrasKort" *\charformat </w:instrText>
    </w:r>
    <w:r w:rsidRPr="001E450A">
      <w:fldChar w:fldCharType="end"/>
    </w:r>
  </w:p>
  <w:p w:rsidR="009E52E0" w:rsidRPr="001E450A" w:rsidRDefault="009E52E0">
    <w:pPr>
      <w:pStyle w:val="FSHTitel"/>
    </w:pPr>
    <w:r w:rsidRPr="001E450A">
      <w:fldChar w:fldCharType="begin" w:fldLock="1"/>
    </w:r>
    <w:r w:rsidRPr="001E450A">
      <w:instrText xml:space="preserve"> DOCPROPERTY</w:instrText>
    </w:r>
    <w:r w:rsidRPr="001E450A">
      <w:rPr>
        <w:sz w:val="18"/>
      </w:rPr>
      <w:instrText xml:space="preserve"> "RubrikSvar" *\charformat </w:instrText>
    </w:r>
    <w:r w:rsidRPr="001E450A">
      <w:fldChar w:fldCharType="separate"/>
    </w:r>
    <w:r w:rsidRPr="001E450A">
      <w:t>Barnäktenskap och tvångsäktenskap</w:t>
    </w:r>
    <w:r w:rsidRPr="001E450A">
      <w:fldChar w:fldCharType="end"/>
    </w:r>
  </w:p>
  <w:p w:rsidR="009E52E0" w:rsidRPr="001E450A" w:rsidRDefault="009E52E0">
    <w:pPr>
      <w:pStyle w:val="Normal00"/>
    </w:pPr>
  </w:p>
  <w:p w:rsidR="009E52E0" w:rsidRPr="001E450A" w:rsidRDefault="009E5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467048">
    <w:abstractNumId w:val="8"/>
  </w:num>
  <w:num w:numId="2" w16cid:durableId="2068721868">
    <w:abstractNumId w:val="9"/>
  </w:num>
  <w:num w:numId="3" w16cid:durableId="772752346">
    <w:abstractNumId w:val="8"/>
  </w:num>
  <w:num w:numId="4" w16cid:durableId="906844497">
    <w:abstractNumId w:val="9"/>
  </w:num>
  <w:num w:numId="5" w16cid:durableId="1126973986">
    <w:abstractNumId w:val="13"/>
  </w:num>
  <w:num w:numId="6" w16cid:durableId="1524981347">
    <w:abstractNumId w:val="10"/>
  </w:num>
  <w:num w:numId="7" w16cid:durableId="1052463718">
    <w:abstractNumId w:val="11"/>
  </w:num>
  <w:num w:numId="8" w16cid:durableId="1716420516">
    <w:abstractNumId w:val="12"/>
  </w:num>
  <w:num w:numId="9" w16cid:durableId="346367110">
    <w:abstractNumId w:val="8"/>
  </w:num>
  <w:num w:numId="10" w16cid:durableId="1405756489">
    <w:abstractNumId w:val="3"/>
  </w:num>
  <w:num w:numId="11" w16cid:durableId="769736613">
    <w:abstractNumId w:val="2"/>
  </w:num>
  <w:num w:numId="12" w16cid:durableId="1437217029">
    <w:abstractNumId w:val="1"/>
  </w:num>
  <w:num w:numId="13" w16cid:durableId="934938949">
    <w:abstractNumId w:val="0"/>
  </w:num>
  <w:num w:numId="14" w16cid:durableId="1608655709">
    <w:abstractNumId w:val="9"/>
  </w:num>
  <w:num w:numId="15" w16cid:durableId="1739398614">
    <w:abstractNumId w:val="7"/>
  </w:num>
  <w:num w:numId="16" w16cid:durableId="1120882544">
    <w:abstractNumId w:val="6"/>
  </w:num>
  <w:num w:numId="17" w16cid:durableId="1236360383">
    <w:abstractNumId w:val="5"/>
  </w:num>
  <w:num w:numId="18" w16cid:durableId="138984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11C0B4B-C3A6-4506-BE4E-CB6E034BEDA7},{4C749FD3-4C8E-4436-AC94-FD2503B65423}"/>
  </w:docVars>
  <w:rsids>
    <w:rsidRoot w:val="001A317C"/>
    <w:rsid w:val="001A317C"/>
    <w:rsid w:val="001E450A"/>
    <w:rsid w:val="009E52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B8A50A-DDB9-4429-A250-FA92C13B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1100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m1691</vt:lpstr>
    </vt:vector>
  </TitlesOfParts>
  <Company>Riksdagen</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m1691</dc:title>
  <dc:subject>m1691</dc:subject>
  <dc:creator>Riksdagen</dc:creator>
  <cp:keywords>Riksdagen</cp:keywords>
  <dc:description>TKG-ktrl, MSMQ4mb, PersReg-Distribution mm</dc:description>
  <cp:lastModifiedBy>Lars Brink</cp:lastModifiedBy>
  <cp:revision>2</cp:revision>
  <cp:lastPrinted>2007-12-13T13:54:00Z</cp:lastPrinted>
  <dcterms:created xsi:type="dcterms:W3CDTF">2025-12-17T04:59:00Z</dcterms:created>
  <dcterms:modified xsi:type="dcterms:W3CDTF">2025-12-17T04:59:00Z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Barnäktenskap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Barnäktenskap och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Plass och Mikael Cederbratt (m)</vt:lpwstr>
  </property>
  <property fmtid="{D5CDD505-2E9C-101B-9397-08002B2CF9AE}" pid="26" name="MotionarLista">
    <vt:lpwstr>Plass, Maria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20072008000000000109000016910069</vt:lpwstr>
  </property>
  <property fmtid="{D5CDD505-2E9C-101B-9397-08002B2CF9AE}" pid="47" name="datum">
    <vt:lpwstr>071003</vt:lpwstr>
  </property>
  <property fmtid="{D5CDD505-2E9C-101B-9397-08002B2CF9AE}" pid="48" name="avsändar-e-post">
    <vt:lpwstr>anna.ewetz@riksdagen.se</vt:lpwstr>
  </property>
  <property fmtid="{D5CDD505-2E9C-101B-9397-08002B2CF9AE}" pid="49" name="id">
    <vt:lpwstr>20072008000000000109000016910069</vt:lpwstr>
  </property>
  <property fmtid="{D5CDD505-2E9C-101B-9397-08002B2CF9AE}" pid="50" name="nummer">
    <vt:lpwstr>355</vt:lpwstr>
  </property>
  <property fmtid="{D5CDD505-2E9C-101B-9397-08002B2CF9AE}" pid="51" name="utskottsbeteckning">
    <vt:lpwstr>C</vt:lpwstr>
  </property>
  <property fmtid="{D5CDD505-2E9C-101B-9397-08002B2CF9AE}" pid="52" name="GlobalUID">
    <vt:lpwstr>{7FC736CF-B5EC-46BE-B8A0-0B8B7B9B4B7A}</vt:lpwstr>
  </property>
  <property fmtid="{D5CDD505-2E9C-101B-9397-08002B2CF9AE}" pid="53" name="Överföringar">
    <vt:i4>0</vt:i4>
  </property>
  <property fmtid="{D5CDD505-2E9C-101B-9397-08002B2CF9AE}" pid="54" name="Checksum">
    <vt:lpwstr>*0019025870055*</vt:lpwstr>
  </property>
  <property fmtid="{D5CDD505-2E9C-101B-9397-08002B2CF9AE}" pid="55" name="skuggnummer">
    <vt:lpwstr>2060</vt:lpwstr>
  </property>
  <property fmtid="{D5CDD505-2E9C-101B-9397-08002B2CF9AE}" pid="56" name="urixVersion">
    <vt:lpwstr>3.2.0.8</vt:lpwstr>
  </property>
  <property fmtid="{D5CDD505-2E9C-101B-9397-08002B2CF9AE}" pid="57" name="urixOrigin">
    <vt:lpwstr>071213 14:55:00.626</vt:lpwstr>
  </property>
  <property fmtid="{D5CDD505-2E9C-101B-9397-08002B2CF9AE}" pid="58" name="urixGuid">
    <vt:lpwstr>{C6F5668B-C6C4-49EB-B5AB-1FCE30A59240}</vt:lpwstr>
  </property>
</Properties>
</file>