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DA7" w:rsidRPr="00EF70E1" w:rsidRDefault="00AB3DA7" w:rsidP="00E315CD">
      <w:pPr>
        <w:pStyle w:val="Hemstlrubrik"/>
      </w:pPr>
      <w:r w:rsidRPr="00EF70E1">
        <w:t>Förslag till riksdagsbeslut</w:t>
      </w:r>
    </w:p>
    <w:p w:rsidR="00AB3DA7" w:rsidRPr="00EF70E1" w:rsidRDefault="00AB3DA7" w:rsidP="00AB3DA7">
      <w:pPr>
        <w:pStyle w:val="Hemstlatt"/>
      </w:pPr>
      <w:r w:rsidRPr="00EF70E1">
        <w:t>Riksdagen tillkännager för regeringen som sin mening vad i motionen anförs om att under</w:t>
      </w:r>
      <w:r w:rsidR="002B7BD6" w:rsidRPr="00EF70E1">
        <w:t>l</w:t>
      </w:r>
      <w:r w:rsidRPr="00EF70E1">
        <w:t>ätta för riksdagsledamöter att följa polisens arbete.</w:t>
      </w:r>
    </w:p>
    <w:p w:rsidR="00E84F25" w:rsidRPr="00EF70E1" w:rsidRDefault="007C6092" w:rsidP="00E22893">
      <w:pPr>
        <w:pStyle w:val="Rubrik1"/>
      </w:pPr>
      <w:r w:rsidRPr="00EF70E1">
        <w:t>Motivering</w:t>
      </w:r>
    </w:p>
    <w:p w:rsidR="00AB3DA7" w:rsidRPr="00EF70E1" w:rsidRDefault="00AB3DA7" w:rsidP="00AB3DA7">
      <w:r w:rsidRPr="00EF70E1">
        <w:t>Polisens arbetsvillkor i samhället är ständigt på den politiska dagordningen. Att allmänhet och förtroendevalda har en god insyn i polisens praktiska, op</w:t>
      </w:r>
      <w:r w:rsidRPr="00EF70E1">
        <w:t>e</w:t>
      </w:r>
      <w:r w:rsidRPr="00EF70E1">
        <w:t>rativa arbete är värdefullt och viktigt för förhållandet mellan medborgarna och denna viktiga myndighet.</w:t>
      </w:r>
    </w:p>
    <w:p w:rsidR="00AB3DA7" w:rsidRPr="00EF70E1" w:rsidRDefault="00AB3DA7" w:rsidP="00E315CD">
      <w:pPr>
        <w:pStyle w:val="Normaltindrag"/>
      </w:pPr>
      <w:r w:rsidRPr="00EF70E1">
        <w:t>Polisens strävan efter öppenhet är positiv, men är också förenad med b</w:t>
      </w:r>
      <w:r w:rsidRPr="00EF70E1">
        <w:t>e</w:t>
      </w:r>
      <w:r w:rsidRPr="00EF70E1">
        <w:t>gränsningar vad gäller den operativa verksamheten. Ett exempel på detta är möjligheten att medfölja i polisens radiobilar där det föreligger avsevärda restriktioner i</w:t>
      </w:r>
      <w:r w:rsidR="00E315CD" w:rsidRPr="00EF70E1">
        <w:t xml:space="preserve"> </w:t>
      </w:r>
      <w:r w:rsidRPr="00EF70E1">
        <w:t>dag.</w:t>
      </w:r>
    </w:p>
    <w:p w:rsidR="00AB3DA7" w:rsidRPr="00EF70E1" w:rsidRDefault="00AB3DA7" w:rsidP="00E315CD">
      <w:pPr>
        <w:pStyle w:val="Normaltindrag"/>
      </w:pPr>
      <w:r w:rsidRPr="00EF70E1">
        <w:t>Vissa länspolismästare har också gjort en snäv tolkning av Rikspolisstyre</w:t>
      </w:r>
      <w:r w:rsidRPr="00EF70E1">
        <w:t>l</w:t>
      </w:r>
      <w:r w:rsidRPr="00EF70E1">
        <w:t>sens riktlinjer på detta område och infört generella regler som innebär att t</w:t>
      </w:r>
      <w:r w:rsidR="00E315CD" w:rsidRPr="00EF70E1">
        <w:t>.</w:t>
      </w:r>
      <w:r w:rsidRPr="00EF70E1">
        <w:t>ex</w:t>
      </w:r>
      <w:r w:rsidR="00E315CD" w:rsidRPr="00EF70E1">
        <w:t>.</w:t>
      </w:r>
      <w:r w:rsidRPr="00EF70E1">
        <w:t xml:space="preserve"> endast ledamöter av polisstyrelser och polisnämnder får följa med i polisens praktiska arbete. Denna bedömning har gjorts bl</w:t>
      </w:r>
      <w:r w:rsidR="00E315CD" w:rsidRPr="00EF70E1">
        <w:t>.</w:t>
      </w:r>
      <w:r w:rsidRPr="00EF70E1">
        <w:t>a</w:t>
      </w:r>
      <w:r w:rsidR="00E315CD" w:rsidRPr="00EF70E1">
        <w:t>.</w:t>
      </w:r>
      <w:r w:rsidRPr="00EF70E1">
        <w:t xml:space="preserve"> med hänsyn till säkerhet och sekretesslagens bestämmelser om skydd för den personliga integriteten. </w:t>
      </w:r>
    </w:p>
    <w:p w:rsidR="00AB3DA7" w:rsidRPr="00EF70E1" w:rsidRDefault="00AB3DA7" w:rsidP="00E315CD">
      <w:pPr>
        <w:pStyle w:val="Normaltindrag"/>
      </w:pPr>
      <w:r w:rsidRPr="00EF70E1">
        <w:t>Dessa hänsyn måste emellertid vägas mot betydelsen av öppenhet och de positiva effekter som kan uppnås av en större insyn i verksamheten av politi</w:t>
      </w:r>
      <w:r w:rsidRPr="00EF70E1">
        <w:t>s</w:t>
      </w:r>
      <w:r w:rsidRPr="00EF70E1">
        <w:t>ka beslutsfattare på olika nivåer.</w:t>
      </w:r>
    </w:p>
    <w:p w:rsidR="00AB3DA7" w:rsidRPr="00EF70E1" w:rsidRDefault="002B7BD6" w:rsidP="00E315CD">
      <w:pPr>
        <w:pStyle w:val="Normaltindrag"/>
      </w:pPr>
      <w:r w:rsidRPr="00EF70E1">
        <w:t>En praxis där exempelvis</w:t>
      </w:r>
      <w:r w:rsidR="00AB3DA7" w:rsidRPr="00EF70E1">
        <w:t xml:space="preserve"> riksdagens förtroendevaldas deltagande kan u</w:t>
      </w:r>
      <w:r w:rsidR="00AB3DA7" w:rsidRPr="00EF70E1">
        <w:t>n</w:t>
      </w:r>
      <w:r w:rsidR="00AB3DA7" w:rsidRPr="00EF70E1">
        <w:t>derlättas, är därför en önskvärd utveckling.</w:t>
      </w:r>
    </w:p>
    <w:p w:rsidR="00AB3DA7" w:rsidRPr="00EF70E1" w:rsidRDefault="00AB3DA7" w:rsidP="00E315CD">
      <w:pPr>
        <w:pStyle w:val="Normaltindrag"/>
      </w:pPr>
      <w:r w:rsidRPr="00EF70E1">
        <w:t>För de ledamöter av riksdagen som önskar att aktivt kunna följa polisens dagliga arbete bör därför Rikspolisstyrelsen vid något tillfälle per år ordna med en informati</w:t>
      </w:r>
      <w:r w:rsidR="002B7BD6" w:rsidRPr="00EF70E1">
        <w:t>on om polismyndighetens ansvars</w:t>
      </w:r>
      <w:r w:rsidRPr="00EF70E1">
        <w:t xml:space="preserve">områden, sekretesslagens bestämmelser och vilken arbetsmiljö som möter dagens poliser. Efter denna information bör riksdagsmannen på ett </w:t>
      </w:r>
      <w:r w:rsidR="00E315CD" w:rsidRPr="00EF70E1">
        <w:t>f</w:t>
      </w:r>
      <w:r w:rsidRPr="00EF70E1">
        <w:t>r</w:t>
      </w:r>
      <w:r w:rsidR="00E315CD" w:rsidRPr="00EF70E1">
        <w:t>ån</w:t>
      </w:r>
      <w:r w:rsidRPr="00EF70E1">
        <w:t xml:space="preserve"> sekre</w:t>
      </w:r>
      <w:r w:rsidR="002B7BD6" w:rsidRPr="00EF70E1">
        <w:t xml:space="preserve">tessynpunkt nöjaktigt sätt </w:t>
      </w:r>
      <w:r w:rsidR="002B7BD6" w:rsidRPr="00EF70E1">
        <w:lastRenderedPageBreak/>
        <w:t>exempelvis</w:t>
      </w:r>
      <w:r w:rsidRPr="00EF70E1">
        <w:t xml:space="preserve"> kunna medfölja en polisbil i aktiv tjänst. Villkoren i varje enskilt fall måste naturligtvis aktuell länspolismyndighet råda över.</w:t>
      </w:r>
    </w:p>
    <w:p w:rsidR="00AB3DA7" w:rsidRPr="00EF70E1" w:rsidRDefault="00AB3DA7" w:rsidP="00E315CD">
      <w:pPr>
        <w:pStyle w:val="Normaltindrag"/>
      </w:pPr>
      <w:r w:rsidRPr="00EF70E1">
        <w:t>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15CD" w:rsidRPr="00EF7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15CD" w:rsidRPr="00EF70E1" w:rsidRDefault="00E315CD" w:rsidP="00E315CD">
            <w:pPr>
              <w:pStyle w:val="UnderskriftDatum"/>
              <w:spacing w:before="240"/>
            </w:pPr>
            <w:r w:rsidRPr="00EF70E1">
              <w:t>Stockholm den 29 september 2005</w:t>
            </w:r>
          </w:p>
        </w:tc>
        <w:tc>
          <w:tcPr>
            <w:tcW w:w="3047" w:type="dxa"/>
          </w:tcPr>
          <w:p w:rsidR="00E315CD" w:rsidRPr="00EF70E1" w:rsidRDefault="00E315CD" w:rsidP="00E315CD">
            <w:pPr>
              <w:pStyle w:val="Underskrifter"/>
              <w:spacing w:before="240"/>
            </w:pPr>
          </w:p>
        </w:tc>
      </w:tr>
      <w:tr w:rsidR="00E315CD" w:rsidRPr="00EF7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15CD" w:rsidRPr="00EF70E1" w:rsidRDefault="00E315CD" w:rsidP="00E315CD">
            <w:pPr>
              <w:pStyle w:val="Underskrifter"/>
            </w:pPr>
            <w:r w:rsidRPr="00EF70E1">
              <w:t>Heli Berg (fp)</w:t>
            </w:r>
          </w:p>
        </w:tc>
        <w:tc>
          <w:tcPr>
            <w:tcW w:w="3047" w:type="dxa"/>
          </w:tcPr>
          <w:p w:rsidR="00E315CD" w:rsidRPr="00EF70E1" w:rsidRDefault="00E315CD" w:rsidP="00E315CD">
            <w:pPr>
              <w:pStyle w:val="Underskrifter"/>
            </w:pPr>
          </w:p>
        </w:tc>
      </w:tr>
    </w:tbl>
    <w:p w:rsidR="00AB3DA7" w:rsidRPr="00EF70E1" w:rsidRDefault="00AB3DA7" w:rsidP="00E315CD">
      <w:pPr>
        <w:pStyle w:val="Normaltindrag"/>
      </w:pPr>
    </w:p>
    <w:sectPr w:rsidR="00AB3DA7" w:rsidRPr="00EF70E1" w:rsidSect="00E31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D68" w:rsidRPr="00EF70E1" w:rsidRDefault="00177D68">
      <w:r w:rsidRPr="00EF70E1">
        <w:separator/>
      </w:r>
    </w:p>
  </w:endnote>
  <w:endnote w:type="continuationSeparator" w:id="0">
    <w:p w:rsidR="00177D68" w:rsidRPr="00EF70E1" w:rsidRDefault="00177D68">
      <w:r w:rsidRPr="00EF70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5CD" w:rsidRPr="00EF70E1" w:rsidRDefault="00EF70E1" w:rsidP="00E315CD">
    <w:pPr>
      <w:pStyle w:val="Sidfot"/>
    </w:pPr>
    <w:r w:rsidRPr="00EF70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6542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5CD" w:rsidRDefault="00E315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15CD" w:rsidRDefault="00E315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C70" w:rsidRPr="00EF70E1" w:rsidRDefault="00EF70E1" w:rsidP="00E315CD">
    <w:pPr>
      <w:pStyle w:val="Sidfot"/>
    </w:pPr>
    <w:r w:rsidRPr="00EF70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6742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5CD" w:rsidRDefault="00E315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15CD" w:rsidRDefault="00E315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C70" w:rsidRPr="00EF70E1" w:rsidRDefault="00EF70E1" w:rsidP="00E315CD">
    <w:pPr>
      <w:pStyle w:val="Sidfot"/>
    </w:pPr>
    <w:r w:rsidRPr="00EF70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3433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5CD" w:rsidRDefault="00E315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15CD" w:rsidRDefault="00E315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D68" w:rsidRPr="00EF70E1" w:rsidRDefault="00177D68">
      <w:r w:rsidRPr="00EF70E1">
        <w:separator/>
      </w:r>
    </w:p>
  </w:footnote>
  <w:footnote w:type="continuationSeparator" w:id="0">
    <w:p w:rsidR="00177D68" w:rsidRPr="00EF70E1" w:rsidRDefault="00177D68">
      <w:r w:rsidRPr="00EF70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5CD" w:rsidRPr="00EF70E1" w:rsidRDefault="00EF70E1" w:rsidP="00E315CD">
    <w:pPr>
      <w:pStyle w:val="Sidhuvud"/>
    </w:pPr>
    <w:r w:rsidRPr="00EF70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51107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5CD" w:rsidRDefault="00E315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15CD" w:rsidRDefault="00E315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C70" w:rsidRPr="00EF70E1" w:rsidRDefault="00EF70E1" w:rsidP="00E315CD">
    <w:pPr>
      <w:pStyle w:val="Sidhuvud"/>
    </w:pPr>
    <w:r w:rsidRPr="00EF70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21271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5CD" w:rsidRDefault="00E315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15CD" w:rsidRDefault="00E315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5CD" w:rsidRPr="00EF70E1" w:rsidRDefault="00E315CD">
    <w:pPr>
      <w:pStyle w:val="FSHNormal"/>
      <w:tabs>
        <w:tab w:val="right" w:pos="5840"/>
      </w:tabs>
    </w:pPr>
    <w:r w:rsidRPr="00EF70E1">
      <w:br/>
    </w:r>
    <w:r w:rsidRPr="00EF70E1">
      <w:fldChar w:fldCharType="begin" w:fldLock="1"/>
    </w:r>
    <w:r w:rsidRPr="00EF70E1">
      <w:instrText xml:space="preserve"> DOCPROPERTY</w:instrText>
    </w:r>
    <w:r w:rsidRPr="00EF70E1">
      <w:rPr>
        <w:sz w:val="18"/>
      </w:rPr>
      <w:instrText xml:space="preserve"> "YearUser" *\charformat </w:instrText>
    </w:r>
    <w:r w:rsidRPr="00EF70E1">
      <w:fldChar w:fldCharType="separate"/>
    </w:r>
    <w:r w:rsidRPr="00EF70E1">
      <w:t>2005/06</w:t>
    </w:r>
    <w:r w:rsidRPr="00EF70E1">
      <w:fldChar w:fldCharType="end"/>
    </w:r>
    <w:r w:rsidRPr="00EF70E1">
      <w:t xml:space="preserve"> </w:t>
    </w:r>
    <w:r w:rsidRPr="00EF70E1">
      <w:tab/>
      <w:t xml:space="preserve">mnr: </w:t>
    </w:r>
    <w:r w:rsidRPr="00EF70E1">
      <w:fldChar w:fldCharType="begin" w:fldLock="1"/>
    </w:r>
    <w:r w:rsidRPr="00EF70E1">
      <w:instrText xml:space="preserve"> DOCPROPERTY</w:instrText>
    </w:r>
    <w:r w:rsidRPr="00EF70E1">
      <w:rPr>
        <w:sz w:val="18"/>
      </w:rPr>
      <w:instrText xml:space="preserve"> "Motionsnummer" *\charformat </w:instrText>
    </w:r>
    <w:r w:rsidRPr="00EF70E1">
      <w:fldChar w:fldCharType="separate"/>
    </w:r>
    <w:r w:rsidRPr="00EF70E1">
      <w:t>Ju331</w:t>
    </w:r>
    <w:r w:rsidRPr="00EF70E1">
      <w:fldChar w:fldCharType="end"/>
    </w:r>
    <w:r w:rsidRPr="00EF70E1">
      <w:br/>
    </w:r>
    <w:r w:rsidRPr="00EF70E1">
      <w:fldChar w:fldCharType="begin" w:fldLock="1"/>
    </w:r>
    <w:r w:rsidRPr="00EF70E1">
      <w:instrText xml:space="preserve"> DOCPROPERTY</w:instrText>
    </w:r>
    <w:r w:rsidRPr="00EF70E1">
      <w:rPr>
        <w:sz w:val="18"/>
      </w:rPr>
      <w:instrText xml:space="preserve"> "Samling" *\charformat </w:instrText>
    </w:r>
    <w:r w:rsidRPr="00EF70E1">
      <w:fldChar w:fldCharType="end"/>
    </w:r>
    <w:r w:rsidRPr="00EF70E1">
      <w:tab/>
      <w:t xml:space="preserve">pnr: </w:t>
    </w:r>
    <w:r w:rsidRPr="00EF70E1">
      <w:fldChar w:fldCharType="begin" w:fldLock="1"/>
    </w:r>
    <w:r w:rsidRPr="00EF70E1">
      <w:instrText xml:space="preserve"> DOCPROPERTY</w:instrText>
    </w:r>
    <w:r w:rsidRPr="00EF70E1">
      <w:rPr>
        <w:sz w:val="18"/>
      </w:rPr>
      <w:instrText xml:space="preserve"> "Partinummer" *\charformat </w:instrText>
    </w:r>
    <w:r w:rsidRPr="00EF70E1">
      <w:fldChar w:fldCharType="separate"/>
    </w:r>
    <w:r w:rsidRPr="00EF70E1">
      <w:t>fp434</w:t>
    </w:r>
    <w:r w:rsidRPr="00EF70E1">
      <w:fldChar w:fldCharType="end"/>
    </w:r>
  </w:p>
  <w:p w:rsidR="00E315CD" w:rsidRPr="00EF70E1" w:rsidRDefault="00E315CD">
    <w:pPr>
      <w:pStyle w:val="FSHRub1"/>
    </w:pPr>
    <w:r w:rsidRPr="00EF70E1">
      <w:t>Motion till riksdagen</w:t>
    </w:r>
    <w:r w:rsidRPr="00EF70E1">
      <w:br/>
    </w:r>
    <w:r w:rsidRPr="00EF70E1">
      <w:fldChar w:fldCharType="begin" w:fldLock="1"/>
    </w:r>
    <w:r w:rsidRPr="00EF70E1">
      <w:instrText xml:space="preserve"> DOCPROPERTY "YearUser" *\charformat </w:instrText>
    </w:r>
    <w:r w:rsidRPr="00EF70E1">
      <w:fldChar w:fldCharType="separate"/>
    </w:r>
    <w:r w:rsidRPr="00EF70E1">
      <w:t>2005/06</w:t>
    </w:r>
    <w:r w:rsidRPr="00EF70E1">
      <w:fldChar w:fldCharType="end"/>
    </w:r>
    <w:r w:rsidRPr="00EF70E1">
      <w:t>:</w:t>
    </w:r>
    <w:r w:rsidRPr="00EF70E1">
      <w:fldChar w:fldCharType="begin" w:fldLock="1"/>
    </w:r>
    <w:r w:rsidRPr="00EF70E1">
      <w:instrText xml:space="preserve"> DOCPROPERTY "Motionsnummer" *\charformat </w:instrText>
    </w:r>
    <w:r w:rsidRPr="00EF70E1">
      <w:fldChar w:fldCharType="separate"/>
    </w:r>
    <w:r w:rsidRPr="00EF70E1">
      <w:t>Ju331</w:t>
    </w:r>
    <w:r w:rsidRPr="00EF70E1">
      <w:fldChar w:fldCharType="end"/>
    </w:r>
  </w:p>
  <w:p w:rsidR="00E315CD" w:rsidRPr="00EF70E1" w:rsidRDefault="00E315CD">
    <w:pPr>
      <w:pStyle w:val="FSHNormalS5"/>
    </w:pPr>
    <w:r w:rsidRPr="00EF70E1">
      <w:fldChar w:fldCharType="begin" w:fldLock="1"/>
    </w:r>
    <w:r w:rsidRPr="00EF70E1">
      <w:instrText xml:space="preserve"> DOCPROPERTY "MotionarText" *\charformat </w:instrText>
    </w:r>
    <w:r w:rsidRPr="00EF70E1">
      <w:fldChar w:fldCharType="separate"/>
    </w:r>
    <w:r w:rsidRPr="00EF70E1">
      <w:t>av Heli Berg (fp)</w:t>
    </w:r>
    <w:r w:rsidRPr="00EF70E1">
      <w:fldChar w:fldCharType="end"/>
    </w:r>
    <w:r w:rsidRPr="00EF70E1">
      <w:br/>
    </w:r>
    <w:r w:rsidRPr="00EF70E1">
      <w:fldChar w:fldCharType="begin" w:fldLock="1"/>
    </w:r>
    <w:r w:rsidRPr="00EF70E1">
      <w:instrText xml:space="preserve"> DOCPROPERTY "SvarFrasKort" *\charformat </w:instrText>
    </w:r>
    <w:r w:rsidRPr="00EF70E1">
      <w:fldChar w:fldCharType="end"/>
    </w:r>
  </w:p>
  <w:p w:rsidR="00E315CD" w:rsidRPr="00EF70E1" w:rsidRDefault="00E315CD">
    <w:pPr>
      <w:pStyle w:val="FSHTitel"/>
    </w:pPr>
    <w:r w:rsidRPr="00EF70E1">
      <w:fldChar w:fldCharType="begin" w:fldLock="1"/>
    </w:r>
    <w:r w:rsidRPr="00EF70E1">
      <w:instrText xml:space="preserve"> DOCPROPERTY</w:instrText>
    </w:r>
    <w:r w:rsidRPr="00EF70E1">
      <w:rPr>
        <w:sz w:val="18"/>
      </w:rPr>
      <w:instrText xml:space="preserve"> "RubrikSvar" *\charformat </w:instrText>
    </w:r>
    <w:r w:rsidRPr="00EF70E1">
      <w:fldChar w:fldCharType="separate"/>
    </w:r>
    <w:r w:rsidRPr="00EF70E1">
      <w:t>Förtroendevaldas möjlighet att följa polisarbetet</w:t>
    </w:r>
    <w:r w:rsidRPr="00EF70E1">
      <w:fldChar w:fldCharType="end"/>
    </w:r>
  </w:p>
  <w:p w:rsidR="00E315CD" w:rsidRPr="00EF70E1" w:rsidRDefault="00E315CD" w:rsidP="00E315C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7564644">
    <w:abstractNumId w:val="13"/>
  </w:num>
  <w:num w:numId="2" w16cid:durableId="1424761444">
    <w:abstractNumId w:val="10"/>
  </w:num>
  <w:num w:numId="3" w16cid:durableId="440800186">
    <w:abstractNumId w:val="11"/>
  </w:num>
  <w:num w:numId="4" w16cid:durableId="1960723599">
    <w:abstractNumId w:val="12"/>
  </w:num>
  <w:num w:numId="5" w16cid:durableId="1805807480">
    <w:abstractNumId w:val="8"/>
  </w:num>
  <w:num w:numId="6" w16cid:durableId="645357890">
    <w:abstractNumId w:val="3"/>
  </w:num>
  <w:num w:numId="7" w16cid:durableId="1516967550">
    <w:abstractNumId w:val="2"/>
  </w:num>
  <w:num w:numId="8" w16cid:durableId="614097136">
    <w:abstractNumId w:val="1"/>
  </w:num>
  <w:num w:numId="9" w16cid:durableId="490408900">
    <w:abstractNumId w:val="0"/>
  </w:num>
  <w:num w:numId="10" w16cid:durableId="337852621">
    <w:abstractNumId w:val="9"/>
  </w:num>
  <w:num w:numId="11" w16cid:durableId="1355499909">
    <w:abstractNumId w:val="7"/>
  </w:num>
  <w:num w:numId="12" w16cid:durableId="1035427308">
    <w:abstractNumId w:val="6"/>
  </w:num>
  <w:num w:numId="13" w16cid:durableId="1847860856">
    <w:abstractNumId w:val="5"/>
  </w:num>
  <w:num w:numId="14" w16cid:durableId="102111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2B7BD6"/>
    <w:rsid w:val="000405D6"/>
    <w:rsid w:val="0004381F"/>
    <w:rsid w:val="00064BC3"/>
    <w:rsid w:val="00066775"/>
    <w:rsid w:val="00072FB9"/>
    <w:rsid w:val="00100531"/>
    <w:rsid w:val="00177D68"/>
    <w:rsid w:val="00201DFB"/>
    <w:rsid w:val="00204A63"/>
    <w:rsid w:val="00212FF1"/>
    <w:rsid w:val="00230193"/>
    <w:rsid w:val="0025068A"/>
    <w:rsid w:val="002818D3"/>
    <w:rsid w:val="002B7BD6"/>
    <w:rsid w:val="002D11A8"/>
    <w:rsid w:val="003F7C70"/>
    <w:rsid w:val="00445271"/>
    <w:rsid w:val="004A0504"/>
    <w:rsid w:val="004E38D9"/>
    <w:rsid w:val="005B145B"/>
    <w:rsid w:val="00611A79"/>
    <w:rsid w:val="00740D6D"/>
    <w:rsid w:val="00794149"/>
    <w:rsid w:val="007B67A7"/>
    <w:rsid w:val="007C6092"/>
    <w:rsid w:val="008A2222"/>
    <w:rsid w:val="00A053C6"/>
    <w:rsid w:val="00AB3DA7"/>
    <w:rsid w:val="00AF798D"/>
    <w:rsid w:val="00B13BF0"/>
    <w:rsid w:val="00C1285C"/>
    <w:rsid w:val="00C27B7D"/>
    <w:rsid w:val="00CF7A43"/>
    <w:rsid w:val="00D1174F"/>
    <w:rsid w:val="00DC6C70"/>
    <w:rsid w:val="00E22893"/>
    <w:rsid w:val="00E315CD"/>
    <w:rsid w:val="00E360DE"/>
    <w:rsid w:val="00E75D28"/>
    <w:rsid w:val="00E84F25"/>
    <w:rsid w:val="00EF70E1"/>
    <w:rsid w:val="00FA3374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6D2E1C-79AC-4880-AA27-A6AA2D90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405D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315C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275</Words>
  <Characters>1717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Ju331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Ju331</dc:title>
  <dc:subject>Ju331</dc:subject>
  <dc:creator>Riksdagen</dc:creator>
  <cp:keywords>Riksdagen</cp:keywords>
  <dc:description/>
  <cp:lastModifiedBy>Lars Brink</cp:lastModifiedBy>
  <cp:revision>2</cp:revision>
  <cp:lastPrinted>2005-10-16T11:22:00Z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Förtroendevaldas möjlighet att följa polisarbetet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Förtroendevaldas möjlighet att följa polisarbetet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fp434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Heli Berg (fp)</vt:lpwstr>
  </property>
  <property fmtid="{D5CDD505-2E9C-101B-9397-08002B2CF9AE}" pid="26" name="MotionarLista">
    <vt:lpwstr>Berg, Heli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Heli 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20052006000001020112000004340069</vt:lpwstr>
  </property>
  <property fmtid="{D5CDD505-2E9C-101B-9397-08002B2CF9AE}" pid="47" name="datum">
    <vt:lpwstr>050929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20052006000001020112000004340069</vt:lpwstr>
  </property>
  <property fmtid="{D5CDD505-2E9C-101B-9397-08002B2CF9AE}" pid="50" name="nummer">
    <vt:lpwstr>331</vt:lpwstr>
  </property>
  <property fmtid="{D5CDD505-2E9C-101B-9397-08002B2CF9AE}" pid="51" name="utskottsbeteckning">
    <vt:lpwstr>Ju</vt:lpwstr>
  </property>
</Properties>
</file>