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A238C" w:rsidP="00DA0661">
      <w:pPr>
        <w:pStyle w:val="Title"/>
      </w:pPr>
      <w:bookmarkStart w:id="0" w:name="Start"/>
      <w:bookmarkEnd w:id="0"/>
      <w:r>
        <w:t xml:space="preserve">Svar på fråga 2020/21:3191 av Marcus </w:t>
      </w:r>
      <w:r>
        <w:t>Wiechel</w:t>
      </w:r>
      <w:r>
        <w:t xml:space="preserve"> (SD)</w:t>
      </w:r>
      <w:r>
        <w:br/>
        <w:t>Den internationella insatsen i Mali</w:t>
      </w:r>
    </w:p>
    <w:p w:rsidR="00F53081" w:rsidRPr="00F53081" w:rsidP="00F53081">
      <w:pPr>
        <w:pStyle w:val="BodyText"/>
      </w:pPr>
      <w:r w:rsidRPr="00F53081">
        <w:t xml:space="preserve">Marcus </w:t>
      </w:r>
      <w:r w:rsidRPr="00F53081">
        <w:t>Wiechel</w:t>
      </w:r>
      <w:r w:rsidRPr="00F53081">
        <w:t xml:space="preserve"> har frågat mig hur jag ser på </w:t>
      </w:r>
      <w:r w:rsidRPr="00F53081">
        <w:t>Macrons</w:t>
      </w:r>
      <w:r w:rsidRPr="00F53081">
        <w:t xml:space="preserve"> uttalande</w:t>
      </w:r>
      <w:r w:rsidR="00FC6D58">
        <w:t xml:space="preserve"> om möjligheten till fortsatt arbete med vissa </w:t>
      </w:r>
      <w:r w:rsidR="00DF6D1F">
        <w:t>regeringar</w:t>
      </w:r>
      <w:r w:rsidRPr="00F53081" w:rsidR="00DF6D1F">
        <w:t xml:space="preserve"> och</w:t>
      </w:r>
      <w:r w:rsidRPr="00F53081">
        <w:t xml:space="preserve"> om jag avser vidta några åtgärder gällande det svenska deltagandet i Operation Barkhane.</w:t>
      </w:r>
    </w:p>
    <w:p w:rsidR="00F53081" w:rsidRPr="00F53081" w:rsidP="00F53081">
      <w:pPr>
        <w:pStyle w:val="BodyText"/>
      </w:pPr>
      <w:r w:rsidRPr="00F53081">
        <w:t xml:space="preserve">Task Force Takuba är en multinationell specialförbandsstyrka inom Operation Barkhane. Det svenska deltagandet omfattar upp till 150 svenska soldater och den multinationella specialförbandsinsatsen verkar på inbjudan av Mali. </w:t>
      </w:r>
      <w:r w:rsidRPr="009A1305">
        <w:t>Inbjudan förlorar inte giltighet i ljuset av den senaste utvecklingen.</w:t>
      </w:r>
    </w:p>
    <w:p w:rsidR="006D3C83" w:rsidRPr="006D3C83" w:rsidP="006D3C83">
      <w:pPr>
        <w:pStyle w:val="BodyText"/>
      </w:pPr>
      <w:r w:rsidRPr="006D3C83">
        <w:t xml:space="preserve">Frankrike har meddelat att man tillfälligt avbryter bilateralt samarbete med maliska försvarsstyrkor i avvaktan på att Mali ska uppfylla krav som ställts. Detta innebär att även vissa delar av Task Force </w:t>
      </w:r>
      <w:r w:rsidRPr="006D3C83">
        <w:t>Takubas</w:t>
      </w:r>
      <w:r w:rsidRPr="006D3C83">
        <w:t xml:space="preserve"> verksamhet, såsom rådgivning till den maliska armén, gör uppehåll. Vi stödjer Frankrikes och andra aktörers ansträngningar för att sätta press på den maliska ledningen att genomföra den överenskomna övergångsprocessen som ska leda fram till val i början av 2022. </w:t>
      </w:r>
    </w:p>
    <w:p w:rsidR="006D3C83" w:rsidRPr="006D3C83" w:rsidP="006D3C83">
      <w:pPr>
        <w:pStyle w:val="BodyText"/>
      </w:pPr>
      <w:r w:rsidRPr="006D3C83">
        <w:t xml:space="preserve">Frankrike har även meddelat att man avser inleda en omorganisering av insatsen Operation Barkhane. Den multinationella specialförbandsstyrkan Task Force Takuba, i vilken Sverige deltar med ett bidrag om upp till 150 personer, kommer även fortsättningsvis att vara en viktig del av det internationella engagemanget i regionen.  </w:t>
      </w:r>
    </w:p>
    <w:p w:rsidR="00CE0E17">
      <w:r>
        <w:br w:type="page"/>
      </w:r>
    </w:p>
    <w:p w:rsidR="00EF6CB6" w:rsidRPr="00EF6CB6" w:rsidP="00EF6CB6">
      <w:pPr>
        <w:pStyle w:val="BodyText"/>
      </w:pPr>
      <w:r w:rsidRPr="00EF6CB6">
        <w:t>Regeringen följer utvecklingen i Mali noga. Vi för en nära och kontinuerlig dialog med Frankrike och andra deltagarländer</w:t>
      </w:r>
      <w:r w:rsidR="006D3C83">
        <w:t xml:space="preserve"> i Task force Takuba</w:t>
      </w:r>
      <w:r w:rsidRPr="00EF6CB6">
        <w:t xml:space="preserve"> om situationen i Mali och förutsättningarna för </w:t>
      </w:r>
      <w:r w:rsidR="006D3C83">
        <w:t>insatsens</w:t>
      </w:r>
      <w:r w:rsidRPr="00EF6CB6">
        <w:t xml:space="preserve"> verksamhet. </w:t>
      </w:r>
    </w:p>
    <w:p w:rsidR="00F53081" w:rsidRPr="00F53081" w:rsidP="00F53081">
      <w:pPr>
        <w:pStyle w:val="BodyText"/>
      </w:pPr>
    </w:p>
    <w:p w:rsidR="009A1305" w:rsidP="002749F7">
      <w:pPr>
        <w:pStyle w:val="BodyText"/>
      </w:pPr>
    </w:p>
    <w:p w:rsidR="009A1305" w:rsidP="002749F7">
      <w:pPr>
        <w:pStyle w:val="BodyText"/>
      </w:pPr>
    </w:p>
    <w:p w:rsidR="00BA238C" w:rsidP="006A12F1">
      <w:pPr>
        <w:pStyle w:val="BodyText"/>
      </w:pPr>
      <w:r>
        <w:t xml:space="preserve">Stockholm den </w:t>
      </w:r>
      <w:sdt>
        <w:sdtPr>
          <w:id w:val="-1225218591"/>
          <w:placeholder>
            <w:docPart w:val="B25E9ACB88C74BABA670A4802F78E7FD"/>
          </w:placeholder>
          <w:dataBinding w:xpath="/ns0:DocumentInfo[1]/ns0:BaseInfo[1]/ns0:HeaderDate[1]" w:storeItemID="{17BA8ED1-DC95-4B11-B82B-51FDD1F77AB7}" w:prefixMappings="xmlns:ns0='http://lp/documentinfo/RK' "/>
          <w:date w:fullDate="2021-06-23T00:00:00Z">
            <w:dateFormat w:val="d MMMM yyyy"/>
            <w:lid w:val="sv-SE"/>
            <w:storeMappedDataAs w:val="dateTime"/>
            <w:calendar w:val="gregorian"/>
          </w:date>
        </w:sdtPr>
        <w:sdtContent>
          <w:r w:rsidR="009A1305">
            <w:t>23 juni 2021</w:t>
          </w:r>
        </w:sdtContent>
      </w:sdt>
    </w:p>
    <w:p w:rsidR="00BA238C" w:rsidP="004E7A8F">
      <w:pPr>
        <w:pStyle w:val="Brdtextutanavstnd"/>
      </w:pPr>
    </w:p>
    <w:p w:rsidR="00BA238C" w:rsidP="004E7A8F">
      <w:pPr>
        <w:pStyle w:val="Brdtextutanavstnd"/>
      </w:pPr>
    </w:p>
    <w:p w:rsidR="00BA238C" w:rsidP="004E7A8F">
      <w:pPr>
        <w:pStyle w:val="Brdtextutanavstnd"/>
      </w:pPr>
    </w:p>
    <w:p w:rsidR="00BA238C" w:rsidRPr="00DB48AB" w:rsidP="00DB48AB">
      <w:pPr>
        <w:pStyle w:val="BodyText"/>
      </w:pPr>
      <w:r>
        <w:t>Peter Hultqvist</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A238C" w:rsidRPr="007D73AB">
          <w:pPr>
            <w:pStyle w:val="Header"/>
          </w:pPr>
        </w:p>
      </w:tc>
      <w:tc>
        <w:tcPr>
          <w:tcW w:w="3170" w:type="dxa"/>
          <w:vAlign w:val="bottom"/>
        </w:tcPr>
        <w:p w:rsidR="00BA238C" w:rsidRPr="007D73AB" w:rsidP="00340DE0">
          <w:pPr>
            <w:pStyle w:val="Header"/>
          </w:pPr>
        </w:p>
      </w:tc>
      <w:tc>
        <w:tcPr>
          <w:tcW w:w="1134" w:type="dxa"/>
        </w:tcPr>
        <w:p w:rsidR="00BA238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A238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A238C" w:rsidRPr="00710A6C" w:rsidP="00EE3C0F">
          <w:pPr>
            <w:pStyle w:val="Header"/>
            <w:rPr>
              <w:b/>
            </w:rPr>
          </w:pPr>
        </w:p>
        <w:p w:rsidR="00BA238C" w:rsidP="00EE3C0F">
          <w:pPr>
            <w:pStyle w:val="Header"/>
          </w:pPr>
        </w:p>
        <w:p w:rsidR="00BA238C" w:rsidP="00EE3C0F">
          <w:pPr>
            <w:pStyle w:val="Header"/>
          </w:pPr>
        </w:p>
        <w:p w:rsidR="00BA238C" w:rsidP="00EE3C0F">
          <w:pPr>
            <w:pStyle w:val="Header"/>
          </w:pPr>
        </w:p>
        <w:sdt>
          <w:sdtPr>
            <w:alias w:val="Dnr"/>
            <w:tag w:val="ccRKShow_Dnr"/>
            <w:id w:val="-829283628"/>
            <w:placeholder>
              <w:docPart w:val="3D43C676C80D4EAFA450506C205AA4AF"/>
            </w:placeholder>
            <w:dataBinding w:xpath="/ns0:DocumentInfo[1]/ns0:BaseInfo[1]/ns0:Dnr[1]" w:storeItemID="{17BA8ED1-DC95-4B11-B82B-51FDD1F77AB7}" w:prefixMappings="xmlns:ns0='http://lp/documentinfo/RK' "/>
            <w:text/>
          </w:sdtPr>
          <w:sdtContent>
            <w:p w:rsidR="00BA238C" w:rsidP="00EE3C0F">
              <w:pPr>
                <w:pStyle w:val="Header"/>
              </w:pPr>
              <w:r>
                <w:t>Fö2021/</w:t>
              </w:r>
              <w:r w:rsidR="002B57A8">
                <w:t>00709</w:t>
              </w:r>
            </w:p>
          </w:sdtContent>
        </w:sdt>
        <w:sdt>
          <w:sdtPr>
            <w:alias w:val="DocNumber"/>
            <w:tag w:val="DocNumber"/>
            <w:id w:val="1726028884"/>
            <w:placeholder>
              <w:docPart w:val="16BFDCB09AEC4E4ABF5FEDB13370F21A"/>
            </w:placeholder>
            <w:showingPlcHdr/>
            <w:dataBinding w:xpath="/ns0:DocumentInfo[1]/ns0:BaseInfo[1]/ns0:DocNumber[1]" w:storeItemID="{17BA8ED1-DC95-4B11-B82B-51FDD1F77AB7}" w:prefixMappings="xmlns:ns0='http://lp/documentinfo/RK' "/>
            <w:text/>
          </w:sdtPr>
          <w:sdtContent>
            <w:p w:rsidR="00BA238C" w:rsidP="00EE3C0F">
              <w:pPr>
                <w:pStyle w:val="Header"/>
              </w:pPr>
              <w:r>
                <w:rPr>
                  <w:rStyle w:val="PlaceholderText"/>
                </w:rPr>
                <w:t xml:space="preserve"> </w:t>
              </w:r>
            </w:p>
          </w:sdtContent>
        </w:sdt>
        <w:p w:rsidR="00BA238C" w:rsidP="00EE3C0F">
          <w:pPr>
            <w:pStyle w:val="Header"/>
          </w:pPr>
        </w:p>
      </w:tc>
      <w:tc>
        <w:tcPr>
          <w:tcW w:w="1134" w:type="dxa"/>
        </w:tcPr>
        <w:p w:rsidR="00BA238C" w:rsidP="0094502D">
          <w:pPr>
            <w:pStyle w:val="Header"/>
          </w:pPr>
        </w:p>
        <w:p w:rsidR="00BA238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A7B5A0ACC6774DA0A486522EE3BC7833"/>
          </w:placeholder>
          <w:richText/>
        </w:sdtPr>
        <w:sdtContent>
          <w:tc>
            <w:tcPr>
              <w:tcW w:w="5534" w:type="dxa"/>
              <w:tcMar>
                <w:right w:w="1134" w:type="dxa"/>
              </w:tcMar>
            </w:tcPr>
            <w:p w:rsidR="002B57A8" w:rsidP="00340DE0">
              <w:pPr>
                <w:pStyle w:val="Header"/>
              </w:pPr>
              <w:r>
                <w:t>Försvarsdepartementet</w:t>
              </w:r>
            </w:p>
            <w:p w:rsidR="002B57A8" w:rsidP="00340DE0">
              <w:pPr>
                <w:pStyle w:val="Header"/>
              </w:pPr>
              <w:r>
                <w:t>Försvarsministern</w:t>
              </w:r>
            </w:p>
            <w:p w:rsidR="002B57A8" w:rsidP="00340DE0">
              <w:pPr>
                <w:pStyle w:val="Header"/>
              </w:pPr>
            </w:p>
            <w:p w:rsidR="00BA238C" w:rsidRPr="00340DE0" w:rsidP="00340DE0">
              <w:pPr>
                <w:pStyle w:val="Header"/>
              </w:pPr>
            </w:p>
          </w:tc>
        </w:sdtContent>
      </w:sdt>
      <w:sdt>
        <w:sdtPr>
          <w:alias w:val="Recipient"/>
          <w:tag w:val="ccRKShow_Recipient"/>
          <w:id w:val="-28344517"/>
          <w:placeholder>
            <w:docPart w:val="466E0E1AF0A9443BBD24063C3C20E817"/>
          </w:placeholder>
          <w:dataBinding w:xpath="/ns0:DocumentInfo[1]/ns0:BaseInfo[1]/ns0:Recipient[1]" w:storeItemID="{17BA8ED1-DC95-4B11-B82B-51FDD1F77AB7}" w:prefixMappings="xmlns:ns0='http://lp/documentinfo/RK' "/>
          <w:text w:multiLine="1"/>
        </w:sdtPr>
        <w:sdtContent>
          <w:tc>
            <w:tcPr>
              <w:tcW w:w="3170" w:type="dxa"/>
            </w:tcPr>
            <w:p w:rsidR="00BA238C" w:rsidP="00547B89">
              <w:pPr>
                <w:pStyle w:val="Header"/>
              </w:pPr>
              <w:r>
                <w:t>Till riksdagen</w:t>
              </w:r>
            </w:p>
          </w:tc>
        </w:sdtContent>
      </w:sdt>
      <w:tc>
        <w:tcPr>
          <w:tcW w:w="1134" w:type="dxa"/>
        </w:tcPr>
        <w:p w:rsidR="00BA238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D43C676C80D4EAFA450506C205AA4AF"/>
        <w:category>
          <w:name w:val="Allmänt"/>
          <w:gallery w:val="placeholder"/>
        </w:category>
        <w:types>
          <w:type w:val="bbPlcHdr"/>
        </w:types>
        <w:behaviors>
          <w:behavior w:val="content"/>
        </w:behaviors>
        <w:guid w:val="{F3457B9D-4873-4B3C-A420-ED3BBA76B816}"/>
      </w:docPartPr>
      <w:docPartBody>
        <w:p w:rsidR="00000000" w:rsidP="005B4D88">
          <w:pPr>
            <w:pStyle w:val="3D43C676C80D4EAFA450506C205AA4AF"/>
          </w:pPr>
          <w:r>
            <w:rPr>
              <w:rStyle w:val="PlaceholderText"/>
            </w:rPr>
            <w:t xml:space="preserve"> </w:t>
          </w:r>
        </w:p>
      </w:docPartBody>
    </w:docPart>
    <w:docPart>
      <w:docPartPr>
        <w:name w:val="16BFDCB09AEC4E4ABF5FEDB13370F21A"/>
        <w:category>
          <w:name w:val="Allmänt"/>
          <w:gallery w:val="placeholder"/>
        </w:category>
        <w:types>
          <w:type w:val="bbPlcHdr"/>
        </w:types>
        <w:behaviors>
          <w:behavior w:val="content"/>
        </w:behaviors>
        <w:guid w:val="{3E091B35-B70D-4FE9-A593-07AA34D42A38}"/>
      </w:docPartPr>
      <w:docPartBody>
        <w:p w:rsidR="00000000" w:rsidP="005B4D88">
          <w:pPr>
            <w:pStyle w:val="16BFDCB09AEC4E4ABF5FEDB13370F21A1"/>
          </w:pPr>
          <w:r>
            <w:rPr>
              <w:rStyle w:val="PlaceholderText"/>
            </w:rPr>
            <w:t xml:space="preserve"> </w:t>
          </w:r>
        </w:p>
      </w:docPartBody>
    </w:docPart>
    <w:docPart>
      <w:docPartPr>
        <w:name w:val="A7B5A0ACC6774DA0A486522EE3BC7833"/>
        <w:category>
          <w:name w:val="Allmänt"/>
          <w:gallery w:val="placeholder"/>
        </w:category>
        <w:types>
          <w:type w:val="bbPlcHdr"/>
        </w:types>
        <w:behaviors>
          <w:behavior w:val="content"/>
        </w:behaviors>
        <w:guid w:val="{A25FC4A2-0758-4A05-BB08-51CE12DB4566}"/>
      </w:docPartPr>
      <w:docPartBody>
        <w:p w:rsidR="00000000" w:rsidP="005B4D88">
          <w:pPr>
            <w:pStyle w:val="A7B5A0ACC6774DA0A486522EE3BC78331"/>
          </w:pPr>
          <w:r>
            <w:rPr>
              <w:rStyle w:val="PlaceholderText"/>
            </w:rPr>
            <w:t xml:space="preserve"> </w:t>
          </w:r>
        </w:p>
      </w:docPartBody>
    </w:docPart>
    <w:docPart>
      <w:docPartPr>
        <w:name w:val="466E0E1AF0A9443BBD24063C3C20E817"/>
        <w:category>
          <w:name w:val="Allmänt"/>
          <w:gallery w:val="placeholder"/>
        </w:category>
        <w:types>
          <w:type w:val="bbPlcHdr"/>
        </w:types>
        <w:behaviors>
          <w:behavior w:val="content"/>
        </w:behaviors>
        <w:guid w:val="{17AFB2F6-16E3-433F-A8CB-22253271F732}"/>
      </w:docPartPr>
      <w:docPartBody>
        <w:p w:rsidR="00000000" w:rsidP="005B4D88">
          <w:pPr>
            <w:pStyle w:val="466E0E1AF0A9443BBD24063C3C20E817"/>
          </w:pPr>
          <w:r>
            <w:rPr>
              <w:rStyle w:val="PlaceholderText"/>
            </w:rPr>
            <w:t xml:space="preserve"> </w:t>
          </w:r>
        </w:p>
      </w:docPartBody>
    </w:docPart>
    <w:docPart>
      <w:docPartPr>
        <w:name w:val="B25E9ACB88C74BABA670A4802F78E7FD"/>
        <w:category>
          <w:name w:val="Allmänt"/>
          <w:gallery w:val="placeholder"/>
        </w:category>
        <w:types>
          <w:type w:val="bbPlcHdr"/>
        </w:types>
        <w:behaviors>
          <w:behavior w:val="content"/>
        </w:behaviors>
        <w:guid w:val="{A1BF3678-066F-4E53-B68C-F8B474EF4160}"/>
      </w:docPartPr>
      <w:docPartBody>
        <w:p w:rsidR="00000000" w:rsidP="005B4D88">
          <w:pPr>
            <w:pStyle w:val="B25E9ACB88C74BABA670A4802F78E7F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D8EBA67C724B30A1B4399F55E480B9">
    <w:name w:val="10D8EBA67C724B30A1B4399F55E480B9"/>
    <w:rsid w:val="005B4D88"/>
  </w:style>
  <w:style w:type="character" w:styleId="PlaceholderText">
    <w:name w:val="Placeholder Text"/>
    <w:basedOn w:val="DefaultParagraphFont"/>
    <w:uiPriority w:val="99"/>
    <w:semiHidden/>
    <w:rsid w:val="005B4D88"/>
    <w:rPr>
      <w:noProof w:val="0"/>
      <w:color w:val="808080"/>
    </w:rPr>
  </w:style>
  <w:style w:type="paragraph" w:customStyle="1" w:styleId="ADBDE7AD8BC345A4A0AEE24B932F85C8">
    <w:name w:val="ADBDE7AD8BC345A4A0AEE24B932F85C8"/>
    <w:rsid w:val="005B4D88"/>
  </w:style>
  <w:style w:type="paragraph" w:customStyle="1" w:styleId="C07DE903FB5A4939B922D7134D0F06FF">
    <w:name w:val="C07DE903FB5A4939B922D7134D0F06FF"/>
    <w:rsid w:val="005B4D88"/>
  </w:style>
  <w:style w:type="paragraph" w:customStyle="1" w:styleId="94E9EC2CBD3147D1B1DB658EC05537A7">
    <w:name w:val="94E9EC2CBD3147D1B1DB658EC05537A7"/>
    <w:rsid w:val="005B4D88"/>
  </w:style>
  <w:style w:type="paragraph" w:customStyle="1" w:styleId="3D43C676C80D4EAFA450506C205AA4AF">
    <w:name w:val="3D43C676C80D4EAFA450506C205AA4AF"/>
    <w:rsid w:val="005B4D88"/>
  </w:style>
  <w:style w:type="paragraph" w:customStyle="1" w:styleId="16BFDCB09AEC4E4ABF5FEDB13370F21A">
    <w:name w:val="16BFDCB09AEC4E4ABF5FEDB13370F21A"/>
    <w:rsid w:val="005B4D88"/>
  </w:style>
  <w:style w:type="paragraph" w:customStyle="1" w:styleId="24290CC948B74464A538849EE04CF5F4">
    <w:name w:val="24290CC948B74464A538849EE04CF5F4"/>
    <w:rsid w:val="005B4D88"/>
  </w:style>
  <w:style w:type="paragraph" w:customStyle="1" w:styleId="364B712389914F7D98E5201F134C907C">
    <w:name w:val="364B712389914F7D98E5201F134C907C"/>
    <w:rsid w:val="005B4D88"/>
  </w:style>
  <w:style w:type="paragraph" w:customStyle="1" w:styleId="7CC72EBD05EF47318189FD69EE691985">
    <w:name w:val="7CC72EBD05EF47318189FD69EE691985"/>
    <w:rsid w:val="005B4D88"/>
  </w:style>
  <w:style w:type="paragraph" w:customStyle="1" w:styleId="A7B5A0ACC6774DA0A486522EE3BC7833">
    <w:name w:val="A7B5A0ACC6774DA0A486522EE3BC7833"/>
    <w:rsid w:val="005B4D88"/>
  </w:style>
  <w:style w:type="paragraph" w:customStyle="1" w:styleId="466E0E1AF0A9443BBD24063C3C20E817">
    <w:name w:val="466E0E1AF0A9443BBD24063C3C20E817"/>
    <w:rsid w:val="005B4D88"/>
  </w:style>
  <w:style w:type="paragraph" w:customStyle="1" w:styleId="16BFDCB09AEC4E4ABF5FEDB13370F21A1">
    <w:name w:val="16BFDCB09AEC4E4ABF5FEDB13370F21A1"/>
    <w:rsid w:val="005B4D8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7B5A0ACC6774DA0A486522EE3BC78331">
    <w:name w:val="A7B5A0ACC6774DA0A486522EE3BC78331"/>
    <w:rsid w:val="005B4D8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CD5842B6FFE4BFBBE410961E29D14D5">
    <w:name w:val="FCD5842B6FFE4BFBBE410961E29D14D5"/>
    <w:rsid w:val="005B4D88"/>
  </w:style>
  <w:style w:type="paragraph" w:customStyle="1" w:styleId="C54DC0E597CF4E919CED1EF117DE7569">
    <w:name w:val="C54DC0E597CF4E919CED1EF117DE7569"/>
    <w:rsid w:val="005B4D88"/>
  </w:style>
  <w:style w:type="paragraph" w:customStyle="1" w:styleId="4B2F12846ACE459BB7F916BB03F3D573">
    <w:name w:val="4B2F12846ACE459BB7F916BB03F3D573"/>
    <w:rsid w:val="005B4D88"/>
  </w:style>
  <w:style w:type="paragraph" w:customStyle="1" w:styleId="14E1F30D2BAB40A296110BE86F746895">
    <w:name w:val="14E1F30D2BAB40A296110BE86F746895"/>
    <w:rsid w:val="005B4D88"/>
  </w:style>
  <w:style w:type="paragraph" w:customStyle="1" w:styleId="32CF9E2D952349E9BFC8E7D3914E71AD">
    <w:name w:val="32CF9E2D952349E9BFC8E7D3914E71AD"/>
    <w:rsid w:val="005B4D88"/>
  </w:style>
  <w:style w:type="paragraph" w:customStyle="1" w:styleId="B25E9ACB88C74BABA670A4802F78E7FD">
    <w:name w:val="B25E9ACB88C74BABA670A4802F78E7FD"/>
    <w:rsid w:val="005B4D88"/>
  </w:style>
  <w:style w:type="paragraph" w:customStyle="1" w:styleId="9570754C1BA84C05AEDA0A27F2FD69B8">
    <w:name w:val="9570754C1BA84C05AEDA0A27F2FD69B8"/>
    <w:rsid w:val="005B4D88"/>
  </w:style>
  <w:style w:type="paragraph" w:customStyle="1" w:styleId="747E956667FD41E88A79C9D6A6D3BF09">
    <w:name w:val="747E956667FD41E88A79C9D6A6D3BF09"/>
    <w:rsid w:val="005B4D8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216c4acb-d818-46d2-9bf4-f9541fd0f4c1</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2021-06-23T00:00:00</HeaderDate>
    <Office/>
    <Dnr>Fö2021/00709</Dnr>
    <ParagrafNr/>
    <DocumentTitle/>
    <VisitingAddress/>
    <Extra1/>
    <Extra2/>
    <Extra3>Marcus Wiechel</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B6A3A264-1199-402F-BC86-7ABC8DB9A987}"/>
</file>

<file path=customXml/itemProps2.xml><?xml version="1.0" encoding="utf-8"?>
<ds:datastoreItem xmlns:ds="http://schemas.openxmlformats.org/officeDocument/2006/customXml" ds:itemID="{62582B22-3700-4474-9D6A-F30FA17C31D9}"/>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23011624-C216-467B-9738-06F44A8B552D}"/>
</file>

<file path=customXml/itemProps5.xml><?xml version="1.0" encoding="utf-8"?>
<ds:datastoreItem xmlns:ds="http://schemas.openxmlformats.org/officeDocument/2006/customXml" ds:itemID="{17BA8ED1-DC95-4B11-B82B-51FDD1F77AB7}"/>
</file>

<file path=docProps/app.xml><?xml version="1.0" encoding="utf-8"?>
<Properties xmlns="http://schemas.openxmlformats.org/officeDocument/2006/extended-properties" xmlns:vt="http://schemas.openxmlformats.org/officeDocument/2006/docPropsVTypes">
  <Template>RK Basmall</Template>
  <TotalTime>0</TotalTime>
  <Pages>2</Pages>
  <Words>264</Words>
  <Characters>1401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3191 av Marcus Wiechel (SD) Den internationella insatsen i Mali.docx</dc:title>
  <cp:revision>2</cp:revision>
  <cp:lastPrinted>2021-06-23T09:03:00Z</cp:lastPrinted>
  <dcterms:created xsi:type="dcterms:W3CDTF">2021-06-23T09:10:00Z</dcterms:created>
  <dcterms:modified xsi:type="dcterms:W3CDTF">2021-06-23T09:10:00Z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