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56749" w:rsidRDefault="006F7545"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a7dd8069-8af1-4127-8a6f-fe848cadf6b8"/>
        <w:id w:val="-1594075543"/>
        <w:lock w:val="sdtLocked"/>
      </w:sdtPr>
      <w:sdtEndPr/>
      <w:sdtContent>
        <w:p w:rsidR="002F2C87" w:rsidRDefault="00106A14" w14:paraId="6F0C9360" w14:textId="77777777">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alias w:val="Yrkande 2"/>
        <w:tag w:val="586ba344-be0e-467b-8b37-5e23f907507e"/>
        <w:id w:val="627279513"/>
        <w:lock w:val="sdtLocked"/>
      </w:sdtPr>
      <w:sdtEndPr/>
      <w:sdtContent>
        <w:p w:rsidR="002F2C87" w:rsidRDefault="00106A14" w14:paraId="2DF7B398" w14:textId="77777777">
          <w:pPr>
            <w:pStyle w:val="Frslagstext"/>
          </w:pPr>
          <w:r>
            <w:t>Riksdagen ställer sig bakom det som anförs i motionen om att införa möjlighet till självinläggning för avgiftning och tillkännager detta för regeringen.</w:t>
          </w:r>
        </w:p>
      </w:sdtContent>
    </w:sdt>
    <w:sdt>
      <w:sdtPr>
        <w:alias w:val="Yrkande 3"/>
        <w:tag w:val="225c03a3-5825-4cdd-8c5f-b5d976899389"/>
        <w:id w:val="-1727599489"/>
        <w:lock w:val="sdtLocked"/>
      </w:sdtPr>
      <w:sdtEndPr/>
      <w:sdtContent>
        <w:p w:rsidR="002F2C87" w:rsidRDefault="00106A14" w14:paraId="785413AD" w14:textId="77777777">
          <w:pPr>
            <w:pStyle w:val="Frslagstext"/>
          </w:pPr>
          <w:r>
            <w:t>Riksdagen ställer sig bakom det som anförs i motionen om att beroendevården bör nivåstruktureras för att bättre möta olika behov och tillkännager detta för regeringen.</w:t>
          </w:r>
        </w:p>
      </w:sdtContent>
    </w:sdt>
    <w:sdt>
      <w:sdtPr>
        <w:alias w:val="Yrkande 4"/>
        <w:tag w:val="c6993cea-3f0d-406a-bd19-7d6e10846d48"/>
        <w:id w:val="709612418"/>
        <w:lock w:val="sdtLocked"/>
      </w:sdtPr>
      <w:sdtEndPr/>
      <w:sdtContent>
        <w:p w:rsidR="002F2C87" w:rsidRDefault="00106A14" w14:paraId="10868EED" w14:textId="77777777">
          <w:pPr>
            <w:pStyle w:val="Frslagstext"/>
          </w:pPr>
          <w:r>
            <w:t>Riksdagen ställer sig bakom det som anförs i motionen om att en nationell strategi för att utrota hepatit C ska antas, och detta tillkännager riksdagen för regeringen.</w:t>
          </w:r>
        </w:p>
      </w:sdtContent>
    </w:sdt>
    <w:sdt>
      <w:sdtPr>
        <w:alias w:val="Yrkande 5"/>
        <w:tag w:val="9330fa36-e164-45f2-a245-c94ab2d104ac"/>
        <w:id w:val="687713940"/>
        <w:lock w:val="sdtLocked"/>
      </w:sdtPr>
      <w:sdtEndPr/>
      <w:sdtContent>
        <w:p w:rsidR="002F2C87" w:rsidRDefault="00106A14" w14:paraId="45ACE29E" w14:textId="77777777">
          <w:pPr>
            <w:pStyle w:val="Frslagstext"/>
          </w:pPr>
          <w:r>
            <w:t>Riksdagen ställer sig bakom det som anförs i motionen om att tillgången till Naloxon måste säkerställas i hela landet, och detta tillkännager riksdagen för regeringen.</w:t>
          </w:r>
        </w:p>
      </w:sdtContent>
    </w:sdt>
    <w:sdt>
      <w:sdtPr>
        <w:alias w:val="Yrkande 6"/>
        <w:tag w:val="c99dd531-37e6-4fc1-8a8e-0685dcb5abdd"/>
        <w:id w:val="-205338708"/>
        <w:lock w:val="sdtLocked"/>
      </w:sdtPr>
      <w:sdtEndPr/>
      <w:sdtContent>
        <w:p w:rsidR="002F2C87" w:rsidRDefault="00106A14" w14:paraId="5C45B947" w14:textId="77777777">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alias w:val="Yrkande 7"/>
        <w:tag w:val="19677ee3-14a9-4f66-b68c-81161bc02d9e"/>
        <w:id w:val="-1387564372"/>
        <w:lock w:val="sdtLocked"/>
      </w:sdtPr>
      <w:sdtEndPr/>
      <w:sdtContent>
        <w:p w:rsidR="002F2C87" w:rsidRDefault="00106A14" w14:paraId="35248F9B" w14:textId="77777777">
          <w:pPr>
            <w:pStyle w:val="Frslagstext"/>
          </w:pPr>
          <w:r>
            <w:t>Riksdagen ställer sig bakom det som anförs i motionen om att reklam för pengaspel bör begränsas i linje med alkoholreklam, och detta tillkännager riksdagen för regeringen.</w:t>
          </w:r>
        </w:p>
      </w:sdtContent>
    </w:sdt>
    <w:sdt>
      <w:sdtPr>
        <w:alias w:val="Yrkande 8"/>
        <w:tag w:val="7cfb7da5-5bfc-4a13-b021-8007fce77765"/>
        <w:id w:val="1389453085"/>
        <w:lock w:val="sdtLocked"/>
      </w:sdtPr>
      <w:sdtEndPr/>
      <w:sdtContent>
        <w:p w:rsidR="002F2C87" w:rsidRDefault="00106A14" w14:paraId="3C231851" w14:textId="77777777">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alias w:val="Yrkande 9"/>
        <w:tag w:val="b7912500-7802-4947-b1d9-3df0ee02608f"/>
        <w:id w:val="-948776027"/>
        <w:lock w:val="sdtLocked"/>
      </w:sdtPr>
      <w:sdtEndPr/>
      <w:sdtContent>
        <w:p w:rsidR="002F2C87" w:rsidRDefault="00106A14" w14:paraId="15652143" w14:textId="77777777">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alias w:val="Yrkande 10"/>
        <w:tag w:val="bc0d98dc-9705-449b-aab4-f77a52ff935e"/>
        <w:id w:val="948902721"/>
        <w:lock w:val="sdtLocked"/>
      </w:sdtPr>
      <w:sdtEndPr/>
      <w:sdtContent>
        <w:p w:rsidR="002F2C87" w:rsidRDefault="00106A14" w14:paraId="5D8040EF" w14:textId="77777777">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Pr="009B062B" w:rsidR="006D79C9" w:rsidP="00333E95" w:rsidRDefault="006D79C9" w14:paraId="7ED8605F" w14:textId="77777777">
          <w:pPr>
            <w:pStyle w:val="Rubrik1"/>
          </w:pPr>
          <w:r>
            <w:t>Motivering</w:t>
          </w:r>
        </w:p>
      </w:sdtContent>
    </w:sdt>
    <w:bookmarkEnd w:displacedByCustomXml="prev" w:id="3"/>
    <w:bookmarkEnd w:displacedByCustomXml="prev" w:id="4"/>
    <w:p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w:rsidR="006A0124" w:rsidP="00B56749" w:rsidRDefault="006A0124" w14:paraId="740F7F12" w14:textId="578787AC">
      <w:r>
        <w:t>För att skapa en mer sammanhållen och likvärdig beroendevård bör behandlings</w:t>
      </w:r>
      <w:r w:rsidR="00D34D11">
        <w:softHyphen/>
      </w:r>
      <w:r>
        <w:t>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w:rsidR="006A0124" w:rsidP="00B56749" w:rsidRDefault="006A0124" w14:paraId="118AB8A3" w14:textId="750334B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w:rsidR="006A0124" w:rsidP="00B56749" w:rsidRDefault="006A0124" w14:paraId="11D9EE0E" w14:textId="06B2893F">
      <w:r>
        <w:t>Sprututbytesverksamhet bör finnas inom den nära vården, och en nationell strategi för att utrota hepatit</w:t>
      </w:r>
      <w:r w:rsidR="00B141FF">
        <w:t> </w:t>
      </w:r>
      <w:r>
        <w:t xml:space="preserve">C måste antas. Sverige bör också utreda injektionsrum enligt dansk modell, då det kan rädda liv och minska skador. Tillgången till </w:t>
      </w:r>
      <w:r w:rsidR="00B141FF">
        <w:t>n</w:t>
      </w:r>
      <w:r>
        <w:t>aloxon ska säkerställas i hela landet för att förebygga dödliga överdoser.</w:t>
      </w:r>
    </w:p>
    <w:p w:rsidRPr="006A0124" w:rsidR="006A0124" w:rsidP="006A0124" w:rsidRDefault="006A0124" w14:paraId="708E4256" w14:textId="77777777">
      <w:pPr>
        <w:pStyle w:val="Rubrik2"/>
      </w:pPr>
      <w:r w:rsidRPr="006A0124">
        <w:t>ANDT-politikens mål</w:t>
      </w:r>
    </w:p>
    <w:p w:rsidR="006A0124" w:rsidP="006A0124" w:rsidRDefault="006A0124" w14:paraId="1C93C060" w14:textId="051DD776">
      <w:pPr>
        <w:pStyle w:val="Normalutanindragellerluft"/>
      </w:pPr>
      <w:r>
        <w:t>Vi motsätter oss regeringens ändring av målet för ANDT-politiken. Det tidigare målet var: ”Målet för alkohol-, narkotika</w:t>
      </w:r>
      <w:r w:rsidR="00B141FF">
        <w:noBreakHyphen/>
      </w:r>
      <w:r>
        <w:t>, dopnings- och tobakspolitiken är ett samhälle fritt från narkotika och dopning, minskade medicinska och sociala skador orsakade av alkohol och ett minskat tobaksbruk.”</w:t>
      </w:r>
    </w:p>
    <w:p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w:rsidRPr="006A0124" w:rsidR="006A0124" w:rsidP="006A0124" w:rsidRDefault="006A0124" w14:paraId="3FC2F7AD" w14:textId="77777777">
      <w:pPr>
        <w:pStyle w:val="Rubrik2"/>
      </w:pPr>
      <w:r w:rsidRPr="006A0124">
        <w:t>Spelreklam</w:t>
      </w:r>
    </w:p>
    <w:p w:rsidR="006A0124" w:rsidP="006A0124" w:rsidRDefault="006A0124" w14:paraId="35A47A32" w14:textId="37DDDF54">
      <w:pPr>
        <w:pStyle w:val="Normalutanindragellerluft"/>
      </w:pPr>
      <w:r>
        <w:t>Reklam för pengaspel bör likställas med reklam för alkohol. Båda bidrar till betydande folkhälsoproblem och drabbar särskilt sårbara grupper. Den aggressiva marknads</w:t>
      </w:r>
      <w:r w:rsidR="00D34D11">
        <w:softHyphen/>
      </w:r>
      <w:r>
        <w:t>föringen av betting, casino och trav driver på spelberoende, som är en allvarlig sjukdom med stora sociala och ekonomiska konsekvenser. Precis som alkoholreklam bör spel</w:t>
      </w:r>
      <w:r w:rsidR="00D34D11">
        <w:softHyphen/>
      </w:r>
      <w:r>
        <w:t>reklam därför förbjudas</w:t>
      </w:r>
      <w:r w:rsidR="002517F6">
        <w:t xml:space="preserve"> att riktas mot personer under 25 år</w:t>
      </w:r>
      <w:r>
        <w:t xml:space="preserve"> för att skydda folkhälsan och minska skadeverkningarna.</w:t>
      </w:r>
    </w:p>
    <w:p w:rsidRPr="006A0124" w:rsidR="006A0124" w:rsidP="006A0124" w:rsidRDefault="006A0124" w14:paraId="01F09B8C" w14:textId="77777777">
      <w:pPr>
        <w:pStyle w:val="Rubrik2"/>
      </w:pPr>
      <w:r w:rsidRPr="006A0124">
        <w:lastRenderedPageBreak/>
        <w:t>Civilsamhällets roll</w:t>
      </w:r>
    </w:p>
    <w:p w:rsidR="006A0124" w:rsidP="006A0124" w:rsidRDefault="006A0124" w14:paraId="068BF300" w14:textId="6A20C9EF">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 från återfall.</w:t>
      </w:r>
    </w:p>
    <w:p w:rsidR="006A0124" w:rsidP="00B56749" w:rsidRDefault="006A0124" w14:paraId="41F5EFC3" w14:textId="55CD79B9">
      <w:r>
        <w:t>Utöver det akuta stödet har dessa organisationer också stor potential i det före</w:t>
      </w:r>
      <w:r w:rsidR="00D34D11">
        <w:softHyphen/>
      </w:r>
      <w:r>
        <w:t>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w:rsidRPr="006A0124" w:rsidR="006A0124" w:rsidP="006A0124" w:rsidRDefault="006A0124" w14:paraId="12FBF57C" w14:textId="77777777">
      <w:pPr>
        <w:pStyle w:val="Rubrik2"/>
      </w:pPr>
      <w:r w:rsidRPr="006A0124">
        <w:t>Främjandeförbud för distanshandel av alkohol</w:t>
      </w:r>
    </w:p>
    <w:p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51C14AB20A9344D4A724FC1E9ADCCB6F"/>
        </w:placeholder>
      </w:sdtPr>
      <w:sdtEndPr/>
      <w:sdtContent>
        <w:p w:rsidR="00B56749" w:rsidP="001529D4" w:rsidRDefault="00B56749" w14:paraId="5E73D89A" w14:textId="77777777"/>
        <w:p w:rsidR="00B56749" w:rsidP="001529D4" w:rsidRDefault="006F7545" w14:paraId="34D306DE" w14:textId="7B1711B8"/>
      </w:sdtContent>
    </w:sdt>
    <w:tbl>
      <w:tblPr>
        <w:tblW w:w="5000" w:type="pct"/>
        <w:tblLook w:val="04A0" w:firstRow="1" w:lastRow="0" w:firstColumn="1" w:lastColumn="0" w:noHBand="0" w:noVBand="1"/>
        <w:tblCaption w:val="underskrifter"/>
      </w:tblPr>
      <w:tblGrid>
        <w:gridCol w:w="4252"/>
        <w:gridCol w:w="4252"/>
      </w:tblGrid>
      <w:tr w:rsidR="002F2C87" w14:paraId="5F58AEF0" w14:textId="77777777">
        <w:trPr>
          <w:cantSplit/>
        </w:trPr>
        <w:tc>
          <w:tcPr>
            <w:tcW w:w="50" w:type="pct"/>
            <w:vAlign w:val="bottom"/>
          </w:tcPr>
          <w:p w:rsidR="002F2C87" w:rsidRDefault="00106A14" w14:paraId="64073E11" w14:textId="77777777">
            <w:pPr>
              <w:pStyle w:val="Underskrifter"/>
              <w:spacing w:after="0"/>
            </w:pPr>
            <w:r>
              <w:t>Nils Seye Larsen (MP)</w:t>
            </w:r>
          </w:p>
        </w:tc>
        <w:tc>
          <w:tcPr>
            <w:tcW w:w="50" w:type="pct"/>
            <w:vAlign w:val="bottom"/>
          </w:tcPr>
          <w:p w:rsidR="002F2C87" w:rsidRDefault="002F2C87" w14:paraId="04E4FA08" w14:textId="77777777">
            <w:pPr>
              <w:pStyle w:val="Underskrifter"/>
              <w:spacing w:after="0"/>
            </w:pPr>
          </w:p>
        </w:tc>
      </w:tr>
      <w:tr w:rsidR="002F2C87" w14:paraId="742BEBF6" w14:textId="77777777">
        <w:trPr>
          <w:cantSplit/>
        </w:trPr>
        <w:tc>
          <w:tcPr>
            <w:tcW w:w="50" w:type="pct"/>
            <w:vAlign w:val="bottom"/>
          </w:tcPr>
          <w:p w:rsidR="002F2C87" w:rsidRDefault="00106A14" w14:paraId="683C2991" w14:textId="77777777">
            <w:pPr>
              <w:pStyle w:val="Underskrifter"/>
              <w:spacing w:after="0"/>
            </w:pPr>
            <w:r>
              <w:t>Mats Berglund (MP)</w:t>
            </w:r>
          </w:p>
        </w:tc>
        <w:tc>
          <w:tcPr>
            <w:tcW w:w="50" w:type="pct"/>
            <w:vAlign w:val="bottom"/>
          </w:tcPr>
          <w:p w:rsidR="002F2C87" w:rsidRDefault="00106A14" w14:paraId="67138D98" w14:textId="77777777">
            <w:pPr>
              <w:pStyle w:val="Underskrifter"/>
              <w:spacing w:after="0"/>
            </w:pPr>
            <w:r>
              <w:t>Ulrika Westerlund (MP)</w:t>
            </w:r>
          </w:p>
        </w:tc>
      </w:tr>
      <w:tr w:rsidR="002F2C87" w14:paraId="6002F639" w14:textId="77777777">
        <w:trPr>
          <w:cantSplit/>
        </w:trPr>
        <w:tc>
          <w:tcPr>
            <w:tcW w:w="50" w:type="pct"/>
            <w:vAlign w:val="bottom"/>
          </w:tcPr>
          <w:p w:rsidR="002F2C87" w:rsidRDefault="00106A14" w14:paraId="54084436" w14:textId="77777777">
            <w:pPr>
              <w:pStyle w:val="Underskrifter"/>
              <w:spacing w:after="0"/>
            </w:pPr>
            <w:r>
              <w:t>Annika Hirvonen (MP)</w:t>
            </w:r>
          </w:p>
        </w:tc>
        <w:tc>
          <w:tcPr>
            <w:tcW w:w="50" w:type="pct"/>
            <w:vAlign w:val="bottom"/>
          </w:tcPr>
          <w:p w:rsidR="002F2C87" w:rsidRDefault="00106A14" w14:paraId="5C2DB198" w14:textId="77777777">
            <w:pPr>
              <w:pStyle w:val="Underskrifter"/>
              <w:spacing w:after="0"/>
            </w:pPr>
            <w:r>
              <w:t>Camilla Hansén (MP)</w:t>
            </w:r>
          </w:p>
        </w:tc>
      </w:tr>
      <w:tr w:rsidR="002F2C87" w14:paraId="5212C025" w14:textId="77777777">
        <w:trPr>
          <w:cantSplit/>
        </w:trPr>
        <w:tc>
          <w:tcPr>
            <w:tcW w:w="50" w:type="pct"/>
            <w:vAlign w:val="bottom"/>
          </w:tcPr>
          <w:p w:rsidR="002F2C87" w:rsidRDefault="00106A14" w14:paraId="6CACD906" w14:textId="77777777">
            <w:pPr>
              <w:pStyle w:val="Underskrifter"/>
              <w:spacing w:after="0"/>
            </w:pPr>
            <w:r>
              <w:t>Jan Riise (MP)</w:t>
            </w:r>
          </w:p>
        </w:tc>
        <w:tc>
          <w:tcPr>
            <w:tcW w:w="50" w:type="pct"/>
            <w:vAlign w:val="bottom"/>
          </w:tcPr>
          <w:p w:rsidR="002F2C87" w:rsidRDefault="002F2C87" w14:paraId="3E0E9FBC" w14:textId="77777777">
            <w:pPr>
              <w:pStyle w:val="Underskrifter"/>
              <w:spacing w:after="0"/>
            </w:pPr>
          </w:p>
        </w:tc>
      </w:tr>
    </w:tbl>
    <w:p w:rsidR="00106A14" w:rsidRDefault="00106A14" w14:paraId="2647E4F0" w14:textId="77777777"/>
    <w:sectPr w:rsidR="00106A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F6F0" w14:textId="77777777" w:rsidR="006F7545" w:rsidRDefault="006F7545" w:rsidP="000C1CAD">
      <w:pPr>
        <w:spacing w:line="240" w:lineRule="auto"/>
      </w:pPr>
      <w:r>
        <w:separator/>
      </w:r>
    </w:p>
  </w:endnote>
  <w:endnote w:type="continuationSeparator" w:id="0">
    <w:p w14:paraId="3BA8CAEF" w14:textId="77777777" w:rsidR="006F7545" w:rsidRDefault="006F7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1E74" w14:textId="77777777" w:rsidR="006F7545" w:rsidRDefault="006F7545" w:rsidP="000C1CAD">
      <w:pPr>
        <w:spacing w:line="240" w:lineRule="auto"/>
      </w:pPr>
      <w:r>
        <w:separator/>
      </w:r>
    </w:p>
  </w:footnote>
  <w:footnote w:type="continuationSeparator" w:id="0">
    <w:p w14:paraId="193E18DD" w14:textId="77777777" w:rsidR="006F7545" w:rsidRDefault="006F75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683B596E" w:rsidR="00262EA3" w:rsidRDefault="006F7545"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034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3CDE9" w14:textId="683B596E" w:rsidR="00262EA3" w:rsidRDefault="006F7545"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6F75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7EF321D0" w:rsidR="00262EA3" w:rsidRDefault="006F7545" w:rsidP="00A314CF">
    <w:pPr>
      <w:pStyle w:val="FSHNormal"/>
      <w:spacing w:before="40"/>
    </w:pPr>
    <w:sdt>
      <w:sdtPr>
        <w:alias w:val="CC_Noformat_Motionstyp"/>
        <w:tag w:val="CC_Noformat_Motionstyp"/>
        <w:id w:val="1162973129"/>
        <w:lock w:val="sdtContentLocked"/>
        <w15:appearance w15:val="hidden"/>
        <w:text/>
      </w:sdtPr>
      <w:sdtEndPr/>
      <w:sdtContent>
        <w:r w:rsidR="001529D4">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14:paraId="768F261A" w14:textId="77777777" w:rsidR="00262EA3" w:rsidRPr="008227B3" w:rsidRDefault="006F75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6F75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9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9D4">
          <w:t>:3505</w:t>
        </w:r>
      </w:sdtContent>
    </w:sdt>
  </w:p>
  <w:p w14:paraId="12A28E81" w14:textId="57762ABD" w:rsidR="00262EA3" w:rsidRDefault="006F7545"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1529D4">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79F22414" w:rsidR="00262EA3" w:rsidRDefault="006A0124" w:rsidP="00283E0F">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8376651">
    <w:abstractNumId w:val="9"/>
  </w:num>
  <w:num w:numId="2" w16cid:durableId="47461281">
    <w:abstractNumId w:val="8"/>
  </w:num>
  <w:num w:numId="3" w16cid:durableId="1845195872">
    <w:abstractNumId w:val="17"/>
  </w:num>
  <w:num w:numId="4" w16cid:durableId="1012759103">
    <w:abstractNumId w:val="15"/>
  </w:num>
  <w:num w:numId="5" w16cid:durableId="818960155">
    <w:abstractNumId w:val="18"/>
  </w:num>
  <w:num w:numId="6" w16cid:durableId="574896172">
    <w:abstractNumId w:val="19"/>
  </w:num>
  <w:num w:numId="7" w16cid:durableId="1821654148">
    <w:abstractNumId w:val="12"/>
  </w:num>
  <w:num w:numId="8" w16cid:durableId="102847869">
    <w:abstractNumId w:val="13"/>
  </w:num>
  <w:num w:numId="9" w16cid:durableId="1074082486">
    <w:abstractNumId w:val="16"/>
  </w:num>
  <w:num w:numId="10" w16cid:durableId="813255067">
    <w:abstractNumId w:val="23"/>
  </w:num>
  <w:num w:numId="11" w16cid:durableId="1757247333">
    <w:abstractNumId w:val="22"/>
  </w:num>
  <w:num w:numId="12" w16cid:durableId="107894113">
    <w:abstractNumId w:val="22"/>
  </w:num>
  <w:num w:numId="13" w16cid:durableId="1054893489">
    <w:abstractNumId w:val="3"/>
  </w:num>
  <w:num w:numId="14" w16cid:durableId="2132169182">
    <w:abstractNumId w:val="2"/>
  </w:num>
  <w:num w:numId="15" w16cid:durableId="599072864">
    <w:abstractNumId w:val="1"/>
  </w:num>
  <w:num w:numId="16" w16cid:durableId="283001819">
    <w:abstractNumId w:val="0"/>
  </w:num>
  <w:num w:numId="17" w16cid:durableId="1857185149">
    <w:abstractNumId w:val="7"/>
  </w:num>
  <w:num w:numId="18" w16cid:durableId="812720910">
    <w:abstractNumId w:val="6"/>
  </w:num>
  <w:num w:numId="19" w16cid:durableId="1568345745">
    <w:abstractNumId w:val="5"/>
  </w:num>
  <w:num w:numId="20" w16cid:durableId="114644639">
    <w:abstractNumId w:val="4"/>
  </w:num>
  <w:num w:numId="21" w16cid:durableId="122627011">
    <w:abstractNumId w:val="22"/>
  </w:num>
  <w:num w:numId="22" w16cid:durableId="1930385215">
    <w:abstractNumId w:val="22"/>
  </w:num>
  <w:num w:numId="23" w16cid:durableId="420152073">
    <w:abstractNumId w:val="22"/>
  </w:num>
  <w:num w:numId="24" w16cid:durableId="1984234118">
    <w:abstractNumId w:val="22"/>
  </w:num>
  <w:num w:numId="25" w16cid:durableId="922762857">
    <w:abstractNumId w:val="22"/>
  </w:num>
  <w:num w:numId="26" w16cid:durableId="581529500">
    <w:abstractNumId w:val="23"/>
  </w:num>
  <w:num w:numId="27" w16cid:durableId="1154689023">
    <w:abstractNumId w:val="23"/>
  </w:num>
  <w:num w:numId="28" w16cid:durableId="139809946">
    <w:abstractNumId w:val="23"/>
  </w:num>
  <w:num w:numId="29" w16cid:durableId="1559592469">
    <w:abstractNumId w:val="23"/>
  </w:num>
  <w:num w:numId="30" w16cid:durableId="1276671293">
    <w:abstractNumId w:val="22"/>
  </w:num>
  <w:num w:numId="31" w16cid:durableId="1897887907">
    <w:abstractNumId w:val="22"/>
  </w:num>
  <w:num w:numId="32" w16cid:durableId="244261899">
    <w:abstractNumId w:val="23"/>
  </w:num>
  <w:num w:numId="33" w16cid:durableId="2129927076">
    <w:abstractNumId w:val="22"/>
  </w:num>
  <w:num w:numId="34" w16cid:durableId="1768774440">
    <w:abstractNumId w:val="19"/>
  </w:num>
  <w:num w:numId="35" w16cid:durableId="1932011708">
    <w:abstractNumId w:val="19"/>
    <w:lvlOverride w:ilvl="0">
      <w:startOverride w:val="1"/>
    </w:lvlOverride>
  </w:num>
  <w:num w:numId="36" w16cid:durableId="231434301">
    <w:abstractNumId w:val="20"/>
  </w:num>
  <w:num w:numId="37" w16cid:durableId="1633905887">
    <w:abstractNumId w:val="19"/>
    <w:lvlOverride w:ilvl="0">
      <w:startOverride w:val="1"/>
    </w:lvlOverride>
  </w:num>
  <w:num w:numId="38" w16cid:durableId="343242725">
    <w:abstractNumId w:val="14"/>
  </w:num>
  <w:num w:numId="39" w16cid:durableId="1854496085">
    <w:abstractNumId w:val="11"/>
  </w:num>
  <w:num w:numId="40" w16cid:durableId="422846309">
    <w:abstractNumId w:val="21"/>
  </w:num>
  <w:num w:numId="41" w16cid:durableId="3089434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A1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87"/>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4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1F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76"/>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11"/>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
      <w:docPartPr>
        <w:name w:val="51C14AB20A9344D4A724FC1E9ADCCB6F"/>
        <w:category>
          <w:name w:val="Allmänt"/>
          <w:gallery w:val="placeholder"/>
        </w:category>
        <w:types>
          <w:type w:val="bbPlcHdr"/>
        </w:types>
        <w:behaviors>
          <w:behavior w:val="content"/>
        </w:behaviors>
        <w:guid w:val="{388F93E4-2F30-48CE-8850-F98E92F256D6}"/>
      </w:docPartPr>
      <w:docPartBody>
        <w:p w:rsidR="004C244D" w:rsidRDefault="004C2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24738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 w:val="0043579C"/>
    <w:rsid w:val="004C244D"/>
    <w:rsid w:val="00632AD8"/>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1A983" w:themeColor="accent2" w:themeTint="99"/>
    </w:rPr>
  </w:style>
  <w:style w:type="paragraph" w:customStyle="1" w:styleId="D74337BEDF0C4C60A4B08931692A61AE">
    <w:name w:val="D74337BEDF0C4C60A4B08931692A61AE"/>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49E2C-50ED-44DE-9003-05F4547253A3}"/>
</file>

<file path=customXml/itemProps2.xml><?xml version="1.0" encoding="utf-8"?>
<ds:datastoreItem xmlns:ds="http://schemas.openxmlformats.org/officeDocument/2006/customXml" ds:itemID="{4BE80D4D-1628-49AA-86A9-6A3E5D1301F7}"/>
</file>

<file path=customXml/itemProps3.xml><?xml version="1.0" encoding="utf-8"?>
<ds:datastoreItem xmlns:ds="http://schemas.openxmlformats.org/officeDocument/2006/customXml" ds:itemID="{8709C1CC-24E6-44A2-B18A-7B0C7AF5F1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914</Words>
  <Characters>5553</Characters>
  <Application>Microsoft Office Word</Application>
  <DocSecurity>0</DocSecurity>
  <Lines>102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