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7CB" w:rsidRPr="00394698" w:rsidRDefault="004057CB">
      <w:pPr>
        <w:pStyle w:val="Frslagsrubrik"/>
      </w:pPr>
      <w:r w:rsidRPr="00394698">
        <w:t>Förslag till riksdagsbeslut</w:t>
      </w:r>
    </w:p>
    <w:p w:rsidR="004057CB" w:rsidRPr="00394698" w:rsidRDefault="004057CB">
      <w:pPr>
        <w:pStyle w:val="Hemstlatt"/>
      </w:pPr>
      <w:r w:rsidRPr="00394698">
        <w:t>Riksdagen tillkännager för regeringen som sin mening vad som anförs i motionen om att se över offentlighets- och sekretesslagen för att underlätta vårdnadsutredningar.</w:t>
      </w:r>
    </w:p>
    <w:p w:rsidR="004057CB" w:rsidRPr="00394698" w:rsidRDefault="004057CB">
      <w:pPr>
        <w:pStyle w:val="Rubrik1"/>
      </w:pPr>
      <w:r w:rsidRPr="00394698">
        <w:t>Motivering</w:t>
      </w:r>
    </w:p>
    <w:p w:rsidR="004057CB" w:rsidRPr="00394698" w:rsidRDefault="004057CB">
      <w:r w:rsidRPr="00394698">
        <w:t>Enligt 6 kap. 19 § FB ska domstolen se till att frågor om vårdnad, boende och umgänge blir tillbörligt utredda för att ett ärende ska få ett rättssäkert beslut. Socialtjänsten ges därför tillfälle att lämna upplysningar till domstol där en utredning förväntas vara väl genomlyst. Att domstol har förtroende för socia</w:t>
      </w:r>
      <w:r w:rsidRPr="00394698">
        <w:t>l</w:t>
      </w:r>
      <w:r w:rsidRPr="00394698">
        <w:t>tjänstens vårdnadsutredning vittnar tidigare Vårdnadskommitténs granskning om där det framgick att domstol följde utredarens rekommendationer och förslag i mer än åtta av tio fall (SOU 2005:43 s. 249). Utifrån detta kan ko</w:t>
      </w:r>
      <w:r w:rsidRPr="00394698">
        <w:t>n</w:t>
      </w:r>
      <w:r w:rsidRPr="00394698">
        <w:t>stateras att utredaren har stort inflytande över domstolens beslut, vilket i vär</w:t>
      </w:r>
      <w:r w:rsidRPr="00394698">
        <w:t>s</w:t>
      </w:r>
      <w:r w:rsidRPr="00394698">
        <w:t>ta fall kan få förödande konsekvenser för de inblandade parterna, vilket fra</w:t>
      </w:r>
      <w:r w:rsidRPr="00394698">
        <w:t>m</w:t>
      </w:r>
      <w:r w:rsidRPr="00394698">
        <w:t>för allt drabbar barnen.</w:t>
      </w:r>
    </w:p>
    <w:p w:rsidR="004057CB" w:rsidRPr="00394698" w:rsidRDefault="004057CB">
      <w:pPr>
        <w:pStyle w:val="Normaltindrag"/>
      </w:pPr>
      <w:r w:rsidRPr="00394698">
        <w:t>Då det vid många uppmärksammade tillfällen visats att vårdnadsutre</w:t>
      </w:r>
      <w:r w:rsidRPr="00394698">
        <w:t>d</w:t>
      </w:r>
      <w:r w:rsidRPr="00394698">
        <w:t>ningar är undermåliga har granskningar visat på en rad olika orsaker som brister i kompetens av varierat slag samt i vissa fall olämplighet i ämbetet. Barns vilja och inställning har även alltför ofta negligeras, vilka sedan risk</w:t>
      </w:r>
      <w:r w:rsidRPr="00394698">
        <w:t>e</w:t>
      </w:r>
      <w:r w:rsidRPr="00394698">
        <w:t xml:space="preserve">rar leva i förhållanden som kan påverka livskvaliteten under lång tid. </w:t>
      </w:r>
    </w:p>
    <w:p w:rsidR="004057CB" w:rsidRPr="00394698" w:rsidRDefault="004057CB">
      <w:pPr>
        <w:pStyle w:val="Normaltindrag"/>
      </w:pPr>
      <w:r w:rsidRPr="00394698">
        <w:t>Något som även kan ha medverkat till dåligt underbyggda vårdnadsutre</w:t>
      </w:r>
      <w:r w:rsidRPr="00394698">
        <w:t>d</w:t>
      </w:r>
      <w:r w:rsidRPr="00394698">
        <w:t>ningar är vår nuvarande sekretesslag som omöjliggör att nödvändig inform</w:t>
      </w:r>
      <w:r w:rsidRPr="00394698">
        <w:t>a</w:t>
      </w:r>
      <w:r w:rsidRPr="00394698">
        <w:t>tion i utredningsprocessen kommer fram. I 7 kap. 1 § gäller sekretess hos myndighet för uppgifter som bland annat rör missbruk och sexualbrott. Sekr</w:t>
      </w:r>
      <w:r w:rsidRPr="00394698">
        <w:t>e</w:t>
      </w:r>
      <w:r w:rsidRPr="00394698">
        <w:t>tessen innebär att allmän information som riktas mot den ena föräldern inte kan kontrolleras då denne först till socialtjänsten måste medge sitt godkä</w:t>
      </w:r>
      <w:r w:rsidRPr="00394698">
        <w:t>n</w:t>
      </w:r>
      <w:r w:rsidRPr="00394698">
        <w:t>nande för ett kontrollutdrag.</w:t>
      </w:r>
    </w:p>
    <w:p w:rsidR="004057CB" w:rsidRPr="00394698" w:rsidRDefault="004057CB"/>
    <w:p w:rsidR="004057CB" w:rsidRPr="00394698" w:rsidRDefault="004057CB">
      <w:pPr>
        <w:pStyle w:val="Normaltindrag"/>
      </w:pPr>
      <w:r w:rsidRPr="00394698">
        <w:t>För att barnperspektivet skall vara ledande i kommande vårdnadsutre</w:t>
      </w:r>
      <w:r w:rsidRPr="00394698">
        <w:t>d</w:t>
      </w:r>
      <w:r w:rsidRPr="00394698">
        <w:t>ningar föreslås att sekretesslagen mjukas upp, vilket innebär att utredaren, som i sitt ämbete ändå har sekretess, ges tillstånd att inhämta all information som anses nödvändig för vårdnadsutredningen.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698">
        <w:trPr>
          <w:cantSplit/>
        </w:trPr>
        <w:tc>
          <w:tcPr>
            <w:tcW w:w="3046" w:type="dxa"/>
          </w:tcPr>
          <w:p w:rsidR="004057CB" w:rsidRPr="00394698" w:rsidRDefault="004057CB">
            <w:pPr>
              <w:pStyle w:val="UnderskriftDatum"/>
              <w:spacing w:before="240"/>
            </w:pPr>
            <w:r w:rsidRPr="00394698">
              <w:t>Stockholm den 3 oktober 2013</w:t>
            </w:r>
          </w:p>
        </w:tc>
        <w:tc>
          <w:tcPr>
            <w:tcW w:w="3047" w:type="dxa"/>
          </w:tcPr>
          <w:p w:rsidR="004057CB" w:rsidRPr="00394698" w:rsidRDefault="004057CB">
            <w:pPr>
              <w:pStyle w:val="Underskrifter"/>
              <w:spacing w:before="240"/>
            </w:pPr>
          </w:p>
        </w:tc>
      </w:tr>
      <w:tr w:rsidR="00000000" w:rsidRPr="00394698">
        <w:trPr>
          <w:cantSplit/>
        </w:trPr>
        <w:tc>
          <w:tcPr>
            <w:tcW w:w="3046" w:type="dxa"/>
          </w:tcPr>
          <w:p w:rsidR="004057CB" w:rsidRPr="00394698" w:rsidRDefault="004057CB">
            <w:pPr>
              <w:pStyle w:val="Underskrifter"/>
            </w:pPr>
            <w:r w:rsidRPr="00394698">
              <w:t>Margareta Larsson (SD)</w:t>
            </w:r>
          </w:p>
        </w:tc>
        <w:tc>
          <w:tcPr>
            <w:tcW w:w="3046" w:type="dxa"/>
          </w:tcPr>
          <w:p w:rsidR="004057CB" w:rsidRPr="00394698" w:rsidRDefault="004057CB">
            <w:pPr>
              <w:pStyle w:val="Underskrifter"/>
            </w:pPr>
          </w:p>
        </w:tc>
      </w:tr>
    </w:tbl>
    <w:p w:rsidR="004057CB" w:rsidRPr="00394698" w:rsidRDefault="004057CB">
      <w:pPr>
        <w:pStyle w:val="Normaltindrag"/>
      </w:pPr>
    </w:p>
    <w:sectPr w:rsidR="004057CB" w:rsidRPr="003946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7CB" w:rsidRPr="00394698" w:rsidRDefault="004057CB">
      <w:r w:rsidRPr="00394698">
        <w:separator/>
      </w:r>
    </w:p>
  </w:endnote>
  <w:endnote w:type="continuationSeparator" w:id="0">
    <w:p w:rsidR="004057CB" w:rsidRPr="00394698" w:rsidRDefault="004057CB">
      <w:r w:rsidRPr="00394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394698">
    <w:pPr>
      <w:pStyle w:val="Sidfot"/>
    </w:pPr>
    <w:r w:rsidRPr="00394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90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CB" w:rsidRDefault="004057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7CB" w:rsidRDefault="004057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394698">
    <w:pPr>
      <w:pStyle w:val="Sidfot"/>
    </w:pPr>
    <w:r w:rsidRPr="00394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383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CB" w:rsidRDefault="004057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7CB" w:rsidRDefault="004057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394698">
    <w:pPr>
      <w:pStyle w:val="Sidfot"/>
    </w:pPr>
    <w:r w:rsidRPr="00394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73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CB" w:rsidRDefault="00405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7CB" w:rsidRDefault="00405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7CB" w:rsidRPr="00394698" w:rsidRDefault="004057CB">
      <w:r w:rsidRPr="00394698">
        <w:separator/>
      </w:r>
    </w:p>
  </w:footnote>
  <w:footnote w:type="continuationSeparator" w:id="0">
    <w:p w:rsidR="004057CB" w:rsidRPr="00394698" w:rsidRDefault="004057CB">
      <w:r w:rsidRPr="00394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394698">
    <w:pPr>
      <w:pStyle w:val="Sidhuvud"/>
    </w:pPr>
    <w:r w:rsidRPr="00394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20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CB" w:rsidRDefault="004057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7CB" w:rsidRDefault="004057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394698">
    <w:pPr>
      <w:pStyle w:val="Sidhuvud"/>
    </w:pPr>
    <w:r w:rsidRPr="00394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757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CB" w:rsidRDefault="004057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7CB" w:rsidRDefault="004057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CB" w:rsidRPr="00394698" w:rsidRDefault="004057CB">
    <w:pPr>
      <w:pStyle w:val="FSHNormal"/>
      <w:tabs>
        <w:tab w:val="right" w:pos="5840"/>
      </w:tabs>
    </w:pPr>
    <w:r w:rsidRPr="00394698">
      <w:br/>
    </w:r>
    <w:r w:rsidRPr="00394698">
      <w:fldChar w:fldCharType="begin" w:fldLock="1"/>
    </w:r>
    <w:r w:rsidRPr="00394698">
      <w:instrText xml:space="preserve"> DOCPROPERTY</w:instrText>
    </w:r>
    <w:r w:rsidRPr="00394698">
      <w:rPr>
        <w:sz w:val="18"/>
      </w:rPr>
      <w:instrText xml:space="preserve"> "YearUser" *\charformat </w:instrText>
    </w:r>
    <w:r w:rsidRPr="00394698">
      <w:fldChar w:fldCharType="separate"/>
    </w:r>
    <w:r w:rsidRPr="00394698">
      <w:t>2013/14</w:t>
    </w:r>
    <w:r w:rsidRPr="00394698">
      <w:fldChar w:fldCharType="end"/>
    </w:r>
    <w:r w:rsidRPr="00394698">
      <w:t xml:space="preserve"> </w:t>
    </w:r>
    <w:r w:rsidRPr="00394698">
      <w:tab/>
      <w:t xml:space="preserve">mnr: </w:t>
    </w:r>
    <w:r w:rsidRPr="00394698">
      <w:fldChar w:fldCharType="begin" w:fldLock="1"/>
    </w:r>
    <w:r w:rsidRPr="00394698">
      <w:instrText xml:space="preserve"> DOCPROPERTY</w:instrText>
    </w:r>
    <w:r w:rsidRPr="00394698">
      <w:rPr>
        <w:sz w:val="18"/>
      </w:rPr>
      <w:instrText xml:space="preserve"> "Motionsnummer" *\charformat </w:instrText>
    </w:r>
    <w:r w:rsidRPr="00394698">
      <w:fldChar w:fldCharType="separate"/>
    </w:r>
    <w:r w:rsidRPr="00394698">
      <w:t>K343</w:t>
    </w:r>
    <w:r w:rsidRPr="00394698">
      <w:fldChar w:fldCharType="end"/>
    </w:r>
    <w:r w:rsidRPr="00394698">
      <w:br/>
    </w:r>
    <w:r w:rsidRPr="00394698">
      <w:fldChar w:fldCharType="begin" w:fldLock="1"/>
    </w:r>
    <w:r w:rsidRPr="00394698">
      <w:instrText xml:space="preserve"> DOCPROPERTY</w:instrText>
    </w:r>
    <w:r w:rsidRPr="00394698">
      <w:rPr>
        <w:sz w:val="18"/>
      </w:rPr>
      <w:instrText xml:space="preserve"> "Samling" *\charformat </w:instrText>
    </w:r>
    <w:r w:rsidRPr="00394698">
      <w:fldChar w:fldCharType="end"/>
    </w:r>
    <w:r w:rsidRPr="00394698">
      <w:tab/>
      <w:t xml:space="preserve">pnr: </w:t>
    </w:r>
    <w:r w:rsidRPr="00394698">
      <w:fldChar w:fldCharType="begin" w:fldLock="1"/>
    </w:r>
    <w:r w:rsidRPr="00394698">
      <w:instrText xml:space="preserve"> DOCPROPERTY</w:instrText>
    </w:r>
    <w:r w:rsidRPr="00394698">
      <w:rPr>
        <w:sz w:val="18"/>
      </w:rPr>
      <w:instrText xml:space="preserve"> "Partinummer" *\charformat </w:instrText>
    </w:r>
    <w:r w:rsidRPr="00394698">
      <w:fldChar w:fldCharType="separate"/>
    </w:r>
    <w:r w:rsidRPr="00394698">
      <w:t>SD382</w:t>
    </w:r>
    <w:r w:rsidRPr="00394698">
      <w:fldChar w:fldCharType="end"/>
    </w:r>
  </w:p>
  <w:p w:rsidR="004057CB" w:rsidRPr="00394698" w:rsidRDefault="004057CB">
    <w:pPr>
      <w:pStyle w:val="FSHRub1"/>
    </w:pPr>
    <w:r w:rsidRPr="00394698">
      <w:t>Motion till riksdagen</w:t>
    </w:r>
    <w:r w:rsidRPr="00394698">
      <w:br/>
    </w:r>
    <w:r w:rsidRPr="00394698">
      <w:fldChar w:fldCharType="begin" w:fldLock="1"/>
    </w:r>
    <w:r w:rsidRPr="00394698">
      <w:instrText xml:space="preserve"> DOCPROPERTY "YearUser" *\charformat </w:instrText>
    </w:r>
    <w:r w:rsidRPr="00394698">
      <w:fldChar w:fldCharType="separate"/>
    </w:r>
    <w:r w:rsidRPr="00394698">
      <w:t>2013/14</w:t>
    </w:r>
    <w:r w:rsidRPr="00394698">
      <w:fldChar w:fldCharType="end"/>
    </w:r>
    <w:r w:rsidRPr="00394698">
      <w:t>:</w:t>
    </w:r>
    <w:r w:rsidRPr="00394698">
      <w:fldChar w:fldCharType="begin" w:fldLock="1"/>
    </w:r>
    <w:r w:rsidRPr="00394698">
      <w:instrText xml:space="preserve"> DOCPROPERTY "Motionsnummer" *\charformat </w:instrText>
    </w:r>
    <w:r w:rsidRPr="00394698">
      <w:fldChar w:fldCharType="separate"/>
    </w:r>
    <w:r w:rsidRPr="00394698">
      <w:t>K343</w:t>
    </w:r>
    <w:r w:rsidRPr="00394698">
      <w:fldChar w:fldCharType="end"/>
    </w:r>
  </w:p>
  <w:p w:rsidR="004057CB" w:rsidRPr="00394698" w:rsidRDefault="004057CB">
    <w:pPr>
      <w:pStyle w:val="FSHNormalS5"/>
    </w:pPr>
    <w:r w:rsidRPr="00394698">
      <w:fldChar w:fldCharType="begin" w:fldLock="1"/>
    </w:r>
    <w:r w:rsidRPr="00394698">
      <w:instrText xml:space="preserve"> DOCPROPERTY "MotionarText" *\charformat </w:instrText>
    </w:r>
    <w:r w:rsidRPr="00394698">
      <w:fldChar w:fldCharType="separate"/>
    </w:r>
    <w:r w:rsidRPr="00394698">
      <w:t>av Margareta Larsson (SD)</w:t>
    </w:r>
    <w:r w:rsidRPr="00394698">
      <w:fldChar w:fldCharType="end"/>
    </w:r>
    <w:r w:rsidRPr="00394698">
      <w:br/>
    </w:r>
    <w:r w:rsidRPr="00394698">
      <w:fldChar w:fldCharType="begin" w:fldLock="1"/>
    </w:r>
    <w:r w:rsidRPr="00394698">
      <w:instrText xml:space="preserve"> DOCPROPERTY "SvarFrasKort" *\charformat </w:instrText>
    </w:r>
    <w:r w:rsidRPr="00394698">
      <w:fldChar w:fldCharType="end"/>
    </w:r>
  </w:p>
  <w:p w:rsidR="004057CB" w:rsidRPr="00394698" w:rsidRDefault="004057CB">
    <w:pPr>
      <w:pStyle w:val="FSHTitel"/>
    </w:pPr>
    <w:r w:rsidRPr="00394698">
      <w:fldChar w:fldCharType="begin" w:fldLock="1"/>
    </w:r>
    <w:r w:rsidRPr="00394698">
      <w:instrText xml:space="preserve"> DOCPROPERTY</w:instrText>
    </w:r>
    <w:r w:rsidRPr="00394698">
      <w:rPr>
        <w:sz w:val="18"/>
      </w:rPr>
      <w:instrText xml:space="preserve"> "RubrikSvar" *\charformat </w:instrText>
    </w:r>
    <w:r w:rsidRPr="00394698">
      <w:fldChar w:fldCharType="separate"/>
    </w:r>
    <w:r w:rsidRPr="00394698">
      <w:t>Sekretess i vårdnadsutredningar</w:t>
    </w:r>
    <w:r w:rsidRPr="00394698">
      <w:fldChar w:fldCharType="end"/>
    </w:r>
  </w:p>
  <w:p w:rsidR="004057CB" w:rsidRPr="00394698" w:rsidRDefault="004057CB">
    <w:pPr>
      <w:pStyle w:val="Normal00"/>
    </w:pPr>
  </w:p>
  <w:p w:rsidR="004057CB" w:rsidRPr="00394698" w:rsidRDefault="004057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6875099">
    <w:abstractNumId w:val="14"/>
  </w:num>
  <w:num w:numId="2" w16cid:durableId="719473742">
    <w:abstractNumId w:val="2"/>
  </w:num>
  <w:num w:numId="3" w16cid:durableId="489643519">
    <w:abstractNumId w:val="1"/>
  </w:num>
  <w:num w:numId="4" w16cid:durableId="1153374642">
    <w:abstractNumId w:val="0"/>
  </w:num>
  <w:num w:numId="5" w16cid:durableId="1957711472">
    <w:abstractNumId w:val="7"/>
  </w:num>
  <w:num w:numId="6" w16cid:durableId="1962761971">
    <w:abstractNumId w:val="6"/>
  </w:num>
  <w:num w:numId="7" w16cid:durableId="1555041982">
    <w:abstractNumId w:val="5"/>
  </w:num>
  <w:num w:numId="8" w16cid:durableId="1122502161">
    <w:abstractNumId w:val="4"/>
  </w:num>
  <w:num w:numId="9" w16cid:durableId="1879003684">
    <w:abstractNumId w:val="8"/>
  </w:num>
  <w:num w:numId="10" w16cid:durableId="2094351196">
    <w:abstractNumId w:val="9"/>
  </w:num>
  <w:num w:numId="11" w16cid:durableId="1958023791">
    <w:abstractNumId w:val="10"/>
  </w:num>
  <w:num w:numId="12" w16cid:durableId="1845239493">
    <w:abstractNumId w:val="13"/>
  </w:num>
  <w:num w:numId="13" w16cid:durableId="505361831">
    <w:abstractNumId w:val="16"/>
  </w:num>
  <w:num w:numId="14" w16cid:durableId="2048019905">
    <w:abstractNumId w:val="17"/>
  </w:num>
  <w:num w:numId="15" w16cid:durableId="830218694">
    <w:abstractNumId w:val="11"/>
  </w:num>
  <w:num w:numId="16" w16cid:durableId="1813523385">
    <w:abstractNumId w:val="19"/>
  </w:num>
  <w:num w:numId="17" w16cid:durableId="378013418">
    <w:abstractNumId w:val="18"/>
  </w:num>
  <w:num w:numId="18" w16cid:durableId="1713384973">
    <w:abstractNumId w:val="15"/>
  </w:num>
  <w:num w:numId="19" w16cid:durableId="1897623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5"/>
    <w:docVar w:name="PersonGUIDs" w:val="{710FA618-5B25-4BFF-97BA-81B32B30C3BD}"/>
  </w:docVars>
  <w:rsids>
    <w:rsidRoot w:val="00157C87"/>
    <w:rsid w:val="00157C87"/>
    <w:rsid w:val="00394698"/>
    <w:rsid w:val="00405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E6567F-BB0F-42EC-9EF6-DFD3A790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1798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SD382</vt:lpstr>
    </vt:vector>
  </TitlesOfParts>
  <Company>Riksdagen</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SD382</dc:title>
  <dc:subject>SD382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2014-01-14T15:15:00Z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mot2000_607_2014-01-15</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Sekretess i vårdnadsutredningar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i vårdnadsutredningar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margareta.sandstedt@riksdagen.se</vt:lpwstr>
  </property>
  <property fmtid="{D5CDD505-2E9C-101B-9397-08002B2CF9AE}" pid="45" name="ReservUID">
    <vt:lpwstr>ct0627aa</vt:lpwstr>
  </property>
  <property fmtid="{D5CDD505-2E9C-101B-9397-08002B2CF9AE}" pid="46" name="MotionID">
    <vt:lpwstr>20132014000000830068000003820069</vt:lpwstr>
  </property>
  <property fmtid="{D5CDD505-2E9C-101B-9397-08002B2CF9AE}" pid="47" name="datum">
    <vt:lpwstr>131003</vt:lpwstr>
  </property>
  <property fmtid="{D5CDD505-2E9C-101B-9397-08002B2CF9AE}" pid="48" name="avsändar-e-post">
    <vt:lpwstr>margareta.sandstedt@riksdagen.se</vt:lpwstr>
  </property>
  <property fmtid="{D5CDD505-2E9C-101B-9397-08002B2CF9AE}" pid="49" name="id">
    <vt:lpwstr>20132014000000830068000003820069</vt:lpwstr>
  </property>
  <property fmtid="{D5CDD505-2E9C-101B-9397-08002B2CF9AE}" pid="50" name="nummer">
    <vt:lpwstr>343</vt:lpwstr>
  </property>
  <property fmtid="{D5CDD505-2E9C-101B-9397-08002B2CF9AE}" pid="51" name="utskottsbeteckning">
    <vt:lpwstr>K</vt:lpwstr>
  </property>
  <property fmtid="{D5CDD505-2E9C-101B-9397-08002B2CF9AE}" pid="52" name="GlobalUID">
    <vt:lpwstr>{B4E772C2-E9E6-4854-B13C-77408203E8DF}</vt:lpwstr>
  </property>
  <property fmtid="{D5CDD505-2E9C-101B-9397-08002B2CF9AE}" pid="53" name="Överföringar">
    <vt:i4>0</vt:i4>
  </property>
  <property fmtid="{D5CDD505-2E9C-101B-9397-08002B2CF9AE}" pid="54" name="Checksum">
    <vt:lpwstr>*1016901840828*</vt:lpwstr>
  </property>
  <property fmtid="{D5CDD505-2E9C-101B-9397-08002B2CF9AE}" pid="55" name="skuggnummer">
    <vt:lpwstr>2652</vt:lpwstr>
  </property>
  <property fmtid="{D5CDD505-2E9C-101B-9397-08002B2CF9AE}" pid="56" name="urixVersion">
    <vt:lpwstr>4.6.0.0</vt:lpwstr>
  </property>
  <property fmtid="{D5CDD505-2E9C-101B-9397-08002B2CF9AE}" pid="57" name="urixOrigin">
    <vt:lpwstr>140115 08:26:45.301</vt:lpwstr>
  </property>
  <property fmtid="{D5CDD505-2E9C-101B-9397-08002B2CF9AE}" pid="58" name="urixGuid">
    <vt:lpwstr>{180A61A8-6E88-4D74-B2A7-D60F02C1DAD8}</vt:lpwstr>
  </property>
</Properties>
</file>