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3CC" w:rsidRPr="00B713CC" w:rsidRDefault="00B713CC">
      <w:pPr>
        <w:pStyle w:val="Hemstlrubrik"/>
      </w:pPr>
      <w:r w:rsidRPr="00B713CC">
        <w:t>Förslag till riksdagsbeslut</w:t>
      </w:r>
    </w:p>
    <w:p w:rsidR="00B713CC" w:rsidRPr="00B713CC" w:rsidRDefault="00B713CC">
      <w:pPr>
        <w:pStyle w:val="Hemstlatt"/>
        <w:ind w:left="0"/>
      </w:pPr>
      <w:r w:rsidRPr="00B713CC">
        <w:t>Riksdagen tillkännager för regeringen som sin mening vad som anförs i motionen om att utreda möjligheterna att månadsvis betala in faktisk F-skatt.</w:t>
      </w:r>
    </w:p>
    <w:p w:rsidR="00B713CC" w:rsidRPr="00B713CC" w:rsidRDefault="00B713CC">
      <w:pPr>
        <w:pStyle w:val="Rubrik1"/>
      </w:pPr>
      <w:r w:rsidRPr="00B713CC">
        <w:t>Motivering</w:t>
      </w:r>
    </w:p>
    <w:p w:rsidR="00B713CC" w:rsidRPr="00B713CC" w:rsidRDefault="00B713CC">
      <w:r w:rsidRPr="00B713CC">
        <w:t>”Enklare, roligare och lönsammare” är en devis som används av regeringen när företagandets framtid ska beskrivas. Ett sätt att göra det såväl enklare som roligare och lönsammare att försörja sig som företagare, i vart fall under ett uppbyggnadsskede men även i tider av osäkerhet, är att F-skatten månadsvis finge betalas in grundat på det faktiska belopp som utgjort underlag under månaden, inte ett i förväg beräknat månadsgenomsnitt av förväntat årligt belopp.</w:t>
      </w:r>
    </w:p>
    <w:p w:rsidR="00B713CC" w:rsidRPr="00B713CC" w:rsidRDefault="00B713CC">
      <w:pPr>
        <w:pStyle w:val="Normaltindrag"/>
      </w:pPr>
      <w:r w:rsidRPr="00B713CC">
        <w:t>Det är ofta mycket svårt att förutse storleken på ett kommande års inkom</w:t>
      </w:r>
      <w:r w:rsidRPr="00B713CC">
        <w:t>s</w:t>
      </w:r>
      <w:r w:rsidRPr="00B713CC">
        <w:t>ter, särskilt under ett uppbyggnadsskede. Nuvarande metod kan innebära likviditetspåfrestningar, som under ett uppbyggnadsskede kan vara svåra att alls klara ut, men också kosta på i ränta.</w:t>
      </w:r>
    </w:p>
    <w:p w:rsidR="00B713CC" w:rsidRPr="00B713CC" w:rsidRDefault="00B713CC">
      <w:pPr>
        <w:pStyle w:val="Normaltindrag"/>
      </w:pPr>
      <w:r w:rsidRPr="00B713CC">
        <w:t>När nu konjunkturen kraftigt viker nedåt, kan vi förvänta oss att många fler människor kommer att söka sig till företagandet för att finna en egen försör</w:t>
      </w:r>
      <w:r w:rsidRPr="00B713CC">
        <w:t>j</w:t>
      </w:r>
      <w:r w:rsidRPr="00B713CC">
        <w:t>ning. Samtidigt stramas lånevillkoren upp, banker och andra långivare blir försiktigare och räntan är tämligen hög. F-skattebetalningarna kommer därför att bidra till att göra det svårare för dessa människor att klara sin försörjning genom att driva ett företag.</w:t>
      </w:r>
    </w:p>
    <w:p w:rsidR="00B713CC" w:rsidRPr="00B713CC" w:rsidRDefault="00B713CC">
      <w:pPr>
        <w:pStyle w:val="Normaltindrag"/>
      </w:pPr>
      <w:r w:rsidRPr="00B713CC">
        <w:t>Nu kommer villkoren för att få ut en F-skattsedel att förbättras. Det är bra. Låt oss också se till att villkoren för att betala F-skatten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3CC">
        <w:trPr>
          <w:cantSplit/>
        </w:trPr>
        <w:tc>
          <w:tcPr>
            <w:tcW w:w="3046" w:type="dxa"/>
          </w:tcPr>
          <w:p w:rsidR="00B713CC" w:rsidRPr="00B713CC" w:rsidRDefault="00B713CC">
            <w:pPr>
              <w:pStyle w:val="UnderskriftDatum"/>
              <w:spacing w:before="240"/>
            </w:pPr>
            <w:r w:rsidRPr="00B713CC">
              <w:t>Stockholm den 3 oktober 2008</w:t>
            </w:r>
          </w:p>
        </w:tc>
        <w:tc>
          <w:tcPr>
            <w:tcW w:w="3047" w:type="dxa"/>
          </w:tcPr>
          <w:p w:rsidR="00B713CC" w:rsidRPr="00B713CC" w:rsidRDefault="00B713CC">
            <w:pPr>
              <w:pStyle w:val="Underskrifter"/>
              <w:spacing w:before="240"/>
            </w:pPr>
          </w:p>
        </w:tc>
      </w:tr>
      <w:tr w:rsidR="00000000" w:rsidRPr="00B713CC">
        <w:trPr>
          <w:cantSplit/>
        </w:trPr>
        <w:tc>
          <w:tcPr>
            <w:tcW w:w="3046" w:type="dxa"/>
          </w:tcPr>
          <w:p w:rsidR="00B713CC" w:rsidRPr="00B713CC" w:rsidRDefault="00B713CC">
            <w:pPr>
              <w:pStyle w:val="Underskrifter"/>
            </w:pPr>
            <w:r w:rsidRPr="00B713CC">
              <w:t>Karin Pilsäter (fp)</w:t>
            </w:r>
          </w:p>
        </w:tc>
        <w:tc>
          <w:tcPr>
            <w:tcW w:w="3046" w:type="dxa"/>
          </w:tcPr>
          <w:p w:rsidR="00B713CC" w:rsidRPr="00B713CC" w:rsidRDefault="00B713CC">
            <w:pPr>
              <w:pStyle w:val="Underskrifter"/>
            </w:pPr>
          </w:p>
        </w:tc>
      </w:tr>
    </w:tbl>
    <w:p w:rsidR="00B713CC" w:rsidRPr="00B713CC" w:rsidRDefault="00B713CC">
      <w:pPr>
        <w:pStyle w:val="Normaltindrag"/>
      </w:pPr>
    </w:p>
    <w:sectPr w:rsidR="00000000" w:rsidRPr="00B71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3CC" w:rsidRPr="00B713CC" w:rsidRDefault="00B713CC">
      <w:r w:rsidRPr="00B713CC">
        <w:separator/>
      </w:r>
    </w:p>
  </w:endnote>
  <w:endnote w:type="continuationSeparator" w:id="0">
    <w:p w:rsidR="00B713CC" w:rsidRPr="00B713CC" w:rsidRDefault="00B713CC">
      <w:r w:rsidRPr="00B71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Sidfot"/>
    </w:pPr>
    <w:r w:rsidRPr="00B71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828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CC" w:rsidRDefault="00B713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3CC" w:rsidRDefault="00B713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Sidfot"/>
    </w:pPr>
    <w:r w:rsidRPr="00B71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17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CC" w:rsidRDefault="00B71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3CC" w:rsidRDefault="00B71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Sidfot"/>
    </w:pPr>
    <w:r w:rsidRPr="00B71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364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CC" w:rsidRDefault="00B71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3CC" w:rsidRDefault="00B71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3CC" w:rsidRPr="00B713CC" w:rsidRDefault="00B713CC">
      <w:r w:rsidRPr="00B713CC">
        <w:separator/>
      </w:r>
    </w:p>
  </w:footnote>
  <w:footnote w:type="continuationSeparator" w:id="0">
    <w:p w:rsidR="00B713CC" w:rsidRPr="00B713CC" w:rsidRDefault="00B713CC">
      <w:r w:rsidRPr="00B71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Sidhuvud"/>
    </w:pPr>
    <w:r w:rsidRPr="00B71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439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CC" w:rsidRDefault="00B713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3CC" w:rsidRDefault="00B713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Sidhuvud"/>
    </w:pPr>
    <w:r w:rsidRPr="00B71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85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CC" w:rsidRDefault="00B713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3CC" w:rsidRDefault="00B713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3CC" w:rsidRPr="00B713CC" w:rsidRDefault="00B713CC">
    <w:pPr>
      <w:pStyle w:val="FSHNormal"/>
      <w:tabs>
        <w:tab w:val="right" w:pos="5840"/>
      </w:tabs>
    </w:pPr>
    <w:r w:rsidRPr="00B713CC">
      <w:br/>
    </w:r>
    <w:r w:rsidRPr="00B713CC">
      <w:fldChar w:fldCharType="begin" w:fldLock="1"/>
    </w:r>
    <w:r w:rsidRPr="00B713CC">
      <w:instrText xml:space="preserve"> DOCPROPERTY</w:instrText>
    </w:r>
    <w:r w:rsidRPr="00B713CC">
      <w:rPr>
        <w:sz w:val="18"/>
      </w:rPr>
      <w:instrText xml:space="preserve"> "YearUser" *\charformat </w:instrText>
    </w:r>
    <w:r w:rsidRPr="00B713CC">
      <w:fldChar w:fldCharType="separate"/>
    </w:r>
    <w:r w:rsidRPr="00B713CC">
      <w:t>2008/09</w:t>
    </w:r>
    <w:r w:rsidRPr="00B713CC">
      <w:fldChar w:fldCharType="end"/>
    </w:r>
    <w:r w:rsidRPr="00B713CC">
      <w:t xml:space="preserve"> </w:t>
    </w:r>
    <w:r w:rsidRPr="00B713CC">
      <w:tab/>
      <w:t xml:space="preserve">mnr: </w:t>
    </w:r>
    <w:r w:rsidRPr="00B713CC">
      <w:fldChar w:fldCharType="begin" w:fldLock="1"/>
    </w:r>
    <w:r w:rsidRPr="00B713CC">
      <w:instrText xml:space="preserve"> DOCPROPERTY</w:instrText>
    </w:r>
    <w:r w:rsidRPr="00B713CC">
      <w:rPr>
        <w:sz w:val="18"/>
      </w:rPr>
      <w:instrText xml:space="preserve"> "Motionsnummer" *\charformat </w:instrText>
    </w:r>
    <w:r w:rsidRPr="00B713CC">
      <w:fldChar w:fldCharType="separate"/>
    </w:r>
    <w:r w:rsidRPr="00B713CC">
      <w:t>Sk303</w:t>
    </w:r>
    <w:r w:rsidRPr="00B713CC">
      <w:fldChar w:fldCharType="end"/>
    </w:r>
    <w:r w:rsidRPr="00B713CC">
      <w:br/>
    </w:r>
    <w:r w:rsidRPr="00B713CC">
      <w:fldChar w:fldCharType="begin" w:fldLock="1"/>
    </w:r>
    <w:r w:rsidRPr="00B713CC">
      <w:instrText xml:space="preserve"> DOCPROPERTY</w:instrText>
    </w:r>
    <w:r w:rsidRPr="00B713CC">
      <w:rPr>
        <w:sz w:val="18"/>
      </w:rPr>
      <w:instrText xml:space="preserve"> "Samling" *\charformat </w:instrText>
    </w:r>
    <w:r w:rsidRPr="00B713CC">
      <w:fldChar w:fldCharType="end"/>
    </w:r>
    <w:r w:rsidRPr="00B713CC">
      <w:tab/>
      <w:t xml:space="preserve">pnr: </w:t>
    </w:r>
    <w:r w:rsidRPr="00B713CC">
      <w:fldChar w:fldCharType="begin" w:fldLock="1"/>
    </w:r>
    <w:r w:rsidRPr="00B713CC">
      <w:instrText xml:space="preserve"> DOCPROPERTY</w:instrText>
    </w:r>
    <w:r w:rsidRPr="00B713CC">
      <w:rPr>
        <w:sz w:val="18"/>
      </w:rPr>
      <w:instrText xml:space="preserve"> "Partinummer" *\charformat </w:instrText>
    </w:r>
    <w:r w:rsidRPr="00B713CC">
      <w:fldChar w:fldCharType="separate"/>
    </w:r>
    <w:r w:rsidRPr="00B713CC">
      <w:t>fp1256</w:t>
    </w:r>
    <w:r w:rsidRPr="00B713CC">
      <w:fldChar w:fldCharType="end"/>
    </w:r>
  </w:p>
  <w:p w:rsidR="00B713CC" w:rsidRPr="00B713CC" w:rsidRDefault="00B713CC">
    <w:pPr>
      <w:pStyle w:val="FSHRub1"/>
    </w:pPr>
    <w:r w:rsidRPr="00B713CC">
      <w:t>Motion till riksdagen</w:t>
    </w:r>
    <w:r w:rsidRPr="00B713CC">
      <w:br/>
    </w:r>
    <w:r w:rsidRPr="00B713CC">
      <w:fldChar w:fldCharType="begin" w:fldLock="1"/>
    </w:r>
    <w:r w:rsidRPr="00B713CC">
      <w:instrText xml:space="preserve"> DOCPROPERTY "YearUser" *\charformat </w:instrText>
    </w:r>
    <w:r w:rsidRPr="00B713CC">
      <w:fldChar w:fldCharType="separate"/>
    </w:r>
    <w:r w:rsidRPr="00B713CC">
      <w:t>2008/09</w:t>
    </w:r>
    <w:r w:rsidRPr="00B713CC">
      <w:fldChar w:fldCharType="end"/>
    </w:r>
    <w:r w:rsidRPr="00B713CC">
      <w:t>:</w:t>
    </w:r>
    <w:r w:rsidRPr="00B713CC">
      <w:fldChar w:fldCharType="begin" w:fldLock="1"/>
    </w:r>
    <w:r w:rsidRPr="00B713CC">
      <w:instrText xml:space="preserve"> DOCPROPERTY "Motionsnummer" *\charformat </w:instrText>
    </w:r>
    <w:r w:rsidRPr="00B713CC">
      <w:fldChar w:fldCharType="separate"/>
    </w:r>
    <w:r w:rsidRPr="00B713CC">
      <w:t>Sk303</w:t>
    </w:r>
    <w:r w:rsidRPr="00B713CC">
      <w:fldChar w:fldCharType="end"/>
    </w:r>
  </w:p>
  <w:p w:rsidR="00B713CC" w:rsidRPr="00B713CC" w:rsidRDefault="00B713CC">
    <w:pPr>
      <w:pStyle w:val="FSHNormalS5"/>
    </w:pPr>
    <w:r w:rsidRPr="00B713CC">
      <w:fldChar w:fldCharType="begin" w:fldLock="1"/>
    </w:r>
    <w:r w:rsidRPr="00B713CC">
      <w:instrText xml:space="preserve"> DOCPROPERTY "MotionarText" *\charformat </w:instrText>
    </w:r>
    <w:r w:rsidRPr="00B713CC">
      <w:fldChar w:fldCharType="separate"/>
    </w:r>
    <w:r w:rsidRPr="00B713CC">
      <w:t>av Karin Pilsäter (fp)</w:t>
    </w:r>
    <w:r w:rsidRPr="00B713CC">
      <w:fldChar w:fldCharType="end"/>
    </w:r>
    <w:r w:rsidRPr="00B713CC">
      <w:br/>
    </w:r>
    <w:r w:rsidRPr="00B713CC">
      <w:fldChar w:fldCharType="begin" w:fldLock="1"/>
    </w:r>
    <w:r w:rsidRPr="00B713CC">
      <w:instrText xml:space="preserve"> DOCPROPERTY "SvarFrasKort" *\charformat </w:instrText>
    </w:r>
    <w:r w:rsidRPr="00B713CC">
      <w:fldChar w:fldCharType="end"/>
    </w:r>
  </w:p>
  <w:p w:rsidR="00B713CC" w:rsidRPr="00B713CC" w:rsidRDefault="00B713CC">
    <w:pPr>
      <w:pStyle w:val="FSHTitel"/>
    </w:pPr>
    <w:r w:rsidRPr="00B713CC">
      <w:fldChar w:fldCharType="begin" w:fldLock="1"/>
    </w:r>
    <w:r w:rsidRPr="00B713CC">
      <w:instrText xml:space="preserve"> DOCPROPERTY</w:instrText>
    </w:r>
    <w:r w:rsidRPr="00B713CC">
      <w:rPr>
        <w:sz w:val="18"/>
      </w:rPr>
      <w:instrText xml:space="preserve"> "RubrikSvar" *\charformat </w:instrText>
    </w:r>
    <w:r w:rsidRPr="00B713CC">
      <w:fldChar w:fldCharType="separate"/>
    </w:r>
    <w:r w:rsidRPr="00B713CC">
      <w:t>F-skatteberäkning</w:t>
    </w:r>
    <w:r w:rsidRPr="00B713CC">
      <w:fldChar w:fldCharType="end"/>
    </w:r>
  </w:p>
  <w:p w:rsidR="00B713CC" w:rsidRPr="00B713CC" w:rsidRDefault="00B713CC">
    <w:pPr>
      <w:pStyle w:val="Normal00"/>
    </w:pPr>
  </w:p>
  <w:p w:rsidR="00B713CC" w:rsidRPr="00B713CC" w:rsidRDefault="00B713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7249477">
    <w:abstractNumId w:val="8"/>
  </w:num>
  <w:num w:numId="2" w16cid:durableId="1558009606">
    <w:abstractNumId w:val="9"/>
  </w:num>
  <w:num w:numId="3" w16cid:durableId="1293444725">
    <w:abstractNumId w:val="8"/>
  </w:num>
  <w:num w:numId="4" w16cid:durableId="1421485616">
    <w:abstractNumId w:val="9"/>
  </w:num>
  <w:num w:numId="5" w16cid:durableId="1149596091">
    <w:abstractNumId w:val="13"/>
  </w:num>
  <w:num w:numId="6" w16cid:durableId="1686784735">
    <w:abstractNumId w:val="10"/>
  </w:num>
  <w:num w:numId="7" w16cid:durableId="198394567">
    <w:abstractNumId w:val="11"/>
  </w:num>
  <w:num w:numId="8" w16cid:durableId="99566188">
    <w:abstractNumId w:val="12"/>
  </w:num>
  <w:num w:numId="9" w16cid:durableId="1769153341">
    <w:abstractNumId w:val="8"/>
  </w:num>
  <w:num w:numId="10" w16cid:durableId="58016315">
    <w:abstractNumId w:val="3"/>
  </w:num>
  <w:num w:numId="11" w16cid:durableId="182549273">
    <w:abstractNumId w:val="2"/>
  </w:num>
  <w:num w:numId="12" w16cid:durableId="1108502270">
    <w:abstractNumId w:val="1"/>
  </w:num>
  <w:num w:numId="13" w16cid:durableId="1584148542">
    <w:abstractNumId w:val="0"/>
  </w:num>
  <w:num w:numId="14" w16cid:durableId="1810709733">
    <w:abstractNumId w:val="9"/>
  </w:num>
  <w:num w:numId="15" w16cid:durableId="1599681854">
    <w:abstractNumId w:val="7"/>
  </w:num>
  <w:num w:numId="16" w16cid:durableId="1133409143">
    <w:abstractNumId w:val="6"/>
  </w:num>
  <w:num w:numId="17" w16cid:durableId="1958219480">
    <w:abstractNumId w:val="5"/>
  </w:num>
  <w:num w:numId="18" w16cid:durableId="85022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CFB9A3A-F00C-4C7C-9C8D-28DD730F41F1}"/>
  </w:docVars>
  <w:rsids>
    <w:rsidRoot w:val="008E28ED"/>
    <w:rsid w:val="008E28ED"/>
    <w:rsid w:val="00B713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7C73CBF-0D64-4D49-86AB-40389A65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1303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fp1256</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fp1256</dc:title>
  <dc:subject>fp1256</dc:subject>
  <dc:creator>Riksdagen</dc:creator>
  <cp:keywords>Riksdagen</cp:keywords>
  <dc:description>TKG-ktrl, MSMQ4mb, PersReg-Distribution mm b-&gt;ny fplogga c-&gt;nygamla s-rosen</dc:description>
  <cp:lastModifiedBy>Lars Brink</cp:lastModifiedBy>
  <cp:revision>2</cp:revision>
  <cp:lastPrinted>2009-01-26T12:00:00Z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F-skatteberäkning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F-skatteberäkning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20082009000001020112000012560069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20082009000001020112000012560069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{5BC53775-F31F-4513-9B54-0039FC5CA6F5}</vt:lpwstr>
  </property>
  <property fmtid="{D5CDD505-2E9C-101B-9397-08002B2CF9AE}" pid="53" name="Överföringar">
    <vt:i4>0</vt:i4>
  </property>
  <property fmtid="{D5CDD505-2E9C-101B-9397-08002B2CF9AE}" pid="54" name="Checksum">
    <vt:lpwstr>*0009053519644*</vt:lpwstr>
  </property>
  <property fmtid="{D5CDD505-2E9C-101B-9397-08002B2CF9AE}" pid="55" name="skuggnummer">
    <vt:lpwstr>1569</vt:lpwstr>
  </property>
  <property fmtid="{D5CDD505-2E9C-101B-9397-08002B2CF9AE}" pid="56" name="urixVersion">
    <vt:lpwstr>3.2.0.8</vt:lpwstr>
  </property>
  <property fmtid="{D5CDD505-2E9C-101B-9397-08002B2CF9AE}" pid="57" name="urixOrigin">
    <vt:lpwstr>090402 08:35:00.218</vt:lpwstr>
  </property>
  <property fmtid="{D5CDD505-2E9C-101B-9397-08002B2CF9AE}" pid="58" name="urixGuid">
    <vt:lpwstr>{01ABD44F-47BA-406C-9448-4E62A192F477}</vt:lpwstr>
  </property>
</Properties>
</file>