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7CE" w:rsidRPr="008504FD" w:rsidRDefault="00C317CE">
      <w:pPr>
        <w:pStyle w:val="Frslagsrubrik"/>
        <w:shd w:val="clear" w:color="000000" w:fill="auto"/>
      </w:pPr>
      <w:r w:rsidRPr="008504FD">
        <w:t>Förslag till riksdagsbeslut</w:t>
      </w:r>
    </w:p>
    <w:p w:rsidR="00C317CE" w:rsidRPr="008504FD" w:rsidRDefault="00C317CE">
      <w:pPr>
        <w:pStyle w:val="Hemstlatt"/>
        <w:shd w:val="clear" w:color="000000" w:fill="auto"/>
      </w:pPr>
      <w:r w:rsidRPr="008504FD">
        <w:t xml:space="preserve">Riksdagen tillkännager för regeringen som sin mening vad som anförs i motionen om </w:t>
      </w:r>
      <w:r w:rsidRPr="008504FD">
        <w:rPr>
          <w:color w:val="000000"/>
          <w:szCs w:val="19"/>
        </w:rPr>
        <w:t>funktionshindrades rätt till utbildning och stöd att klara en utbildning.</w:t>
      </w:r>
    </w:p>
    <w:p w:rsidR="00C317CE" w:rsidRPr="008504FD" w:rsidRDefault="00C317CE">
      <w:pPr>
        <w:pStyle w:val="Rubrik1"/>
        <w:shd w:val="clear" w:color="000000" w:fill="auto"/>
      </w:pPr>
      <w:r w:rsidRPr="008504FD">
        <w:t>Motivering</w:t>
      </w:r>
    </w:p>
    <w:p w:rsidR="00C317CE" w:rsidRPr="008504FD" w:rsidRDefault="00C317CE">
      <w:pPr>
        <w:shd w:val="clear" w:color="000000" w:fill="auto"/>
      </w:pPr>
      <w:r w:rsidRPr="008504FD">
        <w:t>För att varje barn ska kunna bli bemött utifrån sitt behov och sina förutsät</w:t>
      </w:r>
      <w:r w:rsidRPr="008504FD">
        <w:t>t</w:t>
      </w:r>
      <w:r w:rsidRPr="008504FD">
        <w:t>ningar måste det finnas resurser att ta emot en funktionshindrad elev i dennes hemkommun, och det behöver finnas en god barnhälsovård för tidig upptäckt av funktionshinder. Att hemkommuner tillsammans med närliggande ko</w:t>
      </w:r>
      <w:r w:rsidRPr="008504FD">
        <w:t>m</w:t>
      </w:r>
      <w:r w:rsidRPr="008504FD">
        <w:t>muner gemensamt kan anordna undervisning för barn med speciella fun</w:t>
      </w:r>
      <w:r w:rsidRPr="008504FD">
        <w:t>k</w:t>
      </w:r>
      <w:r w:rsidRPr="008504FD">
        <w:t>tionshinder är en möjlighet som kan och bör utvecklas ytterligare.</w:t>
      </w:r>
    </w:p>
    <w:p w:rsidR="00C317CE" w:rsidRPr="008504FD" w:rsidRDefault="00C317CE">
      <w:pPr>
        <w:pStyle w:val="Normaltindrag"/>
        <w:shd w:val="clear" w:color="000000" w:fill="auto"/>
      </w:pPr>
      <w:r w:rsidRPr="008504FD">
        <w:t>Det är viktigt att så snart som möjligt upptäcka ett funktionshinder och att funktionshindrade får stöd att hitta rätt form av undervisning för att klara sk</w:t>
      </w:r>
      <w:r w:rsidRPr="008504FD">
        <w:t>olan. Undervisningen bör i möjligaste mån integreras med den vanliga skola som eleven tillhör i sin hemkommun. Särskolelösningar kan behöva tas till men då enbart om det inte fungerar med undervisningen i den vanliga skolan. Barn med särskilda funktionshinder bör så långt det är möjligt beredas undervisning i hemkommunen, i nära anslutning till sina föräldrar och syskon.</w:t>
      </w:r>
    </w:p>
    <w:p w:rsidR="00C317CE" w:rsidRPr="008504FD" w:rsidRDefault="00C317CE">
      <w:pPr>
        <w:pStyle w:val="Normaltindrag"/>
        <w:shd w:val="clear" w:color="000000" w:fill="auto"/>
      </w:pPr>
      <w:r w:rsidRPr="008504FD">
        <w:t>Alla människor har rätt att bli bemötta utifrån sina behov och förutsät</w:t>
      </w:r>
      <w:r w:rsidRPr="008504FD">
        <w:t>t</w:t>
      </w:r>
      <w:r w:rsidRPr="008504FD">
        <w:t>ningar. Detta gäller alla medborgare, och i synnerhet människor med olika typer av funktionshinder. De har rätt till utbildning och rätt att få det stöd och den hjälp de behöver för att klara en utbildning. Det är viktigt att framhålla att det alltid är föräldrarna som i första hand ska ansvara för fostran av sina barn och att varje barns bästa alltid måste vara det centrala när undervisning och sko</w:t>
      </w:r>
      <w:r w:rsidRPr="008504FD">
        <w:t>l</w:t>
      </w:r>
      <w:r w:rsidRPr="008504FD">
        <w:t>gång planeras.</w:t>
      </w:r>
    </w:p>
    <w:p w:rsidR="00C317CE" w:rsidRPr="008504FD" w:rsidRDefault="00C317CE">
      <w:pPr>
        <w:pStyle w:val="Normaltindrag"/>
        <w:shd w:val="clear" w:color="000000" w:fill="auto"/>
      </w:pPr>
      <w:r w:rsidRPr="008504FD">
        <w:lastRenderedPageBreak/>
        <w:t>Det är kommunen som ska se till att hjälpmedel och övriga resurser, i form av personal, tillf</w:t>
      </w:r>
      <w:r w:rsidRPr="008504FD">
        <w:t>örs så att eleven kan bo kvar hemma. Även handikappa</w:t>
      </w:r>
      <w:r w:rsidRPr="008504FD">
        <w:t>n</w:t>
      </w:r>
      <w:r w:rsidRPr="008504FD">
        <w:t>passning av skollokalerna måste ske med hänsyn till elevens handikapp.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04FD">
        <w:trPr>
          <w:cantSplit/>
        </w:trPr>
        <w:tc>
          <w:tcPr>
            <w:tcW w:w="3046" w:type="dxa"/>
          </w:tcPr>
          <w:p w:rsidR="00C317CE" w:rsidRPr="008504FD" w:rsidRDefault="00C317CE">
            <w:pPr>
              <w:pStyle w:val="UnderskriftDatum"/>
              <w:shd w:val="clear" w:color="000000" w:fill="auto"/>
              <w:spacing w:before="240"/>
            </w:pPr>
            <w:r w:rsidRPr="008504FD">
              <w:t>Stockholm den 18 oktober 2010</w:t>
            </w:r>
          </w:p>
        </w:tc>
        <w:tc>
          <w:tcPr>
            <w:tcW w:w="3047" w:type="dxa"/>
          </w:tcPr>
          <w:p w:rsidR="00C317CE" w:rsidRPr="008504FD" w:rsidRDefault="00C317CE">
            <w:pPr>
              <w:pStyle w:val="Underskrifter"/>
              <w:shd w:val="clear" w:color="000000" w:fill="auto"/>
              <w:spacing w:before="240"/>
            </w:pPr>
          </w:p>
        </w:tc>
      </w:tr>
      <w:tr w:rsidR="00000000" w:rsidRPr="008504FD">
        <w:trPr>
          <w:cantSplit/>
        </w:trPr>
        <w:tc>
          <w:tcPr>
            <w:tcW w:w="3046" w:type="dxa"/>
          </w:tcPr>
          <w:p w:rsidR="00C317CE" w:rsidRPr="008504FD" w:rsidRDefault="00C317CE">
            <w:pPr>
              <w:pStyle w:val="Underskrifter"/>
              <w:shd w:val="clear" w:color="000000" w:fill="auto"/>
            </w:pPr>
            <w:r w:rsidRPr="008504FD">
              <w:t>Phia Andersson (S)</w:t>
            </w:r>
          </w:p>
        </w:tc>
        <w:tc>
          <w:tcPr>
            <w:tcW w:w="3046" w:type="dxa"/>
          </w:tcPr>
          <w:p w:rsidR="00C317CE" w:rsidRPr="008504FD" w:rsidRDefault="00C317CE">
            <w:pPr>
              <w:pStyle w:val="Underskrifter"/>
              <w:shd w:val="clear" w:color="000000" w:fill="auto"/>
            </w:pPr>
          </w:p>
        </w:tc>
      </w:tr>
      <w:tr w:rsidR="00000000" w:rsidRPr="008504FD">
        <w:trPr>
          <w:cantSplit/>
        </w:trPr>
        <w:tc>
          <w:tcPr>
            <w:tcW w:w="3046" w:type="dxa"/>
          </w:tcPr>
          <w:p w:rsidR="00C317CE" w:rsidRPr="008504FD" w:rsidRDefault="00C317CE">
            <w:pPr>
              <w:pStyle w:val="Underskrifter"/>
              <w:shd w:val="clear" w:color="000000" w:fill="auto"/>
            </w:pPr>
            <w:r w:rsidRPr="008504FD">
              <w:t>Ann-Christin Ahlberg (S)</w:t>
            </w:r>
          </w:p>
        </w:tc>
        <w:tc>
          <w:tcPr>
            <w:tcW w:w="3046" w:type="dxa"/>
          </w:tcPr>
          <w:p w:rsidR="00C317CE" w:rsidRPr="008504FD" w:rsidRDefault="00C317CE">
            <w:pPr>
              <w:pStyle w:val="Underskrifter"/>
              <w:shd w:val="clear" w:color="000000" w:fill="auto"/>
            </w:pPr>
            <w:r w:rsidRPr="008504FD">
              <w:t>Hans Olsson (S)</w:t>
            </w:r>
          </w:p>
        </w:tc>
      </w:tr>
    </w:tbl>
    <w:p w:rsidR="00C317CE" w:rsidRPr="008504FD" w:rsidRDefault="00C317CE">
      <w:pPr>
        <w:pStyle w:val="Normaltindrag"/>
        <w:shd w:val="clear" w:color="000000" w:fill="auto"/>
      </w:pPr>
    </w:p>
    <w:sectPr w:rsidR="00C317CE" w:rsidRPr="008504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7CE" w:rsidRPr="008504FD" w:rsidRDefault="00C317CE">
      <w:r w:rsidRPr="008504FD">
        <w:separator/>
      </w:r>
    </w:p>
  </w:endnote>
  <w:endnote w:type="continuationSeparator" w:id="0">
    <w:p w:rsidR="00C317CE" w:rsidRPr="008504FD" w:rsidRDefault="00C317CE">
      <w:r w:rsidRPr="008504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7CE" w:rsidRPr="008504FD" w:rsidRDefault="008504FD">
    <w:pPr>
      <w:pStyle w:val="Sidfot"/>
    </w:pPr>
    <w:r w:rsidRPr="008504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7501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7CE" w:rsidRDefault="00C317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7CE" w:rsidRDefault="00C317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7CE" w:rsidRPr="008504FD" w:rsidRDefault="008504FD">
    <w:pPr>
      <w:pStyle w:val="Sidfot"/>
    </w:pPr>
    <w:r w:rsidRPr="008504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014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7CE" w:rsidRDefault="00C31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7CE" w:rsidRDefault="00C31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7CE" w:rsidRPr="008504FD" w:rsidRDefault="008504FD">
    <w:pPr>
      <w:pStyle w:val="Sidfot"/>
    </w:pPr>
    <w:r w:rsidRPr="008504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52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7CE" w:rsidRDefault="00C31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7CE" w:rsidRDefault="00C31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7CE" w:rsidRPr="008504FD" w:rsidRDefault="00C317CE">
      <w:r w:rsidRPr="008504FD">
        <w:separator/>
      </w:r>
    </w:p>
  </w:footnote>
  <w:footnote w:type="continuationSeparator" w:id="0">
    <w:p w:rsidR="00C317CE" w:rsidRPr="008504FD" w:rsidRDefault="00C317CE">
      <w:r w:rsidRPr="008504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7CE" w:rsidRPr="008504FD" w:rsidRDefault="008504FD">
    <w:pPr>
      <w:pStyle w:val="Sidhuvud"/>
    </w:pPr>
    <w:r w:rsidRPr="008504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7CE" w:rsidRDefault="00C317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7CE" w:rsidRDefault="00C317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7CE" w:rsidRPr="008504FD" w:rsidRDefault="008504FD">
    <w:pPr>
      <w:pStyle w:val="Sidhuvud"/>
    </w:pPr>
    <w:r w:rsidRPr="008504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641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7CE" w:rsidRDefault="00C317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7CE" w:rsidRDefault="00C317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7CE" w:rsidRPr="008504FD" w:rsidRDefault="00C317CE">
    <w:pPr>
      <w:pStyle w:val="FSHNormal"/>
      <w:tabs>
        <w:tab w:val="right" w:pos="5840"/>
      </w:tabs>
    </w:pPr>
    <w:r w:rsidRPr="008504FD">
      <w:br/>
    </w:r>
    <w:r w:rsidRPr="008504FD">
      <w:fldChar w:fldCharType="begin" w:fldLock="1"/>
    </w:r>
    <w:r w:rsidRPr="008504FD">
      <w:instrText xml:space="preserve"> DOCPROPERTY</w:instrText>
    </w:r>
    <w:r w:rsidRPr="008504FD">
      <w:rPr>
        <w:sz w:val="18"/>
      </w:rPr>
      <w:instrText xml:space="preserve"> "YearUser" *\charformat </w:instrText>
    </w:r>
    <w:r w:rsidRPr="008504FD">
      <w:fldChar w:fldCharType="separate"/>
    </w:r>
    <w:r w:rsidRPr="008504FD">
      <w:t>2010/11</w:t>
    </w:r>
    <w:r w:rsidRPr="008504FD">
      <w:fldChar w:fldCharType="end"/>
    </w:r>
    <w:r w:rsidRPr="008504FD">
      <w:t xml:space="preserve"> </w:t>
    </w:r>
    <w:r w:rsidRPr="008504FD">
      <w:tab/>
      <w:t xml:space="preserve">mnr: </w:t>
    </w:r>
    <w:r w:rsidRPr="008504FD">
      <w:fldChar w:fldCharType="begin" w:fldLock="1"/>
    </w:r>
    <w:r w:rsidRPr="008504FD">
      <w:instrText xml:space="preserve"> DOCPROPERTY</w:instrText>
    </w:r>
    <w:r w:rsidRPr="008504FD">
      <w:rPr>
        <w:sz w:val="18"/>
      </w:rPr>
      <w:instrText xml:space="preserve"> "Motionsnummer" *\charformat </w:instrText>
    </w:r>
    <w:r w:rsidRPr="008504FD">
      <w:fldChar w:fldCharType="separate"/>
    </w:r>
    <w:r w:rsidRPr="008504FD">
      <w:t>Ub223</w:t>
    </w:r>
    <w:r w:rsidRPr="008504FD">
      <w:fldChar w:fldCharType="end"/>
    </w:r>
    <w:r w:rsidRPr="008504FD">
      <w:br/>
    </w:r>
    <w:r w:rsidRPr="008504FD">
      <w:fldChar w:fldCharType="begin" w:fldLock="1"/>
    </w:r>
    <w:r w:rsidRPr="008504FD">
      <w:instrText xml:space="preserve"> DOCPROPERTY</w:instrText>
    </w:r>
    <w:r w:rsidRPr="008504FD">
      <w:rPr>
        <w:sz w:val="18"/>
      </w:rPr>
      <w:instrText xml:space="preserve"> "Samling" *\charformat </w:instrText>
    </w:r>
    <w:r w:rsidRPr="008504FD">
      <w:fldChar w:fldCharType="end"/>
    </w:r>
    <w:r w:rsidRPr="008504FD">
      <w:tab/>
      <w:t xml:space="preserve">pnr: </w:t>
    </w:r>
    <w:r w:rsidRPr="008504FD">
      <w:fldChar w:fldCharType="begin" w:fldLock="1"/>
    </w:r>
    <w:r w:rsidRPr="008504FD">
      <w:instrText xml:space="preserve"> DOCPROPERTY</w:instrText>
    </w:r>
    <w:r w:rsidRPr="008504FD">
      <w:rPr>
        <w:sz w:val="18"/>
      </w:rPr>
      <w:instrText xml:space="preserve"> "Partinummer" *\charformat </w:instrText>
    </w:r>
    <w:r w:rsidRPr="008504FD">
      <w:fldChar w:fldCharType="separate"/>
    </w:r>
    <w:r w:rsidRPr="008504FD">
      <w:t>S6007</w:t>
    </w:r>
    <w:r w:rsidRPr="008504FD">
      <w:fldChar w:fldCharType="end"/>
    </w:r>
  </w:p>
  <w:p w:rsidR="00C317CE" w:rsidRPr="008504FD" w:rsidRDefault="00C317CE">
    <w:pPr>
      <w:pStyle w:val="FSHRub1"/>
    </w:pPr>
    <w:r w:rsidRPr="008504FD">
      <w:t>Motion till riksdagen</w:t>
    </w:r>
    <w:r w:rsidRPr="008504FD">
      <w:br/>
    </w:r>
    <w:r w:rsidRPr="008504FD">
      <w:fldChar w:fldCharType="begin" w:fldLock="1"/>
    </w:r>
    <w:r w:rsidRPr="008504FD">
      <w:instrText xml:space="preserve"> DOCPROPERTY "YearUser" *\charformat </w:instrText>
    </w:r>
    <w:r w:rsidRPr="008504FD">
      <w:fldChar w:fldCharType="separate"/>
    </w:r>
    <w:r w:rsidRPr="008504FD">
      <w:t>2010/11</w:t>
    </w:r>
    <w:r w:rsidRPr="008504FD">
      <w:fldChar w:fldCharType="end"/>
    </w:r>
    <w:r w:rsidRPr="008504FD">
      <w:t>:</w:t>
    </w:r>
    <w:r w:rsidRPr="008504FD">
      <w:fldChar w:fldCharType="begin" w:fldLock="1"/>
    </w:r>
    <w:r w:rsidRPr="008504FD">
      <w:instrText xml:space="preserve"> DOCPROPERTY "Motionsnummer" *\charformat </w:instrText>
    </w:r>
    <w:r w:rsidRPr="008504FD">
      <w:fldChar w:fldCharType="separate"/>
    </w:r>
    <w:r w:rsidRPr="008504FD">
      <w:t>Ub223</w:t>
    </w:r>
    <w:r w:rsidRPr="008504FD">
      <w:fldChar w:fldCharType="end"/>
    </w:r>
  </w:p>
  <w:p w:rsidR="00C317CE" w:rsidRPr="008504FD" w:rsidRDefault="00C317CE">
    <w:pPr>
      <w:pStyle w:val="FSHNormalS5"/>
    </w:pPr>
    <w:r w:rsidRPr="008504FD">
      <w:fldChar w:fldCharType="begin" w:fldLock="1"/>
    </w:r>
    <w:r w:rsidRPr="008504FD">
      <w:instrText xml:space="preserve"> DOCPROPERTY "MotionarText" *\charformat </w:instrText>
    </w:r>
    <w:r w:rsidRPr="008504FD">
      <w:fldChar w:fldCharType="separate"/>
    </w:r>
    <w:r w:rsidRPr="008504FD">
      <w:t>av Phia Andersson m.fl. (S)</w:t>
    </w:r>
    <w:r w:rsidRPr="008504FD">
      <w:fldChar w:fldCharType="end"/>
    </w:r>
    <w:r w:rsidRPr="008504FD">
      <w:br/>
    </w:r>
    <w:r w:rsidRPr="008504FD">
      <w:fldChar w:fldCharType="begin" w:fldLock="1"/>
    </w:r>
    <w:r w:rsidRPr="008504FD">
      <w:instrText xml:space="preserve"> DOCPROPERTY "SvarFrasKort" *\charformat </w:instrText>
    </w:r>
    <w:r w:rsidRPr="008504FD">
      <w:fldChar w:fldCharType="end"/>
    </w:r>
  </w:p>
  <w:p w:rsidR="00C317CE" w:rsidRPr="008504FD" w:rsidRDefault="00C317CE">
    <w:pPr>
      <w:pStyle w:val="FSHTitel"/>
    </w:pPr>
    <w:r w:rsidRPr="008504FD">
      <w:fldChar w:fldCharType="begin" w:fldLock="1"/>
    </w:r>
    <w:r w:rsidRPr="008504FD">
      <w:instrText xml:space="preserve"> DOCPROPERTY</w:instrText>
    </w:r>
    <w:r w:rsidRPr="008504FD">
      <w:rPr>
        <w:sz w:val="18"/>
      </w:rPr>
      <w:instrText xml:space="preserve"> "RubrikSvar" *\charformat </w:instrText>
    </w:r>
    <w:r w:rsidRPr="008504FD">
      <w:fldChar w:fldCharType="separate"/>
    </w:r>
    <w:r w:rsidRPr="008504FD">
      <w:t>Funktionshindrades rätt till utbildning</w:t>
    </w:r>
    <w:r w:rsidRPr="008504FD">
      <w:fldChar w:fldCharType="end"/>
    </w:r>
  </w:p>
  <w:p w:rsidR="00C317CE" w:rsidRPr="008504FD" w:rsidRDefault="00C317CE">
    <w:pPr>
      <w:pStyle w:val="Normal00"/>
    </w:pPr>
  </w:p>
  <w:p w:rsidR="00C317CE" w:rsidRPr="008504FD" w:rsidRDefault="00C317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8186873">
    <w:abstractNumId w:val="3"/>
  </w:num>
  <w:num w:numId="2" w16cid:durableId="1123306987">
    <w:abstractNumId w:val="2"/>
  </w:num>
  <w:num w:numId="3" w16cid:durableId="50425339">
    <w:abstractNumId w:val="1"/>
  </w:num>
  <w:num w:numId="4" w16cid:durableId="393163915">
    <w:abstractNumId w:val="0"/>
  </w:num>
  <w:num w:numId="5" w16cid:durableId="1851405384">
    <w:abstractNumId w:val="7"/>
  </w:num>
  <w:num w:numId="6" w16cid:durableId="1533345937">
    <w:abstractNumId w:val="6"/>
  </w:num>
  <w:num w:numId="7" w16cid:durableId="1468474857">
    <w:abstractNumId w:val="5"/>
  </w:num>
  <w:num w:numId="8" w16cid:durableId="38746191">
    <w:abstractNumId w:val="4"/>
  </w:num>
  <w:num w:numId="9" w16cid:durableId="1905752237">
    <w:abstractNumId w:val="8"/>
  </w:num>
  <w:num w:numId="10" w16cid:durableId="1341006812">
    <w:abstractNumId w:val="9"/>
  </w:num>
  <w:num w:numId="11" w16cid:durableId="1771583976">
    <w:abstractNumId w:val="10"/>
  </w:num>
  <w:num w:numId="12" w16cid:durableId="680623947">
    <w:abstractNumId w:val="13"/>
  </w:num>
  <w:num w:numId="13" w16cid:durableId="771781069">
    <w:abstractNumId w:val="15"/>
  </w:num>
  <w:num w:numId="14" w16cid:durableId="337931325">
    <w:abstractNumId w:val="16"/>
  </w:num>
  <w:num w:numId="15" w16cid:durableId="969675557">
    <w:abstractNumId w:val="11"/>
  </w:num>
  <w:num w:numId="16" w16cid:durableId="958417022">
    <w:abstractNumId w:val="18"/>
  </w:num>
  <w:num w:numId="17" w16cid:durableId="1488979495">
    <w:abstractNumId w:val="17"/>
  </w:num>
  <w:num w:numId="18" w16cid:durableId="1066731893">
    <w:abstractNumId w:val="14"/>
  </w:num>
  <w:num w:numId="19" w16cid:durableId="2133285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FA0527C5-3AA6-475D-959B-A67931987CFE},{893BDAE9-8E13-47A9-873E-FF2F82AEE79A},{CB294A96-17A3-4B86-B3B3-9B53140390B3}"/>
  </w:docVars>
  <w:rsids>
    <w:rsidRoot w:val="00EB59F0"/>
    <w:rsid w:val="008504FD"/>
    <w:rsid w:val="00C317CE"/>
    <w:rsid w:val="00EB59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F325B4-F93E-43DC-8CF7-D6AB36EB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1656</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s6007</vt:lpstr>
    </vt:vector>
  </TitlesOfParts>
  <Company>Riksdagen</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s6007</dc:title>
  <dc:subject>s6007</dc:subject>
  <dc:creator>Riksdagen</dc:creator>
  <cp:keywords>Riksdagen</cp:keywords>
  <dc:description>Versal/gemen i partibeteckning. Gemen i tryck för 0910, versal för 1011 och nyare</dc:description>
  <cp:lastModifiedBy>Lars Brink</cp:lastModifiedBy>
  <cp:revision>2</cp:revision>
  <cp:lastPrinted>2010-11-01T14:04:00Z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Funktionshindrades rätt till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Funktionshindrades rätt till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20102011000000000115000060070069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20102011000000000115000060070069</vt:lpwstr>
  </property>
  <property fmtid="{D5CDD505-2E9C-101B-9397-08002B2CF9AE}" pid="50" name="nummer">
    <vt:lpwstr>223</vt:lpwstr>
  </property>
  <property fmtid="{D5CDD505-2E9C-101B-9397-08002B2CF9AE}" pid="51" name="utskottsbeteckning">
    <vt:lpwstr>Ub</vt:lpwstr>
  </property>
  <property fmtid="{D5CDD505-2E9C-101B-9397-08002B2CF9AE}" pid="52" name="GlobalUID">
    <vt:lpwstr>{349E3816-ACF8-4EB1-AE18-B41F25436135}</vt:lpwstr>
  </property>
  <property fmtid="{D5CDD505-2E9C-101B-9397-08002B2CF9AE}" pid="53" name="Överföringar">
    <vt:i4>0</vt:i4>
  </property>
  <property fmtid="{D5CDD505-2E9C-101B-9397-08002B2CF9AE}" pid="54" name="Checksum">
    <vt:lpwstr>*0006780310797*</vt:lpwstr>
  </property>
  <property fmtid="{D5CDD505-2E9C-101B-9397-08002B2CF9AE}" pid="55" name="skuggnummer">
    <vt:lpwstr>141</vt:lpwstr>
  </property>
  <property fmtid="{D5CDD505-2E9C-101B-9397-08002B2CF9AE}" pid="56" name="urixVersion">
    <vt:lpwstr>4.3.0.0</vt:lpwstr>
  </property>
  <property fmtid="{D5CDD505-2E9C-101B-9397-08002B2CF9AE}" pid="57" name="urixOrigin">
    <vt:lpwstr>101101 15:05:10.211</vt:lpwstr>
  </property>
  <property fmtid="{D5CDD505-2E9C-101B-9397-08002B2CF9AE}" pid="58" name="urixGuid">
    <vt:lpwstr>{C3496409-A366-4F09-BC78-420E0F5405D9}</vt:lpwstr>
  </property>
</Properties>
</file>