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C3A8D51F52E4A2591470F8F2C3A51C8"/>
        </w:placeholder>
        <w15:appearance w15:val="hidden"/>
        <w:text/>
      </w:sdtPr>
      <w:sdtEndPr/>
      <w:sdtContent>
        <w:p w:rsidR="00AF30DD" w:rsidP="00CC4C93" w:rsidRDefault="00AF30DD" w14:paraId="6D589B51" w14:textId="77777777">
          <w:pPr>
            <w:pStyle w:val="Rubrik1"/>
          </w:pPr>
          <w:r>
            <w:t>Förslag till riksdagsbeslut</w:t>
          </w:r>
        </w:p>
      </w:sdtContent>
    </w:sdt>
    <w:sdt>
      <w:sdtPr>
        <w:alias w:val="Förslag 1"/>
        <w:tag w:val="1d744ac0-676c-4594-a40b-6e9264d02a38"/>
        <w:id w:val="-1453934025"/>
        <w:lock w:val="sdtLocked"/>
      </w:sdtPr>
      <w:sdtEndPr/>
      <w:sdtContent>
        <w:p w:rsidR="00C65558" w:rsidRDefault="00351462" w14:paraId="6D589B52" w14:textId="559AF62F">
          <w:pPr>
            <w:pStyle w:val="Frslagstext"/>
          </w:pPr>
          <w:r>
            <w:t>Riksdagen godkänner ändrade ramar för utgiftsområden och anvisar ändrade anslag enligt regeringens förslag med de förändringar enligt kolumnen Avvikelse från regeringen som framgår av tabell 1 i motionen.</w:t>
          </w:r>
        </w:p>
      </w:sdtContent>
    </w:sdt>
    <w:sdt>
      <w:sdtPr>
        <w:alias w:val="Förslag 2"/>
        <w:tag w:val="9177660d-aea5-4298-a291-2b4450991a48"/>
        <w:id w:val="661507955"/>
        <w:lock w:val="sdtLocked"/>
      </w:sdtPr>
      <w:sdtEndPr/>
      <w:sdtContent>
        <w:p w:rsidR="00C65558" w:rsidRDefault="00351462" w14:paraId="6D589B53" w14:textId="4B482C2B">
          <w:pPr>
            <w:pStyle w:val="Frslagstext"/>
          </w:pPr>
          <w:r>
            <w:t>Riksdagen avslår regeringens förslag om ändrad beräkning av inkomster för 2015 (avsnitt 5.9 tabell 5.4 i propositionen).</w:t>
          </w:r>
        </w:p>
      </w:sdtContent>
    </w:sdt>
    <w:sdt>
      <w:sdtPr>
        <w:alias w:val="Förslag 3"/>
        <w:tag w:val="e8aba91a-c60a-46b9-b4c8-51115555b750"/>
        <w:id w:val="-553081922"/>
        <w:lock w:val="sdtLocked"/>
      </w:sdtPr>
      <w:sdtEndPr/>
      <w:sdtContent>
        <w:p w:rsidR="00C65558" w:rsidRDefault="00351462" w14:paraId="6D589B54" w14:textId="5BE524D9">
          <w:pPr>
            <w:pStyle w:val="Frslagstext"/>
          </w:pPr>
          <w:r>
            <w:t>Riksdagen avslår regeringens förslag till utgiftstak för staten (avsnitt 4 i propositionen).</w:t>
          </w:r>
        </w:p>
      </w:sdtContent>
    </w:sdt>
    <w:sdt>
      <w:sdtPr>
        <w:alias w:val="Förslag 4"/>
        <w:tag w:val="1a38caf3-d87a-4eda-a6a0-bfc3306d1f51"/>
        <w:id w:val="97450764"/>
        <w:lock w:val="sdtLocked"/>
      </w:sdtPr>
      <w:sdtEndPr/>
      <w:sdtContent>
        <w:p w:rsidR="00C65558" w:rsidRDefault="00351462" w14:paraId="6D589B55" w14:textId="73DDB634">
          <w:pPr>
            <w:pStyle w:val="Frslagstext"/>
          </w:pPr>
          <w:r>
            <w:t>Riksdagen avslår regeringens förslag till lag om ändring i socialförsäkringsbalken (avsnitt 2.1 i propositionen).</w:t>
          </w:r>
        </w:p>
      </w:sdtContent>
    </w:sdt>
    <w:sdt>
      <w:sdtPr>
        <w:alias w:val="Förslag 5"/>
        <w:tag w:val="30e2ad91-252c-46a8-abdd-6d5c073a2863"/>
        <w:id w:val="1765493996"/>
        <w:lock w:val="sdtLocked"/>
      </w:sdtPr>
      <w:sdtEndPr/>
      <w:sdtContent>
        <w:p w:rsidR="00C65558" w:rsidRDefault="00351462" w14:paraId="6D589B56" w14:textId="5826F89B">
          <w:pPr>
            <w:pStyle w:val="Frslagstext"/>
          </w:pPr>
          <w:r>
            <w:t>Riksdagen avslår regeringens förslag till lag om ändring i socialförsäkringsbalken (avsnitt 2.2 i propositionen).</w:t>
          </w:r>
        </w:p>
      </w:sdtContent>
    </w:sdt>
    <w:sdt>
      <w:sdtPr>
        <w:alias w:val="Förslag 6"/>
        <w:tag w:val="aae0aa7d-7bca-499f-9375-deed272bd7ab"/>
        <w:id w:val="1242217501"/>
        <w:lock w:val="sdtLocked"/>
      </w:sdtPr>
      <w:sdtEndPr/>
      <w:sdtContent>
        <w:p w:rsidR="00C65558" w:rsidRDefault="00351462" w14:paraId="6D589B57" w14:textId="70FF8712">
          <w:pPr>
            <w:pStyle w:val="Frslagstext"/>
          </w:pPr>
          <w:r>
            <w:t>Riksdagen avslår regeringens förslag till lag om ändring i lagen (1984:410) om skatt på bekämpningsmedel (avsnitt 2.3</w:t>
          </w:r>
          <w:r w:rsidR="008F722F">
            <w:t xml:space="preserve"> </w:t>
          </w:r>
          <w:r>
            <w:t>i propositionen).</w:t>
          </w:r>
        </w:p>
      </w:sdtContent>
    </w:sdt>
    <w:sdt>
      <w:sdtPr>
        <w:alias w:val="Förslag 7"/>
        <w:tag w:val="ecfad141-1c3d-46ff-94dc-6ac45360dda4"/>
        <w:id w:val="-71829097"/>
        <w:lock w:val="sdtLocked"/>
      </w:sdtPr>
      <w:sdtEndPr/>
      <w:sdtContent>
        <w:p w:rsidR="00C65558" w:rsidRDefault="00351462" w14:paraId="6D589B58" w14:textId="4400414A">
          <w:pPr>
            <w:pStyle w:val="Frslagstext"/>
          </w:pPr>
          <w:r>
            <w:t>Riksdagen avslår regeringens förslag till lag om ändring i lagen (</w:t>
          </w:r>
          <w:proofErr w:type="gramStart"/>
          <w:r>
            <w:t>1994:1920</w:t>
          </w:r>
          <w:proofErr w:type="gramEnd"/>
          <w:r>
            <w:t>) om allmän löneavgift (avsnitt 2.5 i propositionen).</w:t>
          </w:r>
        </w:p>
      </w:sdtContent>
    </w:sdt>
    <w:sdt>
      <w:sdtPr>
        <w:alias w:val="Förslag 8"/>
        <w:tag w:val="cd6a5027-ee5e-4ec3-9744-73bd9358e8d7"/>
        <w:id w:val="-2089215831"/>
        <w:lock w:val="sdtLocked"/>
      </w:sdtPr>
      <w:sdtEndPr/>
      <w:sdtContent>
        <w:p w:rsidR="00C65558" w:rsidRDefault="00351462" w14:paraId="6D589B59" w14:textId="2ED1E5F2">
          <w:pPr>
            <w:pStyle w:val="Frslagstext"/>
          </w:pPr>
          <w:r>
            <w:t>Riksdagen avslår regeringens förslag till lag om ändring i lagen (</w:t>
          </w:r>
          <w:proofErr w:type="gramStart"/>
          <w:r>
            <w:t>1995:1667</w:t>
          </w:r>
          <w:proofErr w:type="gramEnd"/>
          <w:r>
            <w:t>) om skatt på naturgrus (avsnitt 2.6</w:t>
          </w:r>
          <w:r w:rsidR="008F722F">
            <w:t xml:space="preserve"> </w:t>
          </w:r>
          <w:r>
            <w:t>i propositionen).</w:t>
          </w:r>
        </w:p>
      </w:sdtContent>
    </w:sdt>
    <w:sdt>
      <w:sdtPr>
        <w:alias w:val="Förslag 9"/>
        <w:tag w:val="45f87dfa-9870-4497-992f-c6beab5e5a1d"/>
        <w:id w:val="1426536116"/>
        <w:lock w:val="sdtLocked"/>
      </w:sdtPr>
      <w:sdtEndPr/>
      <w:sdtContent>
        <w:p w:rsidR="00C65558" w:rsidRDefault="00351462" w14:paraId="6D589B5A" w14:textId="191136BA">
          <w:pPr>
            <w:pStyle w:val="Frslagstext"/>
          </w:pPr>
          <w:r>
            <w:t>Riksdagen avslår regeringens förslag till lag om ändring i lagen (1997:238) om arbetslöshetsförsäkring (avsnitt 2.7 i propositionen).</w:t>
          </w:r>
        </w:p>
      </w:sdtContent>
    </w:sdt>
    <w:sdt>
      <w:sdtPr>
        <w:alias w:val="Förslag 10"/>
        <w:tag w:val="d289996a-43b2-49b3-aaeb-f65c86ecb30f"/>
        <w:id w:val="-434445672"/>
        <w:lock w:val="sdtLocked"/>
      </w:sdtPr>
      <w:sdtEndPr/>
      <w:sdtContent>
        <w:p w:rsidR="00C65558" w:rsidRDefault="00351462" w14:paraId="6D589B5B" w14:textId="3AEEA696">
          <w:pPr>
            <w:pStyle w:val="Frslagstext"/>
          </w:pPr>
          <w:r>
            <w:t>Riksdagen avslår regeringens förslag till lag om ändring i inkomstskattelagen (</w:t>
          </w:r>
          <w:proofErr w:type="gramStart"/>
          <w:r>
            <w:t>1999:1229</w:t>
          </w:r>
          <w:proofErr w:type="gramEnd"/>
          <w:r>
            <w:t>) (avsnitt 2.8 i propositionen).</w:t>
          </w:r>
        </w:p>
      </w:sdtContent>
    </w:sdt>
    <w:sdt>
      <w:sdtPr>
        <w:alias w:val="Förslag 11"/>
        <w:tag w:val="23c26fc4-e956-4a4b-af01-663d7df4bd6d"/>
        <w:id w:val="1445736710"/>
        <w:lock w:val="sdtLocked"/>
      </w:sdtPr>
      <w:sdtEndPr/>
      <w:sdtContent>
        <w:p w:rsidR="00C65558" w:rsidRDefault="00351462" w14:paraId="6D589B5C" w14:textId="25A3D458">
          <w:pPr>
            <w:pStyle w:val="Frslagstext"/>
          </w:pPr>
          <w:r>
            <w:t>Riksdagen avslår regeringens förslag till lag om ändring i lagen (2000:466) om skatt på termisk effekt i kärnkraftsreaktorer (avsnitt 2.9</w:t>
          </w:r>
          <w:r w:rsidR="008F722F">
            <w:t xml:space="preserve"> </w:t>
          </w:r>
          <w:r>
            <w:t>i propositionen).</w:t>
          </w:r>
        </w:p>
      </w:sdtContent>
    </w:sdt>
    <w:sdt>
      <w:sdtPr>
        <w:alias w:val="Förslag 12"/>
        <w:tag w:val="f43822f3-d1ea-4cd2-ba3c-066e3aa3baa4"/>
        <w:id w:val="-188224134"/>
        <w:lock w:val="sdtLocked"/>
      </w:sdtPr>
      <w:sdtEndPr/>
      <w:sdtContent>
        <w:p w:rsidR="00C65558" w:rsidRDefault="00351462" w14:paraId="6D589B5D" w14:textId="024721F7">
          <w:pPr>
            <w:pStyle w:val="Frslagstext"/>
          </w:pPr>
          <w:r>
            <w:t>Riksdagen avslår regeringens förslag till lag om ändring i socialavgiftslagen (2000:980) (avsnitt 2.10</w:t>
          </w:r>
          <w:r w:rsidR="008F722F">
            <w:t xml:space="preserve"> </w:t>
          </w:r>
          <w:r>
            <w:t>i propositionen).</w:t>
          </w:r>
        </w:p>
      </w:sdtContent>
    </w:sdt>
    <w:sdt>
      <w:sdtPr>
        <w:alias w:val="Förslag 13"/>
        <w:tag w:val="a39fac32-06db-4577-ba82-2ca9b3976170"/>
        <w:id w:val="-1147432728"/>
        <w:lock w:val="sdtLocked"/>
      </w:sdtPr>
      <w:sdtEndPr/>
      <w:sdtContent>
        <w:p w:rsidR="00C65558" w:rsidRDefault="00351462" w14:paraId="6D589B5E" w14:textId="058CBE22">
          <w:pPr>
            <w:pStyle w:val="Frslagstext"/>
          </w:pPr>
          <w:r>
            <w:t>Riksdagen avslår regeringens förslag till lag om ändring i lagen (</w:t>
          </w:r>
          <w:proofErr w:type="gramStart"/>
          <w:r>
            <w:t>2001:1170</w:t>
          </w:r>
          <w:proofErr w:type="gramEnd"/>
          <w:r>
            <w:t>) om särskilda avdrag i vissa fall vid avgiftsberäkningen enligt lagen (1994:1920) om allmän löneavgift och socialavgiftslagen (2000:980) (avsnitt 2.11</w:t>
          </w:r>
          <w:r w:rsidR="008F722F">
            <w:t xml:space="preserve"> </w:t>
          </w:r>
          <w:r>
            <w:t>i propositionen).</w:t>
          </w:r>
        </w:p>
      </w:sdtContent>
    </w:sdt>
    <w:sdt>
      <w:sdtPr>
        <w:alias w:val="Förslag 14"/>
        <w:tag w:val="661969a8-fc6f-46bc-9f6e-d61257b7bedc"/>
        <w:id w:val="1637211664"/>
        <w:lock w:val="sdtLocked"/>
      </w:sdtPr>
      <w:sdtEndPr/>
      <w:sdtContent>
        <w:p w:rsidR="00C65558" w:rsidRDefault="00351462" w14:paraId="6D589B5F" w14:textId="3EB2D251">
          <w:pPr>
            <w:pStyle w:val="Frslagstext"/>
          </w:pPr>
          <w:r>
            <w:t>Riksdagen avslår regeringens föreslagna användning av anslaget 1:5 Utveckling av skolväsendet och annan pedagogisk verksamhet (avsnitt 6.15 i propositionen).</w:t>
          </w:r>
        </w:p>
      </w:sdtContent>
    </w:sdt>
    <w:sdt>
      <w:sdtPr>
        <w:alias w:val="Förslag 15"/>
        <w:tag w:val="e29b4465-d0d7-48f7-84b5-2975e3e56ac0"/>
        <w:id w:val="1918202925"/>
        <w:lock w:val="sdtLocked"/>
      </w:sdtPr>
      <w:sdtEndPr/>
      <w:sdtContent>
        <w:p w:rsidR="00C65558" w:rsidRDefault="00351462" w14:paraId="6D589B60" w14:textId="69A01E72">
          <w:pPr>
            <w:pStyle w:val="Frslagstext"/>
          </w:pPr>
          <w:r>
            <w:t>Riksdagen avslår regeringens föreslagna användning av anslaget 1:17 Skolforskningsinstitutet (avsnitt 6.15 i propositionen).</w:t>
          </w:r>
        </w:p>
      </w:sdtContent>
    </w:sdt>
    <w:sdt>
      <w:sdtPr>
        <w:alias w:val="Förslag 16"/>
        <w:tag w:val="2e153f62-f44c-40e2-a56e-f79c5938eb8d"/>
        <w:id w:val="874430502"/>
        <w:lock w:val="sdtLocked"/>
      </w:sdtPr>
      <w:sdtEndPr/>
      <w:sdtContent>
        <w:p w:rsidR="00C65558" w:rsidRDefault="00351462" w14:paraId="6D589B61" w14:textId="123DE611">
          <w:pPr>
            <w:pStyle w:val="Frslagstext"/>
          </w:pPr>
          <w:r>
            <w:t>Riksdagen avslår regeringens föreslagna användning av anslaget 1:3 Skapande skola (avsnitt 6.16 i propositionen).</w:t>
          </w:r>
        </w:p>
      </w:sdtContent>
    </w:sdt>
    <w:p w:rsidR="00AF30DD" w:rsidP="00AF30DD" w:rsidRDefault="000156D9" w14:paraId="6D589B62" w14:textId="77777777">
      <w:pPr>
        <w:pStyle w:val="Rubrik1"/>
      </w:pPr>
      <w:bookmarkStart w:name="MotionsStart" w:id="0"/>
      <w:bookmarkEnd w:id="0"/>
      <w:r>
        <w:t>Motivering</w:t>
      </w:r>
    </w:p>
    <w:p w:rsidR="00424788" w:rsidP="00E3415F" w:rsidRDefault="00E3415F" w14:paraId="6D589B63" w14:textId="77777777">
      <w:pPr>
        <w:ind w:firstLine="0"/>
      </w:pPr>
      <w:r>
        <w:t xml:space="preserve">Ordning och reda i ekonomin och en politik för fler i arbete är det som bygger Sverige starkt. Det är kärnan i Alliansens riktlinjer för den ekonomiska politiken. Sverige har klarat den utdragna lågkonjunkturen bättre än många jämförbara länder, och vi ser nu en allt bredare återhämtning av den svenska ekonomin. Det behövs dock ett fortsatt fokus på ansvarsfull ekonomisk politik och strukturellt riktiga reformer för att värna återhämtningen och skapa fler varaktiga jobb och högre tillväxt. </w:t>
      </w:r>
      <w:r w:rsidRPr="00E3415F">
        <w:t xml:space="preserve">När vi är många som jobbar hjälps vi åt att skapa mer resurser till det som är gemensamt. </w:t>
      </w:r>
    </w:p>
    <w:p w:rsidR="00E3415F" w:rsidP="00E3415F" w:rsidRDefault="00E3415F" w14:paraId="6D589B64" w14:textId="77777777">
      <w:pPr>
        <w:ind w:firstLine="0"/>
      </w:pPr>
      <w:r>
        <w:tab/>
      </w:r>
      <w:r w:rsidRPr="00E3415F">
        <w:t xml:space="preserve">Regeringens ekonomiska politik har slagit in på en väg som är oroande för Sverige, och som riskerar att bromsa den ekonomiska återhämtning vi nu ser. Förslag som hotar jobbtillväxt och konkurrenskraft, och som påverkar enskilda hushålls ekonomi negativt, är dominerande i regeringens politik. </w:t>
      </w:r>
    </w:p>
    <w:p w:rsidR="00B530DA" w:rsidP="00E3415F" w:rsidRDefault="00E3415F" w14:paraId="6D589B65" w14:textId="77777777">
      <w:pPr>
        <w:ind w:firstLine="0"/>
      </w:pPr>
      <w:r>
        <w:tab/>
        <w:t xml:space="preserve">Alliansen </w:t>
      </w:r>
      <w:r w:rsidR="00B530DA">
        <w:t>anser att den av riksdagen beslutade budgeten för 2015 i stort bör ligga fast. Vi motsätter oss höjd skatt på jobb och företagande i ett läge då Sverige bör värna återhämtningen i sysselsättning och tillväxt och rustas för en allt tuffare internationell konkurrens.</w:t>
      </w:r>
    </w:p>
    <w:p w:rsidR="003474A0" w:rsidP="005D3608" w:rsidRDefault="00B530DA" w14:paraId="6D589B66" w14:textId="77777777">
      <w:pPr>
        <w:ind w:firstLine="0"/>
      </w:pPr>
      <w:r>
        <w:tab/>
        <w:t xml:space="preserve"> Alliansen tillstyrker dock ökade anslag för att höja säkerheten hos Sveriges tros</w:t>
      </w:r>
      <w:r w:rsidR="002D6E84">
        <w:t>s</w:t>
      </w:r>
      <w:r>
        <w:t>amfund, i en tid då osäkerheten ökar. Också de utgifter som följer av skogsbranden i</w:t>
      </w:r>
      <w:r w:rsidR="005D3608">
        <w:t xml:space="preserve"> </w:t>
      </w:r>
      <w:r>
        <w:t>augusti 2014 i Västmanlands</w:t>
      </w:r>
      <w:r w:rsidR="005D3608">
        <w:t xml:space="preserve"> </w:t>
      </w:r>
      <w:r>
        <w:t>län</w:t>
      </w:r>
      <w:r w:rsidR="005D3608">
        <w:t xml:space="preserve"> tillstyrks, samt </w:t>
      </w:r>
      <w:r w:rsidR="003474A0">
        <w:t xml:space="preserve">ökade </w:t>
      </w:r>
      <w:r w:rsidR="005D3608">
        <w:t xml:space="preserve">ersättningar för viltskador. Vidare tillstyrks </w:t>
      </w:r>
      <w:r>
        <w:t xml:space="preserve">oundvikliga utgiftsökningar som följer av ökade transfereringsanslag, valutakursförändringar och viten. </w:t>
      </w:r>
    </w:p>
    <w:p w:rsidR="005D3608" w:rsidP="00E3415F" w:rsidRDefault="003474A0" w14:paraId="6D589B67" w14:textId="77777777">
      <w:pPr>
        <w:ind w:firstLine="0"/>
      </w:pPr>
      <w:r>
        <w:tab/>
      </w:r>
      <w:r w:rsidR="005D3608">
        <w:t>Alliansen anser att de medel som frigörs till följd av att etableringslotsarna avskaffas ska omfördelas till utökade satsningar på flyktingguider, utökade möjligheter till</w:t>
      </w:r>
      <w:r>
        <w:t xml:space="preserve"> </w:t>
      </w:r>
      <w:r w:rsidRPr="003474A0">
        <w:t>svenska för invandrare</w:t>
      </w:r>
      <w:r w:rsidR="005D3608">
        <w:t xml:space="preserve"> </w:t>
      </w:r>
      <w:r>
        <w:t>(</w:t>
      </w:r>
      <w:proofErr w:type="spellStart"/>
      <w:r w:rsidR="005D3608">
        <w:t>sfi</w:t>
      </w:r>
      <w:proofErr w:type="spellEnd"/>
      <w:r>
        <w:t>)</w:t>
      </w:r>
      <w:r w:rsidR="005D3608">
        <w:t xml:space="preserve"> </w:t>
      </w:r>
      <w:r>
        <w:t xml:space="preserve">för personer med uppehållstillstånd som bor </w:t>
      </w:r>
      <w:r w:rsidR="005D3608">
        <w:t xml:space="preserve">i anläggningsboende och </w:t>
      </w:r>
      <w:r w:rsidR="00264B66">
        <w:t>utökade resurser</w:t>
      </w:r>
      <w:r w:rsidR="005D3608">
        <w:t xml:space="preserve"> till Arbetsförmedlingen för etableringsinsatser. </w:t>
      </w:r>
    </w:p>
    <w:p w:rsidR="00264B66" w:rsidP="00E3415F" w:rsidRDefault="00264B66" w14:paraId="6D589B68" w14:textId="77777777">
      <w:pPr>
        <w:ind w:firstLine="0"/>
      </w:pPr>
      <w:r>
        <w:lastRenderedPageBreak/>
        <w:tab/>
      </w:r>
    </w:p>
    <w:p w:rsidR="00B530DA" w:rsidP="00E3415F" w:rsidRDefault="00B530DA" w14:paraId="6D589B69" w14:textId="77777777">
      <w:pPr>
        <w:ind w:firstLine="0"/>
      </w:pPr>
      <w:r w:rsidRPr="00B530DA">
        <w:t>Mot bakgrund av det ovan anförda</w:t>
      </w:r>
      <w:r w:rsidR="007E6EE8">
        <w:t xml:space="preserve"> bör riksdagen anvis</w:t>
      </w:r>
      <w:r w:rsidR="00DB606C">
        <w:t>a anslag enligt tabell 1.</w:t>
      </w:r>
    </w:p>
    <w:p w:rsidR="00B530DA" w:rsidP="00E3415F" w:rsidRDefault="00B530DA" w14:paraId="6D589B6A" w14:textId="77777777">
      <w:pPr>
        <w:ind w:firstLine="0"/>
      </w:pPr>
    </w:p>
    <w:p w:rsidRPr="00264B66" w:rsidR="00B530DA" w:rsidP="00E3415F" w:rsidRDefault="00264B66" w14:paraId="6D589B6B" w14:textId="77777777">
      <w:pPr>
        <w:ind w:firstLine="0"/>
        <w:rPr>
          <w:i/>
        </w:rPr>
      </w:pPr>
      <w:r w:rsidRPr="00264B66">
        <w:rPr>
          <w:i/>
        </w:rPr>
        <w:t xml:space="preserve">Tabell 1. </w:t>
      </w:r>
      <w:r w:rsidR="00DB606C">
        <w:rPr>
          <w:i/>
        </w:rPr>
        <w:t>Moderaterna, Centerpartiet, Folkpartiet liberalerna och Kristdemokraternas förslag till anslag för 2015 uttryckt som avvikelse från regeringens förslag (tusentals kronor)</w:t>
      </w:r>
      <w:r w:rsidR="00102D23">
        <w:rPr>
          <w:i/>
        </w:rPr>
        <w:t>.</w:t>
      </w:r>
    </w:p>
    <w:tbl>
      <w:tblPr>
        <w:tblW w:w="9446" w:type="dxa"/>
        <w:tblLook w:val="04A0" w:firstRow="1" w:lastRow="0" w:firstColumn="1" w:lastColumn="0" w:noHBand="0" w:noVBand="1"/>
      </w:tblPr>
      <w:tblGrid>
        <w:gridCol w:w="856"/>
        <w:gridCol w:w="3708"/>
        <w:gridCol w:w="1150"/>
        <w:gridCol w:w="1150"/>
        <w:gridCol w:w="1150"/>
        <w:gridCol w:w="1460"/>
      </w:tblGrid>
      <w:tr w:rsidRPr="00424788" w:rsidR="00424788" w:rsidTr="00264B66" w14:paraId="6D589B72" w14:textId="77777777">
        <w:trPr>
          <w:trHeight w:val="300"/>
        </w:trPr>
        <w:tc>
          <w:tcPr>
            <w:tcW w:w="4564" w:type="dxa"/>
            <w:gridSpan w:val="2"/>
            <w:noWrap/>
            <w:hideMark/>
          </w:tcPr>
          <w:p w:rsidR="00264B66" w:rsidRDefault="00264B66" w14:paraId="6D589B6C" w14:textId="77777777">
            <w:pPr>
              <w:rPr>
                <w:sz w:val="20"/>
                <w:szCs w:val="20"/>
              </w:rPr>
            </w:pPr>
            <w:r w:rsidRPr="00424788">
              <w:rPr>
                <w:i/>
                <w:iCs/>
                <w:sz w:val="20"/>
                <w:szCs w:val="20"/>
              </w:rPr>
              <w:t>Belopp i tusental kronor</w:t>
            </w:r>
          </w:p>
          <w:p w:rsidRPr="00424788" w:rsidR="00424788" w:rsidRDefault="00424788" w14:paraId="6D589B6D" w14:textId="77777777">
            <w:pPr>
              <w:rPr>
                <w:sz w:val="20"/>
                <w:szCs w:val="20"/>
              </w:rPr>
            </w:pPr>
            <w:r w:rsidRPr="00424788">
              <w:rPr>
                <w:sz w:val="20"/>
                <w:szCs w:val="20"/>
              </w:rPr>
              <w:t xml:space="preserve">Utgiftsområde </w:t>
            </w:r>
          </w:p>
        </w:tc>
        <w:tc>
          <w:tcPr>
            <w:tcW w:w="1122" w:type="dxa"/>
            <w:noWrap/>
            <w:hideMark/>
          </w:tcPr>
          <w:p w:rsidRPr="00424788" w:rsidR="00424788" w:rsidP="00424788" w:rsidRDefault="00424788" w14:paraId="6D589B6E" w14:textId="77777777">
            <w:pPr>
              <w:ind w:hanging="66"/>
              <w:jc w:val="right"/>
              <w:rPr>
                <w:sz w:val="20"/>
                <w:szCs w:val="20"/>
              </w:rPr>
            </w:pPr>
            <w:r w:rsidRPr="00424788">
              <w:rPr>
                <w:sz w:val="20"/>
                <w:szCs w:val="20"/>
              </w:rPr>
              <w:t>Beslutad ram/anslag</w:t>
            </w:r>
          </w:p>
        </w:tc>
        <w:tc>
          <w:tcPr>
            <w:tcW w:w="1150" w:type="dxa"/>
            <w:noWrap/>
            <w:hideMark/>
          </w:tcPr>
          <w:p w:rsidRPr="00424788" w:rsidR="00424788" w:rsidP="00264B66" w:rsidRDefault="00264B66" w14:paraId="6D589B6F" w14:textId="77777777">
            <w:pPr>
              <w:ind w:hanging="66"/>
              <w:jc w:val="right"/>
              <w:rPr>
                <w:sz w:val="20"/>
                <w:szCs w:val="20"/>
              </w:rPr>
            </w:pPr>
            <w:r>
              <w:rPr>
                <w:sz w:val="20"/>
                <w:szCs w:val="20"/>
              </w:rPr>
              <w:t>Regeringens f</w:t>
            </w:r>
            <w:r w:rsidR="00424788">
              <w:rPr>
                <w:sz w:val="20"/>
                <w:szCs w:val="20"/>
              </w:rPr>
              <w:t xml:space="preserve">örändring </w:t>
            </w:r>
            <w:r w:rsidRPr="00424788" w:rsidR="00424788">
              <w:rPr>
                <w:sz w:val="20"/>
                <w:szCs w:val="20"/>
              </w:rPr>
              <w:t xml:space="preserve">ram/anslag </w:t>
            </w:r>
          </w:p>
        </w:tc>
        <w:tc>
          <w:tcPr>
            <w:tcW w:w="1150" w:type="dxa"/>
            <w:noWrap/>
            <w:hideMark/>
          </w:tcPr>
          <w:p w:rsidRPr="00424788" w:rsidR="00424788" w:rsidP="00424788" w:rsidRDefault="00264B66" w14:paraId="6D589B70" w14:textId="77777777">
            <w:pPr>
              <w:ind w:hanging="66"/>
              <w:jc w:val="right"/>
              <w:rPr>
                <w:sz w:val="20"/>
                <w:szCs w:val="20"/>
              </w:rPr>
            </w:pPr>
            <w:r>
              <w:rPr>
                <w:sz w:val="20"/>
                <w:szCs w:val="20"/>
              </w:rPr>
              <w:t>Ny</w:t>
            </w:r>
            <w:r w:rsidRPr="00424788" w:rsidR="00424788">
              <w:rPr>
                <w:sz w:val="20"/>
                <w:szCs w:val="20"/>
              </w:rPr>
              <w:t xml:space="preserve"> ram/ ny</w:t>
            </w:r>
            <w:r w:rsidR="00424788">
              <w:rPr>
                <w:sz w:val="20"/>
                <w:szCs w:val="20"/>
              </w:rPr>
              <w:t xml:space="preserve"> </w:t>
            </w:r>
            <w:r w:rsidRPr="00424788" w:rsidR="00424788">
              <w:rPr>
                <w:sz w:val="20"/>
                <w:szCs w:val="20"/>
              </w:rPr>
              <w:t>anslagsnivå</w:t>
            </w:r>
          </w:p>
        </w:tc>
        <w:tc>
          <w:tcPr>
            <w:tcW w:w="1460" w:type="dxa"/>
            <w:noWrap/>
            <w:hideMark/>
          </w:tcPr>
          <w:p w:rsidRPr="00424788" w:rsidR="00424788" w:rsidP="00424788" w:rsidRDefault="00424788" w14:paraId="6D589B71" w14:textId="77777777">
            <w:pPr>
              <w:ind w:hanging="66"/>
              <w:jc w:val="right"/>
              <w:rPr>
                <w:sz w:val="20"/>
                <w:szCs w:val="20"/>
              </w:rPr>
            </w:pPr>
            <w:r w:rsidRPr="00424788">
              <w:rPr>
                <w:sz w:val="20"/>
                <w:szCs w:val="20"/>
              </w:rPr>
              <w:t>A</w:t>
            </w:r>
            <w:r w:rsidR="00264B66">
              <w:rPr>
                <w:sz w:val="20"/>
                <w:szCs w:val="20"/>
              </w:rPr>
              <w:t>lliansens a</w:t>
            </w:r>
            <w:r w:rsidRPr="00424788">
              <w:rPr>
                <w:sz w:val="20"/>
                <w:szCs w:val="20"/>
              </w:rPr>
              <w:t xml:space="preserve">vvikelse </w:t>
            </w:r>
            <w:r>
              <w:rPr>
                <w:sz w:val="20"/>
                <w:szCs w:val="20"/>
              </w:rPr>
              <w:t>mot regeringen</w:t>
            </w:r>
          </w:p>
        </w:tc>
      </w:tr>
      <w:tr w:rsidRPr="00424788" w:rsidR="00424788" w:rsidTr="00264B66" w14:paraId="6D589B78" w14:textId="77777777">
        <w:trPr>
          <w:trHeight w:val="300"/>
        </w:trPr>
        <w:tc>
          <w:tcPr>
            <w:tcW w:w="4564" w:type="dxa"/>
            <w:gridSpan w:val="2"/>
            <w:noWrap/>
            <w:hideMark/>
          </w:tcPr>
          <w:p w:rsidRPr="00424788" w:rsidR="00424788" w:rsidRDefault="00424788" w14:paraId="6D589B73" w14:textId="77777777">
            <w:pPr>
              <w:rPr>
                <w:sz w:val="20"/>
                <w:szCs w:val="20"/>
              </w:rPr>
            </w:pPr>
            <w:r w:rsidRPr="00424788">
              <w:rPr>
                <w:sz w:val="20"/>
                <w:szCs w:val="20"/>
              </w:rPr>
              <w:t>Anslag (ramanslag)</w:t>
            </w:r>
          </w:p>
        </w:tc>
        <w:tc>
          <w:tcPr>
            <w:tcW w:w="1122" w:type="dxa"/>
            <w:noWrap/>
            <w:hideMark/>
          </w:tcPr>
          <w:p w:rsidRPr="00424788" w:rsidR="00424788" w:rsidP="00424788" w:rsidRDefault="00424788" w14:paraId="6D589B74" w14:textId="77777777">
            <w:pPr>
              <w:ind w:hanging="66"/>
              <w:jc w:val="right"/>
              <w:rPr>
                <w:sz w:val="20"/>
                <w:szCs w:val="20"/>
              </w:rPr>
            </w:pPr>
          </w:p>
        </w:tc>
        <w:tc>
          <w:tcPr>
            <w:tcW w:w="1150" w:type="dxa"/>
            <w:noWrap/>
          </w:tcPr>
          <w:p w:rsidRPr="00424788" w:rsidR="00424788" w:rsidP="00424788" w:rsidRDefault="00424788" w14:paraId="6D589B75" w14:textId="77777777">
            <w:pPr>
              <w:ind w:hanging="66"/>
              <w:jc w:val="right"/>
              <w:rPr>
                <w:sz w:val="20"/>
                <w:szCs w:val="20"/>
              </w:rPr>
            </w:pPr>
          </w:p>
        </w:tc>
        <w:tc>
          <w:tcPr>
            <w:tcW w:w="1150" w:type="dxa"/>
            <w:noWrap/>
          </w:tcPr>
          <w:p w:rsidRPr="00424788" w:rsidR="00424788" w:rsidP="00424788" w:rsidRDefault="00424788" w14:paraId="6D589B76" w14:textId="77777777">
            <w:pPr>
              <w:ind w:hanging="66"/>
              <w:jc w:val="right"/>
              <w:rPr>
                <w:sz w:val="20"/>
                <w:szCs w:val="20"/>
              </w:rPr>
            </w:pPr>
          </w:p>
        </w:tc>
        <w:tc>
          <w:tcPr>
            <w:tcW w:w="1460" w:type="dxa"/>
            <w:noWrap/>
          </w:tcPr>
          <w:p w:rsidRPr="00424788" w:rsidR="00424788" w:rsidP="00424788" w:rsidRDefault="00424788" w14:paraId="6D589B77" w14:textId="77777777">
            <w:pPr>
              <w:ind w:hanging="66"/>
              <w:jc w:val="right"/>
              <w:rPr>
                <w:sz w:val="20"/>
                <w:szCs w:val="20"/>
              </w:rPr>
            </w:pPr>
          </w:p>
        </w:tc>
      </w:tr>
      <w:tr w:rsidRPr="00424788" w:rsidR="00424788" w:rsidTr="00264B66" w14:paraId="6D589B7F" w14:textId="77777777">
        <w:trPr>
          <w:trHeight w:val="300"/>
        </w:trPr>
        <w:tc>
          <w:tcPr>
            <w:tcW w:w="856" w:type="dxa"/>
            <w:noWrap/>
            <w:hideMark/>
          </w:tcPr>
          <w:p w:rsidRPr="00424788" w:rsidR="00424788" w:rsidRDefault="00424788" w14:paraId="6D589B79" w14:textId="77777777">
            <w:pPr>
              <w:rPr>
                <w:b/>
                <w:bCs/>
                <w:sz w:val="20"/>
                <w:szCs w:val="20"/>
              </w:rPr>
            </w:pPr>
            <w:r w:rsidRPr="00424788">
              <w:rPr>
                <w:b/>
                <w:bCs/>
                <w:sz w:val="20"/>
                <w:szCs w:val="20"/>
              </w:rPr>
              <w:t>1</w:t>
            </w:r>
          </w:p>
        </w:tc>
        <w:tc>
          <w:tcPr>
            <w:tcW w:w="3708" w:type="dxa"/>
            <w:noWrap/>
            <w:hideMark/>
          </w:tcPr>
          <w:p w:rsidRPr="00424788" w:rsidR="00424788" w:rsidP="00B43B9A" w:rsidRDefault="00424788" w14:paraId="6D589B7A" w14:textId="77777777">
            <w:pPr>
              <w:ind w:firstLine="0"/>
              <w:rPr>
                <w:b/>
                <w:bCs/>
                <w:sz w:val="20"/>
                <w:szCs w:val="20"/>
              </w:rPr>
            </w:pPr>
            <w:r w:rsidRPr="00424788">
              <w:rPr>
                <w:b/>
                <w:bCs/>
                <w:sz w:val="20"/>
                <w:szCs w:val="20"/>
              </w:rPr>
              <w:t>Rikets styrelse</w:t>
            </w:r>
          </w:p>
        </w:tc>
        <w:tc>
          <w:tcPr>
            <w:tcW w:w="1122" w:type="dxa"/>
            <w:noWrap/>
            <w:hideMark/>
          </w:tcPr>
          <w:p w:rsidRPr="00424788" w:rsidR="00424788" w:rsidP="00424788" w:rsidRDefault="00C75A42" w14:paraId="6D589B7B" w14:textId="7B273DCB">
            <w:pPr>
              <w:ind w:hanging="66"/>
              <w:jc w:val="right"/>
              <w:rPr>
                <w:b/>
                <w:bCs/>
                <w:sz w:val="20"/>
                <w:szCs w:val="20"/>
              </w:rPr>
            </w:pPr>
            <w:proofErr w:type="gramStart"/>
            <w:r>
              <w:rPr>
                <w:b/>
                <w:bCs/>
                <w:sz w:val="20"/>
                <w:szCs w:val="20"/>
              </w:rPr>
              <w:t>12,</w:t>
            </w:r>
            <w:r w:rsidRPr="00424788" w:rsidR="00424788">
              <w:rPr>
                <w:b/>
                <w:bCs/>
                <w:sz w:val="20"/>
                <w:szCs w:val="20"/>
              </w:rPr>
              <w:t>198,574</w:t>
            </w:r>
            <w:proofErr w:type="gramEnd"/>
          </w:p>
        </w:tc>
        <w:tc>
          <w:tcPr>
            <w:tcW w:w="1150" w:type="dxa"/>
            <w:noWrap/>
            <w:hideMark/>
          </w:tcPr>
          <w:p w:rsidRPr="00424788" w:rsidR="00424788" w:rsidP="00424788" w:rsidRDefault="00424788" w14:paraId="6D589B7C" w14:textId="77777777">
            <w:pPr>
              <w:ind w:hanging="66"/>
              <w:jc w:val="right"/>
              <w:rPr>
                <w:b/>
                <w:bCs/>
                <w:sz w:val="20"/>
                <w:szCs w:val="20"/>
              </w:rPr>
            </w:pPr>
            <w:r w:rsidRPr="00424788">
              <w:rPr>
                <w:b/>
                <w:bCs/>
                <w:sz w:val="20"/>
                <w:szCs w:val="20"/>
              </w:rPr>
              <w:t>104,000</w:t>
            </w:r>
          </w:p>
        </w:tc>
        <w:tc>
          <w:tcPr>
            <w:tcW w:w="1150" w:type="dxa"/>
            <w:noWrap/>
            <w:hideMark/>
          </w:tcPr>
          <w:p w:rsidRPr="00424788" w:rsidR="00424788" w:rsidP="00424788" w:rsidRDefault="00424788" w14:paraId="6D589B7D" w14:textId="77777777">
            <w:pPr>
              <w:ind w:hanging="66"/>
              <w:jc w:val="right"/>
              <w:rPr>
                <w:b/>
                <w:bCs/>
                <w:sz w:val="20"/>
                <w:szCs w:val="20"/>
              </w:rPr>
            </w:pPr>
            <w:proofErr w:type="gramStart"/>
            <w:r w:rsidRPr="00424788">
              <w:rPr>
                <w:b/>
                <w:bCs/>
                <w:sz w:val="20"/>
                <w:szCs w:val="20"/>
              </w:rPr>
              <w:t>12,302,574</w:t>
            </w:r>
            <w:proofErr w:type="gramEnd"/>
          </w:p>
        </w:tc>
        <w:tc>
          <w:tcPr>
            <w:tcW w:w="1460" w:type="dxa"/>
            <w:noWrap/>
            <w:hideMark/>
          </w:tcPr>
          <w:p w:rsidRPr="00424788" w:rsidR="00424788" w:rsidP="00424788" w:rsidRDefault="00424788" w14:paraId="6D589B7E"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90,000</w:t>
            </w:r>
          </w:p>
        </w:tc>
      </w:tr>
      <w:tr w:rsidRPr="00424788" w:rsidR="00424788" w:rsidTr="00264B66" w14:paraId="6D589B86" w14:textId="77777777">
        <w:trPr>
          <w:trHeight w:val="300"/>
        </w:trPr>
        <w:tc>
          <w:tcPr>
            <w:tcW w:w="856" w:type="dxa"/>
            <w:noWrap/>
            <w:hideMark/>
          </w:tcPr>
          <w:p w:rsidRPr="00424788" w:rsidR="00424788" w:rsidP="00424788" w:rsidRDefault="00424788" w14:paraId="6D589B80" w14:textId="77777777">
            <w:pPr>
              <w:rPr>
                <w:sz w:val="20"/>
                <w:szCs w:val="20"/>
              </w:rPr>
            </w:pPr>
            <w:r w:rsidRPr="00424788">
              <w:rPr>
                <w:sz w:val="20"/>
                <w:szCs w:val="20"/>
              </w:rPr>
              <w:t>4:1</w:t>
            </w:r>
          </w:p>
        </w:tc>
        <w:tc>
          <w:tcPr>
            <w:tcW w:w="3708" w:type="dxa"/>
            <w:noWrap/>
            <w:hideMark/>
          </w:tcPr>
          <w:p w:rsidRPr="00424788" w:rsidR="00424788" w:rsidP="00B43B9A" w:rsidRDefault="00424788" w14:paraId="6D589B81" w14:textId="77777777">
            <w:pPr>
              <w:ind w:firstLine="0"/>
              <w:rPr>
                <w:sz w:val="20"/>
                <w:szCs w:val="20"/>
              </w:rPr>
            </w:pPr>
            <w:r w:rsidRPr="00424788">
              <w:rPr>
                <w:sz w:val="20"/>
                <w:szCs w:val="20"/>
              </w:rPr>
              <w:t>Regeringskansliet m.m.</w:t>
            </w:r>
          </w:p>
        </w:tc>
        <w:tc>
          <w:tcPr>
            <w:tcW w:w="1122" w:type="dxa"/>
            <w:noWrap/>
            <w:hideMark/>
          </w:tcPr>
          <w:p w:rsidRPr="00424788" w:rsidR="00424788" w:rsidP="00424788" w:rsidRDefault="00424788" w14:paraId="6D589B82" w14:textId="77777777">
            <w:pPr>
              <w:ind w:hanging="66"/>
              <w:jc w:val="right"/>
              <w:rPr>
                <w:sz w:val="20"/>
                <w:szCs w:val="20"/>
              </w:rPr>
            </w:pPr>
            <w:proofErr w:type="gramStart"/>
            <w:r w:rsidRPr="00424788">
              <w:rPr>
                <w:sz w:val="20"/>
                <w:szCs w:val="20"/>
              </w:rPr>
              <w:t>6,698,871</w:t>
            </w:r>
            <w:proofErr w:type="gramEnd"/>
          </w:p>
        </w:tc>
        <w:tc>
          <w:tcPr>
            <w:tcW w:w="1150" w:type="dxa"/>
            <w:noWrap/>
            <w:hideMark/>
          </w:tcPr>
          <w:p w:rsidRPr="00424788" w:rsidR="00424788" w:rsidP="00424788" w:rsidRDefault="00424788" w14:paraId="6D589B83" w14:textId="77777777">
            <w:pPr>
              <w:ind w:hanging="66"/>
              <w:jc w:val="right"/>
              <w:rPr>
                <w:sz w:val="20"/>
                <w:szCs w:val="20"/>
              </w:rPr>
            </w:pPr>
            <w:r w:rsidRPr="00424788">
              <w:rPr>
                <w:sz w:val="20"/>
                <w:szCs w:val="20"/>
              </w:rPr>
              <w:t>93,000</w:t>
            </w:r>
          </w:p>
        </w:tc>
        <w:tc>
          <w:tcPr>
            <w:tcW w:w="1150" w:type="dxa"/>
            <w:noWrap/>
            <w:hideMark/>
          </w:tcPr>
          <w:p w:rsidRPr="00424788" w:rsidR="00424788" w:rsidP="00424788" w:rsidRDefault="00424788" w14:paraId="6D589B84" w14:textId="77777777">
            <w:pPr>
              <w:ind w:hanging="66"/>
              <w:jc w:val="right"/>
              <w:rPr>
                <w:sz w:val="20"/>
                <w:szCs w:val="20"/>
              </w:rPr>
            </w:pPr>
            <w:proofErr w:type="gramStart"/>
            <w:r w:rsidRPr="00424788">
              <w:rPr>
                <w:sz w:val="20"/>
                <w:szCs w:val="20"/>
              </w:rPr>
              <w:t>6,791,871</w:t>
            </w:r>
            <w:proofErr w:type="gramEnd"/>
          </w:p>
        </w:tc>
        <w:tc>
          <w:tcPr>
            <w:tcW w:w="1460" w:type="dxa"/>
            <w:noWrap/>
            <w:hideMark/>
          </w:tcPr>
          <w:p w:rsidRPr="00424788" w:rsidR="00424788" w:rsidP="00424788" w:rsidRDefault="00424788" w14:paraId="6D589B85" w14:textId="77777777">
            <w:pPr>
              <w:ind w:hanging="66"/>
              <w:jc w:val="right"/>
              <w:rPr>
                <w:sz w:val="20"/>
                <w:szCs w:val="20"/>
              </w:rPr>
            </w:pPr>
            <w:proofErr w:type="gramStart"/>
            <w:r w:rsidRPr="00424788">
              <w:rPr>
                <w:sz w:val="20"/>
                <w:szCs w:val="20"/>
              </w:rPr>
              <w:t>-</w:t>
            </w:r>
            <w:proofErr w:type="gramEnd"/>
            <w:r w:rsidRPr="00424788">
              <w:rPr>
                <w:sz w:val="20"/>
                <w:szCs w:val="20"/>
              </w:rPr>
              <w:t>93,000</w:t>
            </w:r>
          </w:p>
        </w:tc>
      </w:tr>
      <w:tr w:rsidRPr="00424788" w:rsidR="00424788" w:rsidTr="00264B66" w14:paraId="6D589B8D" w14:textId="77777777">
        <w:trPr>
          <w:trHeight w:val="300"/>
        </w:trPr>
        <w:tc>
          <w:tcPr>
            <w:tcW w:w="856" w:type="dxa"/>
            <w:noWrap/>
            <w:hideMark/>
          </w:tcPr>
          <w:p w:rsidRPr="00424788" w:rsidR="00424788" w:rsidP="00424788" w:rsidRDefault="00424788" w14:paraId="6D589B87" w14:textId="77777777">
            <w:pPr>
              <w:rPr>
                <w:sz w:val="20"/>
                <w:szCs w:val="20"/>
              </w:rPr>
            </w:pPr>
            <w:r w:rsidRPr="00424788">
              <w:rPr>
                <w:sz w:val="20"/>
                <w:szCs w:val="20"/>
              </w:rPr>
              <w:t>9:1</w:t>
            </w:r>
          </w:p>
        </w:tc>
        <w:tc>
          <w:tcPr>
            <w:tcW w:w="3708" w:type="dxa"/>
            <w:noWrap/>
            <w:hideMark/>
          </w:tcPr>
          <w:p w:rsidRPr="00424788" w:rsidR="00424788" w:rsidP="00B43B9A" w:rsidRDefault="00424788" w14:paraId="6D589B88" w14:textId="77777777">
            <w:pPr>
              <w:ind w:firstLine="0"/>
              <w:rPr>
                <w:sz w:val="20"/>
                <w:szCs w:val="20"/>
              </w:rPr>
            </w:pPr>
            <w:r w:rsidRPr="00424788">
              <w:rPr>
                <w:sz w:val="20"/>
                <w:szCs w:val="20"/>
              </w:rPr>
              <w:t>Svenska institutet för europapolitiska studier samt EU-information</w:t>
            </w:r>
          </w:p>
        </w:tc>
        <w:tc>
          <w:tcPr>
            <w:tcW w:w="1122" w:type="dxa"/>
            <w:noWrap/>
            <w:hideMark/>
          </w:tcPr>
          <w:p w:rsidRPr="00424788" w:rsidR="00424788" w:rsidP="00424788" w:rsidRDefault="00424788" w14:paraId="6D589B89" w14:textId="77777777">
            <w:pPr>
              <w:ind w:hanging="66"/>
              <w:jc w:val="right"/>
              <w:rPr>
                <w:sz w:val="20"/>
                <w:szCs w:val="20"/>
              </w:rPr>
            </w:pPr>
            <w:r w:rsidRPr="00424788">
              <w:rPr>
                <w:sz w:val="20"/>
                <w:szCs w:val="20"/>
              </w:rPr>
              <w:t>20,488</w:t>
            </w:r>
          </w:p>
        </w:tc>
        <w:tc>
          <w:tcPr>
            <w:tcW w:w="1150" w:type="dxa"/>
            <w:noWrap/>
            <w:hideMark/>
          </w:tcPr>
          <w:p w:rsidRPr="00424788" w:rsidR="00424788" w:rsidP="00424788" w:rsidRDefault="00424788" w14:paraId="6D589B8A" w14:textId="77777777">
            <w:pPr>
              <w:ind w:hanging="66"/>
              <w:jc w:val="right"/>
              <w:rPr>
                <w:sz w:val="20"/>
                <w:szCs w:val="20"/>
              </w:rPr>
            </w:pPr>
            <w:proofErr w:type="gramStart"/>
            <w:r w:rsidRPr="00424788">
              <w:rPr>
                <w:sz w:val="20"/>
                <w:szCs w:val="20"/>
              </w:rPr>
              <w:t>-</w:t>
            </w:r>
            <w:proofErr w:type="gramEnd"/>
            <w:r w:rsidRPr="00424788">
              <w:rPr>
                <w:sz w:val="20"/>
                <w:szCs w:val="20"/>
              </w:rPr>
              <w:t>3,000</w:t>
            </w:r>
          </w:p>
        </w:tc>
        <w:tc>
          <w:tcPr>
            <w:tcW w:w="1150" w:type="dxa"/>
            <w:noWrap/>
            <w:hideMark/>
          </w:tcPr>
          <w:p w:rsidRPr="00424788" w:rsidR="00424788" w:rsidP="00424788" w:rsidRDefault="00424788" w14:paraId="6D589B8B" w14:textId="77777777">
            <w:pPr>
              <w:ind w:hanging="66"/>
              <w:jc w:val="right"/>
              <w:rPr>
                <w:sz w:val="20"/>
                <w:szCs w:val="20"/>
              </w:rPr>
            </w:pPr>
            <w:r w:rsidRPr="00424788">
              <w:rPr>
                <w:sz w:val="20"/>
                <w:szCs w:val="20"/>
              </w:rPr>
              <w:t>17,488</w:t>
            </w:r>
          </w:p>
        </w:tc>
        <w:tc>
          <w:tcPr>
            <w:tcW w:w="1460" w:type="dxa"/>
            <w:noWrap/>
            <w:hideMark/>
          </w:tcPr>
          <w:p w:rsidRPr="00424788" w:rsidR="00424788" w:rsidP="00424788" w:rsidRDefault="00424788" w14:paraId="6D589B8C" w14:textId="77777777">
            <w:pPr>
              <w:ind w:hanging="66"/>
              <w:jc w:val="right"/>
              <w:rPr>
                <w:sz w:val="20"/>
                <w:szCs w:val="20"/>
              </w:rPr>
            </w:pPr>
            <w:r w:rsidRPr="00424788">
              <w:rPr>
                <w:sz w:val="20"/>
                <w:szCs w:val="20"/>
              </w:rPr>
              <w:t>3,000</w:t>
            </w:r>
          </w:p>
        </w:tc>
      </w:tr>
      <w:tr w:rsidRPr="00424788" w:rsidR="00424788" w:rsidTr="00264B66" w14:paraId="6D589B94" w14:textId="77777777">
        <w:trPr>
          <w:trHeight w:val="300"/>
        </w:trPr>
        <w:tc>
          <w:tcPr>
            <w:tcW w:w="856" w:type="dxa"/>
            <w:noWrap/>
            <w:hideMark/>
          </w:tcPr>
          <w:p w:rsidRPr="00424788" w:rsidR="00424788" w:rsidRDefault="00424788" w14:paraId="6D589B8E" w14:textId="77777777">
            <w:pPr>
              <w:rPr>
                <w:b/>
                <w:bCs/>
                <w:sz w:val="20"/>
                <w:szCs w:val="20"/>
              </w:rPr>
            </w:pPr>
            <w:r w:rsidRPr="00424788">
              <w:rPr>
                <w:b/>
                <w:bCs/>
                <w:sz w:val="20"/>
                <w:szCs w:val="20"/>
              </w:rPr>
              <w:t>6</w:t>
            </w:r>
          </w:p>
        </w:tc>
        <w:tc>
          <w:tcPr>
            <w:tcW w:w="3708" w:type="dxa"/>
            <w:noWrap/>
            <w:hideMark/>
          </w:tcPr>
          <w:p w:rsidRPr="00424788" w:rsidR="00424788" w:rsidP="00B43B9A" w:rsidRDefault="00424788" w14:paraId="6D589B8F" w14:textId="77777777">
            <w:pPr>
              <w:ind w:firstLine="0"/>
              <w:rPr>
                <w:b/>
                <w:bCs/>
                <w:sz w:val="20"/>
                <w:szCs w:val="20"/>
              </w:rPr>
            </w:pPr>
            <w:r w:rsidRPr="00424788">
              <w:rPr>
                <w:b/>
                <w:bCs/>
                <w:sz w:val="20"/>
                <w:szCs w:val="20"/>
              </w:rPr>
              <w:t>Försvar och samhällets krisberedskap</w:t>
            </w:r>
          </w:p>
        </w:tc>
        <w:tc>
          <w:tcPr>
            <w:tcW w:w="1122" w:type="dxa"/>
            <w:noWrap/>
            <w:hideMark/>
          </w:tcPr>
          <w:p w:rsidRPr="00424788" w:rsidR="00424788" w:rsidP="00424788" w:rsidRDefault="00424788" w14:paraId="6D589B90" w14:textId="77777777">
            <w:pPr>
              <w:ind w:hanging="66"/>
              <w:jc w:val="right"/>
              <w:rPr>
                <w:b/>
                <w:bCs/>
                <w:sz w:val="20"/>
                <w:szCs w:val="20"/>
              </w:rPr>
            </w:pPr>
            <w:proofErr w:type="gramStart"/>
            <w:r w:rsidRPr="00424788">
              <w:rPr>
                <w:b/>
                <w:bCs/>
                <w:sz w:val="20"/>
                <w:szCs w:val="20"/>
              </w:rPr>
              <w:t>48,451,160</w:t>
            </w:r>
            <w:proofErr w:type="gramEnd"/>
          </w:p>
        </w:tc>
        <w:tc>
          <w:tcPr>
            <w:tcW w:w="1150" w:type="dxa"/>
            <w:noWrap/>
            <w:hideMark/>
          </w:tcPr>
          <w:p w:rsidRPr="00424788" w:rsidR="00424788" w:rsidP="00424788" w:rsidRDefault="00424788" w14:paraId="6D589B91"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4,000</w:t>
            </w:r>
          </w:p>
        </w:tc>
        <w:tc>
          <w:tcPr>
            <w:tcW w:w="1150" w:type="dxa"/>
            <w:noWrap/>
            <w:hideMark/>
          </w:tcPr>
          <w:p w:rsidRPr="00424788" w:rsidR="00424788" w:rsidP="00424788" w:rsidRDefault="00424788" w14:paraId="6D589B92" w14:textId="77777777">
            <w:pPr>
              <w:ind w:hanging="66"/>
              <w:jc w:val="right"/>
              <w:rPr>
                <w:b/>
                <w:bCs/>
                <w:sz w:val="20"/>
                <w:szCs w:val="20"/>
              </w:rPr>
            </w:pPr>
            <w:proofErr w:type="gramStart"/>
            <w:r w:rsidRPr="00424788">
              <w:rPr>
                <w:b/>
                <w:bCs/>
                <w:sz w:val="20"/>
                <w:szCs w:val="20"/>
              </w:rPr>
              <w:t>48,447,160</w:t>
            </w:r>
            <w:proofErr w:type="gramEnd"/>
          </w:p>
        </w:tc>
        <w:tc>
          <w:tcPr>
            <w:tcW w:w="1460" w:type="dxa"/>
            <w:noWrap/>
            <w:hideMark/>
          </w:tcPr>
          <w:p w:rsidRPr="00424788" w:rsidR="00424788" w:rsidP="00424788" w:rsidRDefault="00424788" w14:paraId="6D589B93" w14:textId="77777777">
            <w:pPr>
              <w:ind w:hanging="66"/>
              <w:jc w:val="right"/>
              <w:rPr>
                <w:b/>
                <w:bCs/>
                <w:sz w:val="20"/>
                <w:szCs w:val="20"/>
              </w:rPr>
            </w:pPr>
            <w:r w:rsidRPr="00424788">
              <w:rPr>
                <w:b/>
                <w:bCs/>
                <w:sz w:val="20"/>
                <w:szCs w:val="20"/>
              </w:rPr>
              <w:t>4,000</w:t>
            </w:r>
          </w:p>
        </w:tc>
      </w:tr>
      <w:tr w:rsidRPr="00424788" w:rsidR="00424788" w:rsidTr="00264B66" w14:paraId="6D589B9B" w14:textId="77777777">
        <w:trPr>
          <w:trHeight w:val="300"/>
        </w:trPr>
        <w:tc>
          <w:tcPr>
            <w:tcW w:w="856" w:type="dxa"/>
            <w:noWrap/>
            <w:hideMark/>
          </w:tcPr>
          <w:p w:rsidRPr="00424788" w:rsidR="00424788" w:rsidP="00424788" w:rsidRDefault="00424788" w14:paraId="6D589B95" w14:textId="77777777">
            <w:pPr>
              <w:rPr>
                <w:sz w:val="20"/>
                <w:szCs w:val="20"/>
              </w:rPr>
            </w:pPr>
            <w:r w:rsidRPr="00424788">
              <w:rPr>
                <w:sz w:val="20"/>
                <w:szCs w:val="20"/>
              </w:rPr>
              <w:t>1:11</w:t>
            </w:r>
          </w:p>
        </w:tc>
        <w:tc>
          <w:tcPr>
            <w:tcW w:w="3708" w:type="dxa"/>
            <w:noWrap/>
            <w:hideMark/>
          </w:tcPr>
          <w:p w:rsidRPr="00424788" w:rsidR="00424788" w:rsidP="00B43B9A" w:rsidRDefault="00424788" w14:paraId="6D589B96" w14:textId="77777777">
            <w:pPr>
              <w:ind w:firstLine="0"/>
              <w:rPr>
                <w:sz w:val="20"/>
                <w:szCs w:val="20"/>
              </w:rPr>
            </w:pPr>
            <w:r w:rsidRPr="00424788">
              <w:rPr>
                <w:sz w:val="20"/>
                <w:szCs w:val="20"/>
              </w:rPr>
              <w:t>Internationella materielsamarbeten, industrifrågor m.m.</w:t>
            </w:r>
          </w:p>
        </w:tc>
        <w:tc>
          <w:tcPr>
            <w:tcW w:w="1122" w:type="dxa"/>
            <w:noWrap/>
            <w:hideMark/>
          </w:tcPr>
          <w:p w:rsidRPr="00424788" w:rsidR="00424788" w:rsidP="00424788" w:rsidRDefault="00424788" w14:paraId="6D589B97" w14:textId="77777777">
            <w:pPr>
              <w:ind w:hanging="66"/>
              <w:jc w:val="right"/>
              <w:rPr>
                <w:sz w:val="20"/>
                <w:szCs w:val="20"/>
              </w:rPr>
            </w:pPr>
            <w:r w:rsidRPr="00424788">
              <w:rPr>
                <w:sz w:val="20"/>
                <w:szCs w:val="20"/>
              </w:rPr>
              <w:t>68,131</w:t>
            </w:r>
          </w:p>
        </w:tc>
        <w:tc>
          <w:tcPr>
            <w:tcW w:w="1150" w:type="dxa"/>
            <w:noWrap/>
            <w:hideMark/>
          </w:tcPr>
          <w:p w:rsidRPr="00424788" w:rsidR="00424788" w:rsidP="00424788" w:rsidRDefault="00424788" w14:paraId="6D589B98" w14:textId="77777777">
            <w:pPr>
              <w:ind w:hanging="66"/>
              <w:jc w:val="right"/>
              <w:rPr>
                <w:sz w:val="20"/>
                <w:szCs w:val="20"/>
              </w:rPr>
            </w:pPr>
            <w:proofErr w:type="gramStart"/>
            <w:r w:rsidRPr="00424788">
              <w:rPr>
                <w:sz w:val="20"/>
                <w:szCs w:val="20"/>
              </w:rPr>
              <w:t>-</w:t>
            </w:r>
            <w:proofErr w:type="gramEnd"/>
            <w:r w:rsidRPr="00424788">
              <w:rPr>
                <w:sz w:val="20"/>
                <w:szCs w:val="20"/>
              </w:rPr>
              <w:t>3,000</w:t>
            </w:r>
          </w:p>
        </w:tc>
        <w:tc>
          <w:tcPr>
            <w:tcW w:w="1150" w:type="dxa"/>
            <w:noWrap/>
            <w:hideMark/>
          </w:tcPr>
          <w:p w:rsidRPr="00424788" w:rsidR="00424788" w:rsidP="00424788" w:rsidRDefault="00424788" w14:paraId="6D589B99" w14:textId="77777777">
            <w:pPr>
              <w:ind w:hanging="66"/>
              <w:jc w:val="right"/>
              <w:rPr>
                <w:sz w:val="20"/>
                <w:szCs w:val="20"/>
              </w:rPr>
            </w:pPr>
            <w:r w:rsidRPr="00424788">
              <w:rPr>
                <w:sz w:val="20"/>
                <w:szCs w:val="20"/>
              </w:rPr>
              <w:t>65,131</w:t>
            </w:r>
          </w:p>
        </w:tc>
        <w:tc>
          <w:tcPr>
            <w:tcW w:w="1460" w:type="dxa"/>
            <w:noWrap/>
            <w:hideMark/>
          </w:tcPr>
          <w:p w:rsidRPr="00424788" w:rsidR="00424788" w:rsidP="00424788" w:rsidRDefault="00424788" w14:paraId="6D589B9A" w14:textId="77777777">
            <w:pPr>
              <w:ind w:hanging="66"/>
              <w:jc w:val="right"/>
              <w:rPr>
                <w:sz w:val="20"/>
                <w:szCs w:val="20"/>
              </w:rPr>
            </w:pPr>
            <w:r w:rsidRPr="00424788">
              <w:rPr>
                <w:sz w:val="20"/>
                <w:szCs w:val="20"/>
              </w:rPr>
              <w:t>3,000</w:t>
            </w:r>
          </w:p>
        </w:tc>
      </w:tr>
      <w:tr w:rsidRPr="00424788" w:rsidR="00424788" w:rsidTr="00264B66" w14:paraId="6D589BA2" w14:textId="77777777">
        <w:trPr>
          <w:trHeight w:val="300"/>
        </w:trPr>
        <w:tc>
          <w:tcPr>
            <w:tcW w:w="856" w:type="dxa"/>
            <w:noWrap/>
            <w:hideMark/>
          </w:tcPr>
          <w:p w:rsidRPr="00424788" w:rsidR="00424788" w:rsidP="00424788" w:rsidRDefault="00424788" w14:paraId="6D589B9C" w14:textId="77777777">
            <w:pPr>
              <w:rPr>
                <w:sz w:val="20"/>
                <w:szCs w:val="20"/>
              </w:rPr>
            </w:pPr>
            <w:r w:rsidRPr="00424788">
              <w:rPr>
                <w:sz w:val="20"/>
                <w:szCs w:val="20"/>
              </w:rPr>
              <w:t>1:12</w:t>
            </w:r>
          </w:p>
        </w:tc>
        <w:tc>
          <w:tcPr>
            <w:tcW w:w="3708" w:type="dxa"/>
            <w:noWrap/>
            <w:hideMark/>
          </w:tcPr>
          <w:p w:rsidRPr="00424788" w:rsidR="00424788" w:rsidP="00B43B9A" w:rsidRDefault="00424788" w14:paraId="6D589B9D" w14:textId="77777777">
            <w:pPr>
              <w:ind w:firstLine="0"/>
              <w:rPr>
                <w:sz w:val="20"/>
                <w:szCs w:val="20"/>
              </w:rPr>
            </w:pPr>
            <w:r w:rsidRPr="00424788">
              <w:rPr>
                <w:sz w:val="20"/>
                <w:szCs w:val="20"/>
              </w:rPr>
              <w:t>Försvarsexportmyndigheten</w:t>
            </w:r>
          </w:p>
        </w:tc>
        <w:tc>
          <w:tcPr>
            <w:tcW w:w="1122" w:type="dxa"/>
            <w:noWrap/>
            <w:hideMark/>
          </w:tcPr>
          <w:p w:rsidRPr="00424788" w:rsidR="00424788" w:rsidP="00424788" w:rsidRDefault="00424788" w14:paraId="6D589B9E" w14:textId="77777777">
            <w:pPr>
              <w:ind w:hanging="66"/>
              <w:jc w:val="right"/>
              <w:rPr>
                <w:sz w:val="20"/>
                <w:szCs w:val="20"/>
              </w:rPr>
            </w:pPr>
            <w:r w:rsidRPr="00424788">
              <w:rPr>
                <w:sz w:val="20"/>
                <w:szCs w:val="20"/>
              </w:rPr>
              <w:t>67,828</w:t>
            </w:r>
          </w:p>
        </w:tc>
        <w:tc>
          <w:tcPr>
            <w:tcW w:w="1150" w:type="dxa"/>
            <w:noWrap/>
            <w:hideMark/>
          </w:tcPr>
          <w:p w:rsidRPr="00424788" w:rsidR="00424788" w:rsidP="00424788" w:rsidRDefault="00424788" w14:paraId="6D589B9F" w14:textId="77777777">
            <w:pPr>
              <w:ind w:hanging="66"/>
              <w:jc w:val="right"/>
              <w:rPr>
                <w:sz w:val="20"/>
                <w:szCs w:val="20"/>
              </w:rPr>
            </w:pPr>
            <w:proofErr w:type="gramStart"/>
            <w:r w:rsidRPr="00424788">
              <w:rPr>
                <w:sz w:val="20"/>
                <w:szCs w:val="20"/>
              </w:rPr>
              <w:t>-</w:t>
            </w:r>
            <w:proofErr w:type="gramEnd"/>
            <w:r w:rsidRPr="00424788">
              <w:rPr>
                <w:sz w:val="20"/>
                <w:szCs w:val="20"/>
              </w:rPr>
              <w:t>1,000</w:t>
            </w:r>
          </w:p>
        </w:tc>
        <w:tc>
          <w:tcPr>
            <w:tcW w:w="1150" w:type="dxa"/>
            <w:noWrap/>
            <w:hideMark/>
          </w:tcPr>
          <w:p w:rsidRPr="00424788" w:rsidR="00424788" w:rsidP="00424788" w:rsidRDefault="00424788" w14:paraId="6D589BA0" w14:textId="77777777">
            <w:pPr>
              <w:ind w:hanging="66"/>
              <w:jc w:val="right"/>
              <w:rPr>
                <w:sz w:val="20"/>
                <w:szCs w:val="20"/>
              </w:rPr>
            </w:pPr>
            <w:r w:rsidRPr="00424788">
              <w:rPr>
                <w:sz w:val="20"/>
                <w:szCs w:val="20"/>
              </w:rPr>
              <w:t>66,828</w:t>
            </w:r>
          </w:p>
        </w:tc>
        <w:tc>
          <w:tcPr>
            <w:tcW w:w="1460" w:type="dxa"/>
            <w:noWrap/>
            <w:hideMark/>
          </w:tcPr>
          <w:p w:rsidRPr="00424788" w:rsidR="00424788" w:rsidP="00424788" w:rsidRDefault="00424788" w14:paraId="6D589BA1" w14:textId="77777777">
            <w:pPr>
              <w:ind w:hanging="66"/>
              <w:jc w:val="right"/>
              <w:rPr>
                <w:sz w:val="20"/>
                <w:szCs w:val="20"/>
              </w:rPr>
            </w:pPr>
            <w:r w:rsidRPr="00424788">
              <w:rPr>
                <w:sz w:val="20"/>
                <w:szCs w:val="20"/>
              </w:rPr>
              <w:t>1,000</w:t>
            </w:r>
          </w:p>
        </w:tc>
      </w:tr>
      <w:tr w:rsidRPr="00424788" w:rsidR="00424788" w:rsidTr="00264B66" w14:paraId="6D589BA9" w14:textId="77777777">
        <w:trPr>
          <w:trHeight w:val="300"/>
        </w:trPr>
        <w:tc>
          <w:tcPr>
            <w:tcW w:w="856" w:type="dxa"/>
            <w:noWrap/>
            <w:hideMark/>
          </w:tcPr>
          <w:p w:rsidRPr="00424788" w:rsidR="00424788" w:rsidRDefault="00424788" w14:paraId="6D589BA3" w14:textId="77777777">
            <w:pPr>
              <w:rPr>
                <w:b/>
                <w:bCs/>
                <w:sz w:val="20"/>
                <w:szCs w:val="20"/>
              </w:rPr>
            </w:pPr>
            <w:r w:rsidRPr="00424788">
              <w:rPr>
                <w:b/>
                <w:bCs/>
                <w:sz w:val="20"/>
                <w:szCs w:val="20"/>
              </w:rPr>
              <w:t>9</w:t>
            </w:r>
          </w:p>
        </w:tc>
        <w:tc>
          <w:tcPr>
            <w:tcW w:w="3708" w:type="dxa"/>
            <w:noWrap/>
            <w:hideMark/>
          </w:tcPr>
          <w:p w:rsidRPr="00424788" w:rsidR="00424788" w:rsidP="00B43B9A" w:rsidRDefault="00424788" w14:paraId="6D589BA4" w14:textId="77777777">
            <w:pPr>
              <w:ind w:firstLine="0"/>
              <w:rPr>
                <w:b/>
                <w:bCs/>
                <w:sz w:val="20"/>
                <w:szCs w:val="20"/>
              </w:rPr>
            </w:pPr>
            <w:r w:rsidRPr="00424788">
              <w:rPr>
                <w:b/>
                <w:bCs/>
                <w:sz w:val="20"/>
                <w:szCs w:val="20"/>
              </w:rPr>
              <w:t>Hälsovård, sjukvård och social omsorg</w:t>
            </w:r>
          </w:p>
        </w:tc>
        <w:tc>
          <w:tcPr>
            <w:tcW w:w="1122" w:type="dxa"/>
            <w:noWrap/>
            <w:hideMark/>
          </w:tcPr>
          <w:p w:rsidRPr="00424788" w:rsidR="00424788" w:rsidP="00424788" w:rsidRDefault="00424788" w14:paraId="6D589BA5" w14:textId="77777777">
            <w:pPr>
              <w:ind w:hanging="66"/>
              <w:jc w:val="right"/>
              <w:rPr>
                <w:b/>
                <w:bCs/>
                <w:sz w:val="20"/>
                <w:szCs w:val="20"/>
              </w:rPr>
            </w:pPr>
            <w:proofErr w:type="gramStart"/>
            <w:r w:rsidRPr="00424788">
              <w:rPr>
                <w:b/>
                <w:bCs/>
                <w:sz w:val="20"/>
                <w:szCs w:val="20"/>
              </w:rPr>
              <w:t>61,898,497</w:t>
            </w:r>
            <w:proofErr w:type="gramEnd"/>
          </w:p>
        </w:tc>
        <w:tc>
          <w:tcPr>
            <w:tcW w:w="1150" w:type="dxa"/>
            <w:noWrap/>
            <w:hideMark/>
          </w:tcPr>
          <w:p w:rsidRPr="00424788" w:rsidR="00424788" w:rsidP="00424788" w:rsidRDefault="00424788" w14:paraId="6D589BA6" w14:textId="77777777">
            <w:pPr>
              <w:ind w:hanging="66"/>
              <w:jc w:val="right"/>
              <w:rPr>
                <w:b/>
                <w:bCs/>
                <w:sz w:val="20"/>
                <w:szCs w:val="20"/>
              </w:rPr>
            </w:pPr>
            <w:proofErr w:type="gramStart"/>
            <w:r w:rsidRPr="00424788">
              <w:rPr>
                <w:b/>
                <w:bCs/>
                <w:sz w:val="20"/>
                <w:szCs w:val="20"/>
              </w:rPr>
              <w:t>1,921,884</w:t>
            </w:r>
            <w:proofErr w:type="gramEnd"/>
          </w:p>
        </w:tc>
        <w:tc>
          <w:tcPr>
            <w:tcW w:w="1150" w:type="dxa"/>
            <w:noWrap/>
            <w:hideMark/>
          </w:tcPr>
          <w:p w:rsidRPr="00424788" w:rsidR="00424788" w:rsidP="00424788" w:rsidRDefault="00424788" w14:paraId="6D589BA7" w14:textId="77777777">
            <w:pPr>
              <w:ind w:hanging="66"/>
              <w:jc w:val="right"/>
              <w:rPr>
                <w:b/>
                <w:bCs/>
                <w:sz w:val="20"/>
                <w:szCs w:val="20"/>
              </w:rPr>
            </w:pPr>
            <w:proofErr w:type="gramStart"/>
            <w:r w:rsidRPr="00424788">
              <w:rPr>
                <w:b/>
                <w:bCs/>
                <w:sz w:val="20"/>
                <w:szCs w:val="20"/>
              </w:rPr>
              <w:t>63,820,381</w:t>
            </w:r>
            <w:proofErr w:type="gramEnd"/>
          </w:p>
        </w:tc>
        <w:tc>
          <w:tcPr>
            <w:tcW w:w="1460" w:type="dxa"/>
            <w:noWrap/>
            <w:hideMark/>
          </w:tcPr>
          <w:p w:rsidRPr="00424788" w:rsidR="00424788" w:rsidP="00424788" w:rsidRDefault="00424788" w14:paraId="6D589BA8"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245,405</w:t>
            </w:r>
          </w:p>
        </w:tc>
      </w:tr>
      <w:tr w:rsidRPr="00424788" w:rsidR="00424788" w:rsidTr="00264B66" w14:paraId="6D589BB0" w14:textId="77777777">
        <w:trPr>
          <w:trHeight w:val="300"/>
        </w:trPr>
        <w:tc>
          <w:tcPr>
            <w:tcW w:w="856" w:type="dxa"/>
            <w:noWrap/>
            <w:hideMark/>
          </w:tcPr>
          <w:p w:rsidRPr="00424788" w:rsidR="00424788" w:rsidP="00424788" w:rsidRDefault="00424788" w14:paraId="6D589BAA" w14:textId="77777777">
            <w:pPr>
              <w:rPr>
                <w:sz w:val="20"/>
                <w:szCs w:val="20"/>
              </w:rPr>
            </w:pPr>
            <w:r w:rsidRPr="00424788">
              <w:rPr>
                <w:sz w:val="20"/>
                <w:szCs w:val="20"/>
              </w:rPr>
              <w:t>1:6</w:t>
            </w:r>
          </w:p>
        </w:tc>
        <w:tc>
          <w:tcPr>
            <w:tcW w:w="3708" w:type="dxa"/>
            <w:noWrap/>
            <w:hideMark/>
          </w:tcPr>
          <w:p w:rsidRPr="00424788" w:rsidR="00424788" w:rsidP="00B43B9A" w:rsidRDefault="00424788" w14:paraId="6D589BAB" w14:textId="77777777">
            <w:pPr>
              <w:ind w:firstLine="0"/>
              <w:rPr>
                <w:sz w:val="20"/>
                <w:szCs w:val="20"/>
              </w:rPr>
            </w:pPr>
            <w:proofErr w:type="gramStart"/>
            <w:r w:rsidRPr="00424788">
              <w:rPr>
                <w:sz w:val="20"/>
                <w:szCs w:val="20"/>
              </w:rPr>
              <w:t>Bidrag</w:t>
            </w:r>
            <w:proofErr w:type="gramEnd"/>
            <w:r w:rsidRPr="00424788">
              <w:rPr>
                <w:sz w:val="20"/>
                <w:szCs w:val="20"/>
              </w:rPr>
              <w:t xml:space="preserve"> till folkhälsa och sjukvård</w:t>
            </w:r>
          </w:p>
        </w:tc>
        <w:tc>
          <w:tcPr>
            <w:tcW w:w="1122" w:type="dxa"/>
            <w:noWrap/>
            <w:hideMark/>
          </w:tcPr>
          <w:p w:rsidRPr="00424788" w:rsidR="00424788" w:rsidP="00424788" w:rsidRDefault="00424788" w14:paraId="6D589BAC" w14:textId="77777777">
            <w:pPr>
              <w:ind w:hanging="66"/>
              <w:jc w:val="right"/>
              <w:rPr>
                <w:sz w:val="20"/>
                <w:szCs w:val="20"/>
              </w:rPr>
            </w:pPr>
            <w:proofErr w:type="gramStart"/>
            <w:r w:rsidRPr="00424788">
              <w:rPr>
                <w:sz w:val="20"/>
                <w:szCs w:val="20"/>
              </w:rPr>
              <w:t>1,244,704</w:t>
            </w:r>
            <w:proofErr w:type="gramEnd"/>
          </w:p>
        </w:tc>
        <w:tc>
          <w:tcPr>
            <w:tcW w:w="1150" w:type="dxa"/>
            <w:noWrap/>
            <w:hideMark/>
          </w:tcPr>
          <w:p w:rsidRPr="00424788" w:rsidR="00424788" w:rsidP="00424788" w:rsidRDefault="00424788" w14:paraId="6D589BAD" w14:textId="77777777">
            <w:pPr>
              <w:ind w:hanging="66"/>
              <w:jc w:val="right"/>
              <w:rPr>
                <w:sz w:val="20"/>
                <w:szCs w:val="20"/>
              </w:rPr>
            </w:pPr>
            <w:r w:rsidRPr="00424788">
              <w:rPr>
                <w:sz w:val="20"/>
                <w:szCs w:val="20"/>
              </w:rPr>
              <w:t>198,325</w:t>
            </w:r>
          </w:p>
        </w:tc>
        <w:tc>
          <w:tcPr>
            <w:tcW w:w="1150" w:type="dxa"/>
            <w:noWrap/>
            <w:hideMark/>
          </w:tcPr>
          <w:p w:rsidRPr="00424788" w:rsidR="00424788" w:rsidP="00424788" w:rsidRDefault="00424788" w14:paraId="6D589BAE" w14:textId="77777777">
            <w:pPr>
              <w:ind w:hanging="66"/>
              <w:jc w:val="right"/>
              <w:rPr>
                <w:sz w:val="20"/>
                <w:szCs w:val="20"/>
              </w:rPr>
            </w:pPr>
            <w:proofErr w:type="gramStart"/>
            <w:r w:rsidRPr="00424788">
              <w:rPr>
                <w:sz w:val="20"/>
                <w:szCs w:val="20"/>
              </w:rPr>
              <w:t>1,443,029</w:t>
            </w:r>
            <w:proofErr w:type="gramEnd"/>
          </w:p>
        </w:tc>
        <w:tc>
          <w:tcPr>
            <w:tcW w:w="1460" w:type="dxa"/>
            <w:noWrap/>
            <w:hideMark/>
          </w:tcPr>
          <w:p w:rsidRPr="00424788" w:rsidR="00424788" w:rsidP="00424788" w:rsidRDefault="00424788" w14:paraId="6D589BAF" w14:textId="77777777">
            <w:pPr>
              <w:ind w:hanging="66"/>
              <w:jc w:val="right"/>
              <w:rPr>
                <w:sz w:val="20"/>
                <w:szCs w:val="20"/>
              </w:rPr>
            </w:pPr>
            <w:proofErr w:type="gramStart"/>
            <w:r w:rsidRPr="00424788">
              <w:rPr>
                <w:sz w:val="20"/>
                <w:szCs w:val="20"/>
              </w:rPr>
              <w:t>-</w:t>
            </w:r>
            <w:proofErr w:type="gramEnd"/>
            <w:r w:rsidRPr="00424788">
              <w:rPr>
                <w:sz w:val="20"/>
                <w:szCs w:val="20"/>
              </w:rPr>
              <w:t>198,325</w:t>
            </w:r>
          </w:p>
        </w:tc>
      </w:tr>
      <w:tr w:rsidRPr="00424788" w:rsidR="00424788" w:rsidTr="00264B66" w14:paraId="6D589BB7" w14:textId="77777777">
        <w:trPr>
          <w:trHeight w:val="300"/>
        </w:trPr>
        <w:tc>
          <w:tcPr>
            <w:tcW w:w="856" w:type="dxa"/>
            <w:noWrap/>
            <w:hideMark/>
          </w:tcPr>
          <w:p w:rsidRPr="00424788" w:rsidR="00424788" w:rsidP="00424788" w:rsidRDefault="00424788" w14:paraId="6D589BB1" w14:textId="77777777">
            <w:pPr>
              <w:rPr>
                <w:sz w:val="20"/>
                <w:szCs w:val="20"/>
              </w:rPr>
            </w:pPr>
            <w:r w:rsidRPr="00424788">
              <w:rPr>
                <w:sz w:val="20"/>
                <w:szCs w:val="20"/>
              </w:rPr>
              <w:t>4:5</w:t>
            </w:r>
          </w:p>
        </w:tc>
        <w:tc>
          <w:tcPr>
            <w:tcW w:w="3708" w:type="dxa"/>
            <w:noWrap/>
            <w:hideMark/>
          </w:tcPr>
          <w:p w:rsidRPr="00424788" w:rsidR="00424788" w:rsidP="00B43B9A" w:rsidRDefault="00424788" w14:paraId="6D589BB2" w14:textId="77777777">
            <w:pPr>
              <w:ind w:firstLine="0"/>
              <w:rPr>
                <w:sz w:val="20"/>
                <w:szCs w:val="20"/>
              </w:rPr>
            </w:pPr>
            <w:r w:rsidRPr="00424788">
              <w:rPr>
                <w:sz w:val="20"/>
                <w:szCs w:val="20"/>
              </w:rPr>
              <w:t xml:space="preserve">Stimulansbidrag och åtgärder inom </w:t>
            </w:r>
            <w:proofErr w:type="spellStart"/>
            <w:r w:rsidRPr="00424788">
              <w:rPr>
                <w:sz w:val="20"/>
                <w:szCs w:val="20"/>
              </w:rPr>
              <w:t>äldrepolitiken</w:t>
            </w:r>
            <w:proofErr w:type="spellEnd"/>
          </w:p>
        </w:tc>
        <w:tc>
          <w:tcPr>
            <w:tcW w:w="1122" w:type="dxa"/>
            <w:noWrap/>
            <w:hideMark/>
          </w:tcPr>
          <w:p w:rsidRPr="00424788" w:rsidR="00424788" w:rsidP="00424788" w:rsidRDefault="00424788" w14:paraId="6D589BB3" w14:textId="77777777">
            <w:pPr>
              <w:ind w:hanging="66"/>
              <w:jc w:val="right"/>
              <w:rPr>
                <w:sz w:val="20"/>
                <w:szCs w:val="20"/>
              </w:rPr>
            </w:pPr>
            <w:proofErr w:type="gramStart"/>
            <w:r w:rsidRPr="00424788">
              <w:rPr>
                <w:sz w:val="20"/>
                <w:szCs w:val="20"/>
              </w:rPr>
              <w:t>1,360,180</w:t>
            </w:r>
            <w:proofErr w:type="gramEnd"/>
          </w:p>
        </w:tc>
        <w:tc>
          <w:tcPr>
            <w:tcW w:w="1150" w:type="dxa"/>
            <w:noWrap/>
            <w:hideMark/>
          </w:tcPr>
          <w:p w:rsidRPr="00424788" w:rsidR="00424788" w:rsidP="00424788" w:rsidRDefault="00424788" w14:paraId="6D589BB4" w14:textId="77777777">
            <w:pPr>
              <w:ind w:hanging="66"/>
              <w:jc w:val="right"/>
              <w:rPr>
                <w:sz w:val="20"/>
                <w:szCs w:val="20"/>
              </w:rPr>
            </w:pPr>
            <w:r w:rsidRPr="00424788">
              <w:rPr>
                <w:sz w:val="20"/>
                <w:szCs w:val="20"/>
              </w:rPr>
              <w:t>60,080</w:t>
            </w:r>
          </w:p>
        </w:tc>
        <w:tc>
          <w:tcPr>
            <w:tcW w:w="1150" w:type="dxa"/>
            <w:noWrap/>
            <w:hideMark/>
          </w:tcPr>
          <w:p w:rsidRPr="00424788" w:rsidR="00424788" w:rsidP="00424788" w:rsidRDefault="00424788" w14:paraId="6D589BB5" w14:textId="77777777">
            <w:pPr>
              <w:ind w:hanging="66"/>
              <w:jc w:val="right"/>
              <w:rPr>
                <w:sz w:val="20"/>
                <w:szCs w:val="20"/>
              </w:rPr>
            </w:pPr>
            <w:proofErr w:type="gramStart"/>
            <w:r w:rsidRPr="00424788">
              <w:rPr>
                <w:sz w:val="20"/>
                <w:szCs w:val="20"/>
              </w:rPr>
              <w:t>1,420,260</w:t>
            </w:r>
            <w:proofErr w:type="gramEnd"/>
          </w:p>
        </w:tc>
        <w:tc>
          <w:tcPr>
            <w:tcW w:w="1460" w:type="dxa"/>
            <w:noWrap/>
            <w:hideMark/>
          </w:tcPr>
          <w:p w:rsidRPr="00424788" w:rsidR="00424788" w:rsidP="00424788" w:rsidRDefault="00424788" w14:paraId="6D589BB6" w14:textId="77777777">
            <w:pPr>
              <w:ind w:hanging="66"/>
              <w:jc w:val="right"/>
              <w:rPr>
                <w:sz w:val="20"/>
                <w:szCs w:val="20"/>
              </w:rPr>
            </w:pPr>
            <w:proofErr w:type="gramStart"/>
            <w:r w:rsidRPr="00424788">
              <w:rPr>
                <w:sz w:val="20"/>
                <w:szCs w:val="20"/>
              </w:rPr>
              <w:t>-</w:t>
            </w:r>
            <w:proofErr w:type="gramEnd"/>
            <w:r w:rsidRPr="00424788">
              <w:rPr>
                <w:sz w:val="20"/>
                <w:szCs w:val="20"/>
              </w:rPr>
              <w:t>60,080</w:t>
            </w:r>
          </w:p>
        </w:tc>
      </w:tr>
      <w:tr w:rsidRPr="00424788" w:rsidR="00424788" w:rsidTr="00264B66" w14:paraId="6D589BBE" w14:textId="77777777">
        <w:trPr>
          <w:trHeight w:val="300"/>
        </w:trPr>
        <w:tc>
          <w:tcPr>
            <w:tcW w:w="856" w:type="dxa"/>
            <w:noWrap/>
            <w:hideMark/>
          </w:tcPr>
          <w:p w:rsidRPr="00424788" w:rsidR="00424788" w:rsidP="00424788" w:rsidRDefault="00424788" w14:paraId="6D589BB8" w14:textId="77777777">
            <w:pPr>
              <w:rPr>
                <w:sz w:val="20"/>
                <w:szCs w:val="20"/>
              </w:rPr>
            </w:pPr>
            <w:r w:rsidRPr="00424788">
              <w:rPr>
                <w:sz w:val="20"/>
                <w:szCs w:val="20"/>
              </w:rPr>
              <w:t>4:7</w:t>
            </w:r>
          </w:p>
        </w:tc>
        <w:tc>
          <w:tcPr>
            <w:tcW w:w="3708" w:type="dxa"/>
            <w:noWrap/>
            <w:hideMark/>
          </w:tcPr>
          <w:p w:rsidRPr="00424788" w:rsidR="00424788" w:rsidP="00B43B9A" w:rsidRDefault="00424788" w14:paraId="6D589BB9" w14:textId="77777777">
            <w:pPr>
              <w:ind w:firstLine="0"/>
              <w:rPr>
                <w:sz w:val="20"/>
                <w:szCs w:val="20"/>
              </w:rPr>
            </w:pPr>
            <w:proofErr w:type="gramStart"/>
            <w:r>
              <w:rPr>
                <w:sz w:val="20"/>
                <w:szCs w:val="20"/>
              </w:rPr>
              <w:t>Bidrag</w:t>
            </w:r>
            <w:proofErr w:type="gramEnd"/>
            <w:r>
              <w:rPr>
                <w:sz w:val="20"/>
                <w:szCs w:val="20"/>
              </w:rPr>
              <w:t xml:space="preserve"> till utveckling av socialt arbete </w:t>
            </w:r>
            <w:proofErr w:type="spellStart"/>
            <w:r>
              <w:rPr>
                <w:sz w:val="20"/>
                <w:szCs w:val="20"/>
              </w:rPr>
              <w:t>m.m</w:t>
            </w:r>
            <w:proofErr w:type="spellEnd"/>
          </w:p>
        </w:tc>
        <w:tc>
          <w:tcPr>
            <w:tcW w:w="1122" w:type="dxa"/>
            <w:noWrap/>
            <w:hideMark/>
          </w:tcPr>
          <w:p w:rsidRPr="00424788" w:rsidR="00424788" w:rsidP="00424788" w:rsidRDefault="00424788" w14:paraId="6D589BBA" w14:textId="77777777">
            <w:pPr>
              <w:ind w:hanging="66"/>
              <w:jc w:val="right"/>
              <w:rPr>
                <w:sz w:val="20"/>
                <w:szCs w:val="20"/>
              </w:rPr>
            </w:pPr>
            <w:r w:rsidRPr="00424788">
              <w:rPr>
                <w:sz w:val="20"/>
                <w:szCs w:val="20"/>
              </w:rPr>
              <w:t>487,215</w:t>
            </w:r>
          </w:p>
        </w:tc>
        <w:tc>
          <w:tcPr>
            <w:tcW w:w="1150" w:type="dxa"/>
            <w:noWrap/>
            <w:hideMark/>
          </w:tcPr>
          <w:p w:rsidRPr="00424788" w:rsidR="00424788" w:rsidP="00424788" w:rsidRDefault="00424788" w14:paraId="6D589BBB" w14:textId="77777777">
            <w:pPr>
              <w:ind w:hanging="66"/>
              <w:jc w:val="right"/>
              <w:rPr>
                <w:sz w:val="20"/>
                <w:szCs w:val="20"/>
              </w:rPr>
            </w:pPr>
            <w:proofErr w:type="gramStart"/>
            <w:r w:rsidRPr="00424788">
              <w:rPr>
                <w:sz w:val="20"/>
                <w:szCs w:val="20"/>
              </w:rPr>
              <w:t>-</w:t>
            </w:r>
            <w:proofErr w:type="gramEnd"/>
            <w:r w:rsidRPr="00424788">
              <w:rPr>
                <w:sz w:val="20"/>
                <w:szCs w:val="20"/>
              </w:rPr>
              <w:t>30,000</w:t>
            </w:r>
          </w:p>
        </w:tc>
        <w:tc>
          <w:tcPr>
            <w:tcW w:w="1150" w:type="dxa"/>
            <w:noWrap/>
            <w:hideMark/>
          </w:tcPr>
          <w:p w:rsidRPr="00424788" w:rsidR="00424788" w:rsidP="00424788" w:rsidRDefault="00424788" w14:paraId="6D589BBC" w14:textId="77777777">
            <w:pPr>
              <w:ind w:hanging="66"/>
              <w:jc w:val="right"/>
              <w:rPr>
                <w:sz w:val="20"/>
                <w:szCs w:val="20"/>
              </w:rPr>
            </w:pPr>
            <w:r w:rsidRPr="00424788">
              <w:rPr>
                <w:sz w:val="20"/>
                <w:szCs w:val="20"/>
              </w:rPr>
              <w:t>457,215</w:t>
            </w:r>
          </w:p>
        </w:tc>
        <w:tc>
          <w:tcPr>
            <w:tcW w:w="1460" w:type="dxa"/>
            <w:noWrap/>
            <w:hideMark/>
          </w:tcPr>
          <w:p w:rsidRPr="00424788" w:rsidR="00424788" w:rsidP="00424788" w:rsidRDefault="00424788" w14:paraId="6D589BBD" w14:textId="77777777">
            <w:pPr>
              <w:ind w:hanging="66"/>
              <w:jc w:val="right"/>
              <w:rPr>
                <w:sz w:val="20"/>
                <w:szCs w:val="20"/>
              </w:rPr>
            </w:pPr>
            <w:r w:rsidRPr="00424788">
              <w:rPr>
                <w:sz w:val="20"/>
                <w:szCs w:val="20"/>
              </w:rPr>
              <w:t>13,000</w:t>
            </w:r>
          </w:p>
        </w:tc>
      </w:tr>
      <w:tr w:rsidRPr="00424788" w:rsidR="00424788" w:rsidTr="00264B66" w14:paraId="6D589BC5" w14:textId="77777777">
        <w:trPr>
          <w:trHeight w:val="300"/>
        </w:trPr>
        <w:tc>
          <w:tcPr>
            <w:tcW w:w="856" w:type="dxa"/>
            <w:noWrap/>
            <w:hideMark/>
          </w:tcPr>
          <w:p w:rsidRPr="00424788" w:rsidR="00424788" w:rsidRDefault="00424788" w14:paraId="6D589BBF" w14:textId="77777777">
            <w:pPr>
              <w:rPr>
                <w:b/>
                <w:bCs/>
                <w:sz w:val="20"/>
                <w:szCs w:val="20"/>
              </w:rPr>
            </w:pPr>
            <w:r w:rsidRPr="00424788">
              <w:rPr>
                <w:b/>
                <w:bCs/>
                <w:sz w:val="20"/>
                <w:szCs w:val="20"/>
              </w:rPr>
              <w:t>10</w:t>
            </w:r>
          </w:p>
        </w:tc>
        <w:tc>
          <w:tcPr>
            <w:tcW w:w="3708" w:type="dxa"/>
            <w:noWrap/>
            <w:hideMark/>
          </w:tcPr>
          <w:p w:rsidRPr="00424788" w:rsidR="00424788" w:rsidP="00B43B9A" w:rsidRDefault="00424788" w14:paraId="6D589BC0" w14:textId="77777777">
            <w:pPr>
              <w:ind w:firstLine="0"/>
              <w:rPr>
                <w:b/>
                <w:bCs/>
                <w:sz w:val="20"/>
                <w:szCs w:val="20"/>
              </w:rPr>
            </w:pPr>
            <w:r w:rsidRPr="00424788">
              <w:rPr>
                <w:b/>
                <w:bCs/>
                <w:sz w:val="20"/>
                <w:szCs w:val="20"/>
              </w:rPr>
              <w:t>Ekonomisk trygghet vid sjukdom och funktionsnedsättning</w:t>
            </w:r>
          </w:p>
        </w:tc>
        <w:tc>
          <w:tcPr>
            <w:tcW w:w="1122" w:type="dxa"/>
            <w:noWrap/>
            <w:hideMark/>
          </w:tcPr>
          <w:p w:rsidRPr="00424788" w:rsidR="00424788" w:rsidP="00424788" w:rsidRDefault="00424788" w14:paraId="6D589BC1" w14:textId="77777777">
            <w:pPr>
              <w:ind w:hanging="66"/>
              <w:jc w:val="right"/>
              <w:rPr>
                <w:b/>
                <w:bCs/>
                <w:sz w:val="20"/>
                <w:szCs w:val="20"/>
              </w:rPr>
            </w:pPr>
            <w:proofErr w:type="gramStart"/>
            <w:r w:rsidRPr="00424788">
              <w:rPr>
                <w:b/>
                <w:bCs/>
                <w:sz w:val="20"/>
                <w:szCs w:val="20"/>
              </w:rPr>
              <w:t>100,474,087</w:t>
            </w:r>
            <w:proofErr w:type="gramEnd"/>
          </w:p>
        </w:tc>
        <w:tc>
          <w:tcPr>
            <w:tcW w:w="1150" w:type="dxa"/>
            <w:noWrap/>
            <w:hideMark/>
          </w:tcPr>
          <w:p w:rsidRPr="00424788" w:rsidR="00424788" w:rsidP="00424788" w:rsidRDefault="00424788" w14:paraId="6D589BC2" w14:textId="77777777">
            <w:pPr>
              <w:ind w:hanging="66"/>
              <w:jc w:val="right"/>
              <w:rPr>
                <w:b/>
                <w:bCs/>
                <w:sz w:val="20"/>
                <w:szCs w:val="20"/>
              </w:rPr>
            </w:pPr>
            <w:proofErr w:type="gramStart"/>
            <w:r w:rsidRPr="00424788">
              <w:rPr>
                <w:b/>
                <w:bCs/>
                <w:sz w:val="20"/>
                <w:szCs w:val="20"/>
              </w:rPr>
              <w:t>2,561,000</w:t>
            </w:r>
            <w:proofErr w:type="gramEnd"/>
          </w:p>
        </w:tc>
        <w:tc>
          <w:tcPr>
            <w:tcW w:w="1150" w:type="dxa"/>
            <w:noWrap/>
            <w:hideMark/>
          </w:tcPr>
          <w:p w:rsidRPr="00424788" w:rsidR="00424788" w:rsidP="00424788" w:rsidRDefault="00424788" w14:paraId="6D589BC3" w14:textId="77777777">
            <w:pPr>
              <w:ind w:hanging="66"/>
              <w:jc w:val="right"/>
              <w:rPr>
                <w:b/>
                <w:bCs/>
                <w:sz w:val="20"/>
                <w:szCs w:val="20"/>
              </w:rPr>
            </w:pPr>
            <w:proofErr w:type="gramStart"/>
            <w:r w:rsidRPr="00424788">
              <w:rPr>
                <w:b/>
                <w:bCs/>
                <w:sz w:val="20"/>
                <w:szCs w:val="20"/>
              </w:rPr>
              <w:t>103,035,087</w:t>
            </w:r>
            <w:proofErr w:type="gramEnd"/>
          </w:p>
        </w:tc>
        <w:tc>
          <w:tcPr>
            <w:tcW w:w="1460" w:type="dxa"/>
            <w:noWrap/>
            <w:hideMark/>
          </w:tcPr>
          <w:p w:rsidRPr="00424788" w:rsidR="00424788" w:rsidP="00424788" w:rsidRDefault="00424788" w14:paraId="6D589BC4"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194,000</w:t>
            </w:r>
          </w:p>
        </w:tc>
      </w:tr>
      <w:tr w:rsidRPr="00424788" w:rsidR="00424788" w:rsidTr="00264B66" w14:paraId="6D589BCC" w14:textId="77777777">
        <w:trPr>
          <w:trHeight w:val="300"/>
        </w:trPr>
        <w:tc>
          <w:tcPr>
            <w:tcW w:w="856" w:type="dxa"/>
            <w:noWrap/>
            <w:hideMark/>
          </w:tcPr>
          <w:p w:rsidRPr="00424788" w:rsidR="00424788" w:rsidP="00424788" w:rsidRDefault="00424788" w14:paraId="6D589BC6" w14:textId="77777777">
            <w:pPr>
              <w:rPr>
                <w:sz w:val="20"/>
                <w:szCs w:val="20"/>
              </w:rPr>
            </w:pPr>
            <w:r w:rsidRPr="00424788">
              <w:rPr>
                <w:sz w:val="20"/>
                <w:szCs w:val="20"/>
              </w:rPr>
              <w:t>1:1</w:t>
            </w:r>
          </w:p>
        </w:tc>
        <w:tc>
          <w:tcPr>
            <w:tcW w:w="3708" w:type="dxa"/>
            <w:noWrap/>
            <w:hideMark/>
          </w:tcPr>
          <w:p w:rsidRPr="00424788" w:rsidR="00424788" w:rsidP="00B43B9A" w:rsidRDefault="00424788" w14:paraId="6D589BC7" w14:textId="77777777">
            <w:pPr>
              <w:ind w:firstLine="0"/>
              <w:rPr>
                <w:sz w:val="20"/>
                <w:szCs w:val="20"/>
              </w:rPr>
            </w:pPr>
            <w:r w:rsidRPr="00424788">
              <w:rPr>
                <w:sz w:val="20"/>
                <w:szCs w:val="20"/>
              </w:rPr>
              <w:t>Sjukpenning och rehabilitering m.m.</w:t>
            </w:r>
          </w:p>
        </w:tc>
        <w:tc>
          <w:tcPr>
            <w:tcW w:w="1122" w:type="dxa"/>
            <w:noWrap/>
            <w:hideMark/>
          </w:tcPr>
          <w:p w:rsidRPr="00424788" w:rsidR="00424788" w:rsidP="00424788" w:rsidRDefault="00424788" w14:paraId="6D589BC8" w14:textId="77777777">
            <w:pPr>
              <w:ind w:hanging="66"/>
              <w:jc w:val="right"/>
              <w:rPr>
                <w:sz w:val="20"/>
                <w:szCs w:val="20"/>
              </w:rPr>
            </w:pPr>
            <w:proofErr w:type="gramStart"/>
            <w:r w:rsidRPr="00424788">
              <w:rPr>
                <w:sz w:val="20"/>
                <w:szCs w:val="20"/>
              </w:rPr>
              <w:t>34,610,700</w:t>
            </w:r>
            <w:proofErr w:type="gramEnd"/>
          </w:p>
        </w:tc>
        <w:tc>
          <w:tcPr>
            <w:tcW w:w="1150" w:type="dxa"/>
            <w:noWrap/>
            <w:hideMark/>
          </w:tcPr>
          <w:p w:rsidRPr="00424788" w:rsidR="00424788" w:rsidP="00424788" w:rsidRDefault="00424788" w14:paraId="6D589BC9" w14:textId="77777777">
            <w:pPr>
              <w:ind w:hanging="66"/>
              <w:jc w:val="right"/>
              <w:rPr>
                <w:sz w:val="20"/>
                <w:szCs w:val="20"/>
              </w:rPr>
            </w:pPr>
            <w:proofErr w:type="gramStart"/>
            <w:r w:rsidRPr="00424788">
              <w:rPr>
                <w:sz w:val="20"/>
                <w:szCs w:val="20"/>
              </w:rPr>
              <w:t>2,482,000</w:t>
            </w:r>
            <w:proofErr w:type="gramEnd"/>
          </w:p>
        </w:tc>
        <w:tc>
          <w:tcPr>
            <w:tcW w:w="1150" w:type="dxa"/>
            <w:noWrap/>
            <w:hideMark/>
          </w:tcPr>
          <w:p w:rsidRPr="00424788" w:rsidR="00424788" w:rsidP="00424788" w:rsidRDefault="00424788" w14:paraId="6D589BCA" w14:textId="77777777">
            <w:pPr>
              <w:ind w:hanging="66"/>
              <w:jc w:val="right"/>
              <w:rPr>
                <w:sz w:val="20"/>
                <w:szCs w:val="20"/>
              </w:rPr>
            </w:pPr>
            <w:proofErr w:type="gramStart"/>
            <w:r w:rsidRPr="00424788">
              <w:rPr>
                <w:sz w:val="20"/>
                <w:szCs w:val="20"/>
              </w:rPr>
              <w:t>37,092,700</w:t>
            </w:r>
            <w:proofErr w:type="gramEnd"/>
          </w:p>
        </w:tc>
        <w:tc>
          <w:tcPr>
            <w:tcW w:w="1460" w:type="dxa"/>
            <w:noWrap/>
            <w:hideMark/>
          </w:tcPr>
          <w:p w:rsidRPr="00424788" w:rsidR="00424788" w:rsidP="00424788" w:rsidRDefault="00424788" w14:paraId="6D589BCB" w14:textId="77777777">
            <w:pPr>
              <w:ind w:hanging="66"/>
              <w:jc w:val="right"/>
              <w:rPr>
                <w:sz w:val="20"/>
                <w:szCs w:val="20"/>
              </w:rPr>
            </w:pPr>
            <w:proofErr w:type="gramStart"/>
            <w:r w:rsidRPr="00424788">
              <w:rPr>
                <w:sz w:val="20"/>
                <w:szCs w:val="20"/>
              </w:rPr>
              <w:t>-</w:t>
            </w:r>
            <w:proofErr w:type="gramEnd"/>
            <w:r w:rsidRPr="00424788">
              <w:rPr>
                <w:sz w:val="20"/>
                <w:szCs w:val="20"/>
              </w:rPr>
              <w:t>115,000</w:t>
            </w:r>
          </w:p>
        </w:tc>
      </w:tr>
      <w:tr w:rsidRPr="00424788" w:rsidR="00424788" w:rsidTr="00264B66" w14:paraId="6D589BD3" w14:textId="77777777">
        <w:trPr>
          <w:trHeight w:val="300"/>
        </w:trPr>
        <w:tc>
          <w:tcPr>
            <w:tcW w:w="856" w:type="dxa"/>
            <w:noWrap/>
            <w:hideMark/>
          </w:tcPr>
          <w:p w:rsidRPr="00424788" w:rsidR="00424788" w:rsidP="00424788" w:rsidRDefault="00424788" w14:paraId="6D589BCD" w14:textId="77777777">
            <w:pPr>
              <w:rPr>
                <w:sz w:val="20"/>
                <w:szCs w:val="20"/>
              </w:rPr>
            </w:pPr>
            <w:r w:rsidRPr="00424788">
              <w:rPr>
                <w:sz w:val="20"/>
                <w:szCs w:val="20"/>
              </w:rPr>
              <w:t>1:2</w:t>
            </w:r>
          </w:p>
        </w:tc>
        <w:tc>
          <w:tcPr>
            <w:tcW w:w="3708" w:type="dxa"/>
            <w:noWrap/>
            <w:hideMark/>
          </w:tcPr>
          <w:p w:rsidRPr="00424788" w:rsidR="00424788" w:rsidP="00B43B9A" w:rsidRDefault="00424788" w14:paraId="6D589BCE" w14:textId="77777777">
            <w:pPr>
              <w:ind w:firstLine="0"/>
              <w:rPr>
                <w:sz w:val="20"/>
                <w:szCs w:val="20"/>
              </w:rPr>
            </w:pPr>
            <w:r w:rsidRPr="00424788">
              <w:rPr>
                <w:sz w:val="20"/>
                <w:szCs w:val="20"/>
              </w:rPr>
              <w:t>Aktivitets- och sjukersättningar m.m.</w:t>
            </w:r>
          </w:p>
        </w:tc>
        <w:tc>
          <w:tcPr>
            <w:tcW w:w="1122" w:type="dxa"/>
            <w:noWrap/>
            <w:hideMark/>
          </w:tcPr>
          <w:p w:rsidRPr="00424788" w:rsidR="00424788" w:rsidP="00424788" w:rsidRDefault="00424788" w14:paraId="6D589BCF" w14:textId="77777777">
            <w:pPr>
              <w:ind w:hanging="66"/>
              <w:jc w:val="right"/>
              <w:rPr>
                <w:sz w:val="20"/>
                <w:szCs w:val="20"/>
              </w:rPr>
            </w:pPr>
            <w:proofErr w:type="gramStart"/>
            <w:r w:rsidRPr="00424788">
              <w:rPr>
                <w:sz w:val="20"/>
                <w:szCs w:val="20"/>
              </w:rPr>
              <w:t>50,026,629</w:t>
            </w:r>
            <w:proofErr w:type="gramEnd"/>
          </w:p>
        </w:tc>
        <w:tc>
          <w:tcPr>
            <w:tcW w:w="1150" w:type="dxa"/>
            <w:noWrap/>
            <w:hideMark/>
          </w:tcPr>
          <w:p w:rsidRPr="00424788" w:rsidR="00424788" w:rsidP="00424788" w:rsidRDefault="00424788" w14:paraId="6D589BD0" w14:textId="77777777">
            <w:pPr>
              <w:ind w:hanging="66"/>
              <w:jc w:val="right"/>
              <w:rPr>
                <w:sz w:val="20"/>
                <w:szCs w:val="20"/>
              </w:rPr>
            </w:pPr>
            <w:r w:rsidRPr="00424788">
              <w:rPr>
                <w:sz w:val="20"/>
                <w:szCs w:val="20"/>
              </w:rPr>
              <w:t>60,000</w:t>
            </w:r>
          </w:p>
        </w:tc>
        <w:tc>
          <w:tcPr>
            <w:tcW w:w="1150" w:type="dxa"/>
            <w:noWrap/>
            <w:hideMark/>
          </w:tcPr>
          <w:p w:rsidRPr="00424788" w:rsidR="00424788" w:rsidP="00424788" w:rsidRDefault="00424788" w14:paraId="6D589BD1" w14:textId="77777777">
            <w:pPr>
              <w:ind w:hanging="66"/>
              <w:jc w:val="right"/>
              <w:rPr>
                <w:sz w:val="20"/>
                <w:szCs w:val="20"/>
              </w:rPr>
            </w:pPr>
            <w:proofErr w:type="gramStart"/>
            <w:r w:rsidRPr="00424788">
              <w:rPr>
                <w:sz w:val="20"/>
                <w:szCs w:val="20"/>
              </w:rPr>
              <w:t>50,086,629</w:t>
            </w:r>
            <w:proofErr w:type="gramEnd"/>
          </w:p>
        </w:tc>
        <w:tc>
          <w:tcPr>
            <w:tcW w:w="1460" w:type="dxa"/>
            <w:noWrap/>
            <w:hideMark/>
          </w:tcPr>
          <w:p w:rsidRPr="00424788" w:rsidR="00424788" w:rsidP="00424788" w:rsidRDefault="00424788" w14:paraId="6D589BD2" w14:textId="77777777">
            <w:pPr>
              <w:ind w:hanging="66"/>
              <w:jc w:val="right"/>
              <w:rPr>
                <w:sz w:val="20"/>
                <w:szCs w:val="20"/>
              </w:rPr>
            </w:pPr>
            <w:proofErr w:type="gramStart"/>
            <w:r w:rsidRPr="00424788">
              <w:rPr>
                <w:sz w:val="20"/>
                <w:szCs w:val="20"/>
              </w:rPr>
              <w:t>-</w:t>
            </w:r>
            <w:proofErr w:type="gramEnd"/>
            <w:r w:rsidRPr="00424788">
              <w:rPr>
                <w:sz w:val="20"/>
                <w:szCs w:val="20"/>
              </w:rPr>
              <w:t>60,000</w:t>
            </w:r>
          </w:p>
        </w:tc>
      </w:tr>
      <w:tr w:rsidRPr="00424788" w:rsidR="00424788" w:rsidTr="00264B66" w14:paraId="6D589BDA" w14:textId="77777777">
        <w:trPr>
          <w:trHeight w:val="300"/>
        </w:trPr>
        <w:tc>
          <w:tcPr>
            <w:tcW w:w="856" w:type="dxa"/>
            <w:noWrap/>
            <w:hideMark/>
          </w:tcPr>
          <w:p w:rsidRPr="00424788" w:rsidR="00424788" w:rsidP="00424788" w:rsidRDefault="00424788" w14:paraId="6D589BD4" w14:textId="77777777">
            <w:pPr>
              <w:rPr>
                <w:sz w:val="20"/>
                <w:szCs w:val="20"/>
              </w:rPr>
            </w:pPr>
            <w:r w:rsidRPr="00424788">
              <w:rPr>
                <w:sz w:val="20"/>
                <w:szCs w:val="20"/>
              </w:rPr>
              <w:t>2:11</w:t>
            </w:r>
          </w:p>
        </w:tc>
        <w:tc>
          <w:tcPr>
            <w:tcW w:w="3708" w:type="dxa"/>
            <w:noWrap/>
            <w:hideMark/>
          </w:tcPr>
          <w:p w:rsidRPr="00424788" w:rsidR="00424788" w:rsidP="00B43B9A" w:rsidRDefault="00424788" w14:paraId="6D589BD5" w14:textId="77777777">
            <w:pPr>
              <w:ind w:firstLine="0"/>
              <w:rPr>
                <w:sz w:val="20"/>
                <w:szCs w:val="20"/>
              </w:rPr>
            </w:pPr>
            <w:r w:rsidRPr="00424788">
              <w:rPr>
                <w:sz w:val="20"/>
                <w:szCs w:val="20"/>
              </w:rPr>
              <w:t>Försäkringskassan</w:t>
            </w:r>
          </w:p>
        </w:tc>
        <w:tc>
          <w:tcPr>
            <w:tcW w:w="1122" w:type="dxa"/>
            <w:noWrap/>
            <w:hideMark/>
          </w:tcPr>
          <w:p w:rsidRPr="00424788" w:rsidR="00424788" w:rsidP="00424788" w:rsidRDefault="00424788" w14:paraId="6D589BD6" w14:textId="77777777">
            <w:pPr>
              <w:ind w:hanging="66"/>
              <w:jc w:val="right"/>
              <w:rPr>
                <w:sz w:val="20"/>
                <w:szCs w:val="20"/>
              </w:rPr>
            </w:pPr>
            <w:proofErr w:type="gramStart"/>
            <w:r w:rsidRPr="00424788">
              <w:rPr>
                <w:sz w:val="20"/>
                <w:szCs w:val="20"/>
              </w:rPr>
              <w:t>7,883,295</w:t>
            </w:r>
            <w:proofErr w:type="gramEnd"/>
          </w:p>
        </w:tc>
        <w:tc>
          <w:tcPr>
            <w:tcW w:w="1150" w:type="dxa"/>
            <w:noWrap/>
            <w:hideMark/>
          </w:tcPr>
          <w:p w:rsidRPr="00424788" w:rsidR="00424788" w:rsidP="00424788" w:rsidRDefault="00424788" w14:paraId="6D589BD7" w14:textId="77777777">
            <w:pPr>
              <w:ind w:hanging="66"/>
              <w:jc w:val="right"/>
              <w:rPr>
                <w:sz w:val="20"/>
                <w:szCs w:val="20"/>
              </w:rPr>
            </w:pPr>
            <w:r w:rsidRPr="00424788">
              <w:rPr>
                <w:sz w:val="20"/>
                <w:szCs w:val="20"/>
              </w:rPr>
              <w:t>19,000</w:t>
            </w:r>
          </w:p>
        </w:tc>
        <w:tc>
          <w:tcPr>
            <w:tcW w:w="1150" w:type="dxa"/>
            <w:noWrap/>
            <w:hideMark/>
          </w:tcPr>
          <w:p w:rsidRPr="00424788" w:rsidR="00424788" w:rsidP="00424788" w:rsidRDefault="00424788" w14:paraId="6D589BD8" w14:textId="77777777">
            <w:pPr>
              <w:ind w:hanging="66"/>
              <w:jc w:val="right"/>
              <w:rPr>
                <w:sz w:val="20"/>
                <w:szCs w:val="20"/>
              </w:rPr>
            </w:pPr>
            <w:proofErr w:type="gramStart"/>
            <w:r w:rsidRPr="00424788">
              <w:rPr>
                <w:sz w:val="20"/>
                <w:szCs w:val="20"/>
              </w:rPr>
              <w:t>7,902,295</w:t>
            </w:r>
            <w:proofErr w:type="gramEnd"/>
          </w:p>
        </w:tc>
        <w:tc>
          <w:tcPr>
            <w:tcW w:w="1460" w:type="dxa"/>
            <w:noWrap/>
            <w:hideMark/>
          </w:tcPr>
          <w:p w:rsidRPr="00424788" w:rsidR="00424788" w:rsidP="00424788" w:rsidRDefault="00424788" w14:paraId="6D589BD9" w14:textId="77777777">
            <w:pPr>
              <w:ind w:hanging="66"/>
              <w:jc w:val="right"/>
              <w:rPr>
                <w:sz w:val="20"/>
                <w:szCs w:val="20"/>
              </w:rPr>
            </w:pPr>
            <w:proofErr w:type="gramStart"/>
            <w:r w:rsidRPr="00424788">
              <w:rPr>
                <w:sz w:val="20"/>
                <w:szCs w:val="20"/>
              </w:rPr>
              <w:t>-</w:t>
            </w:r>
            <w:proofErr w:type="gramEnd"/>
            <w:r w:rsidRPr="00424788">
              <w:rPr>
                <w:sz w:val="20"/>
                <w:szCs w:val="20"/>
              </w:rPr>
              <w:t>19,000</w:t>
            </w:r>
          </w:p>
        </w:tc>
      </w:tr>
      <w:tr w:rsidRPr="00424788" w:rsidR="00424788" w:rsidTr="00264B66" w14:paraId="6D589BE1" w14:textId="77777777">
        <w:trPr>
          <w:trHeight w:val="300"/>
        </w:trPr>
        <w:tc>
          <w:tcPr>
            <w:tcW w:w="856" w:type="dxa"/>
            <w:noWrap/>
            <w:hideMark/>
          </w:tcPr>
          <w:p w:rsidRPr="00424788" w:rsidR="00424788" w:rsidRDefault="00424788" w14:paraId="6D589BDB" w14:textId="77777777">
            <w:pPr>
              <w:rPr>
                <w:b/>
                <w:bCs/>
                <w:sz w:val="20"/>
                <w:szCs w:val="20"/>
              </w:rPr>
            </w:pPr>
            <w:r w:rsidRPr="00424788">
              <w:rPr>
                <w:b/>
                <w:bCs/>
                <w:sz w:val="20"/>
                <w:szCs w:val="20"/>
              </w:rPr>
              <w:t>11</w:t>
            </w:r>
          </w:p>
        </w:tc>
        <w:tc>
          <w:tcPr>
            <w:tcW w:w="3708" w:type="dxa"/>
            <w:noWrap/>
            <w:hideMark/>
          </w:tcPr>
          <w:p w:rsidRPr="00424788" w:rsidR="00424788" w:rsidP="00B43B9A" w:rsidRDefault="00424788" w14:paraId="6D589BDC" w14:textId="77777777">
            <w:pPr>
              <w:ind w:firstLine="0"/>
              <w:rPr>
                <w:b/>
                <w:bCs/>
                <w:sz w:val="20"/>
                <w:szCs w:val="20"/>
              </w:rPr>
            </w:pPr>
            <w:r w:rsidRPr="00424788">
              <w:rPr>
                <w:b/>
                <w:bCs/>
                <w:sz w:val="20"/>
                <w:szCs w:val="20"/>
              </w:rPr>
              <w:t>Ekonomisk trygghet vid ålderdom</w:t>
            </w:r>
          </w:p>
        </w:tc>
        <w:tc>
          <w:tcPr>
            <w:tcW w:w="1122" w:type="dxa"/>
            <w:noWrap/>
            <w:hideMark/>
          </w:tcPr>
          <w:p w:rsidRPr="00424788" w:rsidR="00424788" w:rsidP="00424788" w:rsidRDefault="00424788" w14:paraId="6D589BDD" w14:textId="77777777">
            <w:pPr>
              <w:ind w:hanging="66"/>
              <w:jc w:val="right"/>
              <w:rPr>
                <w:b/>
                <w:bCs/>
                <w:sz w:val="20"/>
                <w:szCs w:val="20"/>
              </w:rPr>
            </w:pPr>
            <w:proofErr w:type="gramStart"/>
            <w:r w:rsidRPr="00424788">
              <w:rPr>
                <w:b/>
                <w:bCs/>
                <w:sz w:val="20"/>
                <w:szCs w:val="20"/>
              </w:rPr>
              <w:t>38,015,425</w:t>
            </w:r>
            <w:proofErr w:type="gramEnd"/>
          </w:p>
        </w:tc>
        <w:tc>
          <w:tcPr>
            <w:tcW w:w="1150" w:type="dxa"/>
            <w:noWrap/>
            <w:hideMark/>
          </w:tcPr>
          <w:p w:rsidRPr="00424788" w:rsidR="00424788" w:rsidP="00424788" w:rsidRDefault="00424788" w14:paraId="6D589BDE" w14:textId="77777777">
            <w:pPr>
              <w:ind w:hanging="66"/>
              <w:jc w:val="right"/>
              <w:rPr>
                <w:b/>
                <w:bCs/>
                <w:sz w:val="20"/>
                <w:szCs w:val="20"/>
              </w:rPr>
            </w:pPr>
            <w:r w:rsidRPr="00424788">
              <w:rPr>
                <w:b/>
                <w:bCs/>
                <w:sz w:val="20"/>
                <w:szCs w:val="20"/>
              </w:rPr>
              <w:t>133,000</w:t>
            </w:r>
          </w:p>
        </w:tc>
        <w:tc>
          <w:tcPr>
            <w:tcW w:w="1150" w:type="dxa"/>
            <w:noWrap/>
            <w:hideMark/>
          </w:tcPr>
          <w:p w:rsidRPr="00424788" w:rsidR="00424788" w:rsidP="00424788" w:rsidRDefault="00424788" w14:paraId="6D589BDF" w14:textId="77777777">
            <w:pPr>
              <w:ind w:hanging="66"/>
              <w:jc w:val="right"/>
              <w:rPr>
                <w:b/>
                <w:bCs/>
                <w:sz w:val="20"/>
                <w:szCs w:val="20"/>
              </w:rPr>
            </w:pPr>
            <w:proofErr w:type="gramStart"/>
            <w:r w:rsidRPr="00424788">
              <w:rPr>
                <w:b/>
                <w:bCs/>
                <w:sz w:val="20"/>
                <w:szCs w:val="20"/>
              </w:rPr>
              <w:t>38,148,425</w:t>
            </w:r>
            <w:proofErr w:type="gramEnd"/>
          </w:p>
        </w:tc>
        <w:tc>
          <w:tcPr>
            <w:tcW w:w="1460" w:type="dxa"/>
            <w:noWrap/>
            <w:hideMark/>
          </w:tcPr>
          <w:p w:rsidRPr="00424788" w:rsidR="00424788" w:rsidP="00424788" w:rsidRDefault="00424788" w14:paraId="6D589BE0"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133,000</w:t>
            </w:r>
          </w:p>
        </w:tc>
      </w:tr>
      <w:tr w:rsidRPr="00424788" w:rsidR="00424788" w:rsidTr="00264B66" w14:paraId="6D589BE8" w14:textId="77777777">
        <w:trPr>
          <w:trHeight w:val="300"/>
        </w:trPr>
        <w:tc>
          <w:tcPr>
            <w:tcW w:w="856" w:type="dxa"/>
            <w:noWrap/>
            <w:hideMark/>
          </w:tcPr>
          <w:p w:rsidRPr="00424788" w:rsidR="00424788" w:rsidP="00424788" w:rsidRDefault="00424788" w14:paraId="6D589BE2" w14:textId="77777777">
            <w:pPr>
              <w:rPr>
                <w:sz w:val="20"/>
                <w:szCs w:val="20"/>
              </w:rPr>
            </w:pPr>
            <w:r w:rsidRPr="00424788">
              <w:rPr>
                <w:sz w:val="20"/>
                <w:szCs w:val="20"/>
              </w:rPr>
              <w:t>1:3</w:t>
            </w:r>
          </w:p>
        </w:tc>
        <w:tc>
          <w:tcPr>
            <w:tcW w:w="3708" w:type="dxa"/>
            <w:noWrap/>
            <w:hideMark/>
          </w:tcPr>
          <w:p w:rsidRPr="00424788" w:rsidR="00424788" w:rsidP="00B43B9A" w:rsidRDefault="00424788" w14:paraId="6D589BE3" w14:textId="77777777">
            <w:pPr>
              <w:ind w:firstLine="0"/>
              <w:rPr>
                <w:sz w:val="20"/>
                <w:szCs w:val="20"/>
              </w:rPr>
            </w:pPr>
            <w:r w:rsidRPr="00424788">
              <w:rPr>
                <w:sz w:val="20"/>
                <w:szCs w:val="20"/>
              </w:rPr>
              <w:t>Bostadstillägg till pensionärer</w:t>
            </w:r>
          </w:p>
        </w:tc>
        <w:tc>
          <w:tcPr>
            <w:tcW w:w="1122" w:type="dxa"/>
            <w:noWrap/>
            <w:hideMark/>
          </w:tcPr>
          <w:p w:rsidRPr="00424788" w:rsidR="00424788" w:rsidP="00424788" w:rsidRDefault="00424788" w14:paraId="6D589BE4" w14:textId="77777777">
            <w:pPr>
              <w:ind w:hanging="66"/>
              <w:jc w:val="right"/>
              <w:rPr>
                <w:sz w:val="20"/>
                <w:szCs w:val="20"/>
              </w:rPr>
            </w:pPr>
            <w:proofErr w:type="gramStart"/>
            <w:r w:rsidRPr="00424788">
              <w:rPr>
                <w:sz w:val="20"/>
                <w:szCs w:val="20"/>
              </w:rPr>
              <w:t>8,338,100</w:t>
            </w:r>
            <w:proofErr w:type="gramEnd"/>
          </w:p>
        </w:tc>
        <w:tc>
          <w:tcPr>
            <w:tcW w:w="1150" w:type="dxa"/>
            <w:noWrap/>
            <w:hideMark/>
          </w:tcPr>
          <w:p w:rsidRPr="00424788" w:rsidR="00424788" w:rsidP="00424788" w:rsidRDefault="00424788" w14:paraId="6D589BE5" w14:textId="77777777">
            <w:pPr>
              <w:ind w:hanging="66"/>
              <w:jc w:val="right"/>
              <w:rPr>
                <w:sz w:val="20"/>
                <w:szCs w:val="20"/>
              </w:rPr>
            </w:pPr>
            <w:r w:rsidRPr="00424788">
              <w:rPr>
                <w:sz w:val="20"/>
                <w:szCs w:val="20"/>
              </w:rPr>
              <w:t>126,000</w:t>
            </w:r>
          </w:p>
        </w:tc>
        <w:tc>
          <w:tcPr>
            <w:tcW w:w="1150" w:type="dxa"/>
            <w:noWrap/>
            <w:hideMark/>
          </w:tcPr>
          <w:p w:rsidRPr="00424788" w:rsidR="00424788" w:rsidP="00424788" w:rsidRDefault="00424788" w14:paraId="6D589BE6" w14:textId="77777777">
            <w:pPr>
              <w:ind w:hanging="66"/>
              <w:jc w:val="right"/>
              <w:rPr>
                <w:sz w:val="20"/>
                <w:szCs w:val="20"/>
              </w:rPr>
            </w:pPr>
            <w:proofErr w:type="gramStart"/>
            <w:r w:rsidRPr="00424788">
              <w:rPr>
                <w:sz w:val="20"/>
                <w:szCs w:val="20"/>
              </w:rPr>
              <w:t>8,464,100</w:t>
            </w:r>
            <w:proofErr w:type="gramEnd"/>
          </w:p>
        </w:tc>
        <w:tc>
          <w:tcPr>
            <w:tcW w:w="1460" w:type="dxa"/>
            <w:noWrap/>
            <w:hideMark/>
          </w:tcPr>
          <w:p w:rsidRPr="00424788" w:rsidR="00424788" w:rsidP="00424788" w:rsidRDefault="00424788" w14:paraId="6D589BE7" w14:textId="77777777">
            <w:pPr>
              <w:ind w:hanging="66"/>
              <w:jc w:val="right"/>
              <w:rPr>
                <w:sz w:val="20"/>
                <w:szCs w:val="20"/>
              </w:rPr>
            </w:pPr>
            <w:proofErr w:type="gramStart"/>
            <w:r w:rsidRPr="00424788">
              <w:rPr>
                <w:sz w:val="20"/>
                <w:szCs w:val="20"/>
              </w:rPr>
              <w:t>-</w:t>
            </w:r>
            <w:proofErr w:type="gramEnd"/>
            <w:r w:rsidRPr="00424788">
              <w:rPr>
                <w:sz w:val="20"/>
                <w:szCs w:val="20"/>
              </w:rPr>
              <w:t>126,000</w:t>
            </w:r>
          </w:p>
        </w:tc>
      </w:tr>
      <w:tr w:rsidRPr="00424788" w:rsidR="00424788" w:rsidTr="00264B66" w14:paraId="6D589BEF" w14:textId="77777777">
        <w:trPr>
          <w:trHeight w:val="300"/>
        </w:trPr>
        <w:tc>
          <w:tcPr>
            <w:tcW w:w="856" w:type="dxa"/>
            <w:noWrap/>
            <w:hideMark/>
          </w:tcPr>
          <w:p w:rsidRPr="00424788" w:rsidR="00424788" w:rsidP="00424788" w:rsidRDefault="00424788" w14:paraId="6D589BE9" w14:textId="77777777">
            <w:pPr>
              <w:rPr>
                <w:sz w:val="20"/>
                <w:szCs w:val="20"/>
              </w:rPr>
            </w:pPr>
            <w:r w:rsidRPr="00424788">
              <w:rPr>
                <w:sz w:val="20"/>
                <w:szCs w:val="20"/>
              </w:rPr>
              <w:t>1:4</w:t>
            </w:r>
          </w:p>
        </w:tc>
        <w:tc>
          <w:tcPr>
            <w:tcW w:w="3708" w:type="dxa"/>
            <w:noWrap/>
            <w:hideMark/>
          </w:tcPr>
          <w:p w:rsidRPr="00424788" w:rsidR="00424788" w:rsidP="00B43B9A" w:rsidRDefault="00424788" w14:paraId="6D589BEA" w14:textId="77777777">
            <w:pPr>
              <w:ind w:firstLine="0"/>
              <w:rPr>
                <w:sz w:val="20"/>
                <w:szCs w:val="20"/>
              </w:rPr>
            </w:pPr>
            <w:r w:rsidRPr="00424788">
              <w:rPr>
                <w:sz w:val="20"/>
                <w:szCs w:val="20"/>
              </w:rPr>
              <w:t>Äldreförsörjningsstöd</w:t>
            </w:r>
          </w:p>
        </w:tc>
        <w:tc>
          <w:tcPr>
            <w:tcW w:w="1122" w:type="dxa"/>
            <w:noWrap/>
            <w:hideMark/>
          </w:tcPr>
          <w:p w:rsidRPr="00424788" w:rsidR="00424788" w:rsidP="00424788" w:rsidRDefault="00424788" w14:paraId="6D589BEB" w14:textId="77777777">
            <w:pPr>
              <w:ind w:hanging="66"/>
              <w:jc w:val="right"/>
              <w:rPr>
                <w:sz w:val="20"/>
                <w:szCs w:val="20"/>
              </w:rPr>
            </w:pPr>
            <w:r w:rsidRPr="00424788">
              <w:rPr>
                <w:sz w:val="20"/>
                <w:szCs w:val="20"/>
              </w:rPr>
              <w:t>805,100</w:t>
            </w:r>
          </w:p>
        </w:tc>
        <w:tc>
          <w:tcPr>
            <w:tcW w:w="1150" w:type="dxa"/>
            <w:noWrap/>
            <w:hideMark/>
          </w:tcPr>
          <w:p w:rsidRPr="00424788" w:rsidR="00424788" w:rsidP="00424788" w:rsidRDefault="00424788" w14:paraId="6D589BEC" w14:textId="77777777">
            <w:pPr>
              <w:ind w:hanging="66"/>
              <w:jc w:val="right"/>
              <w:rPr>
                <w:sz w:val="20"/>
                <w:szCs w:val="20"/>
              </w:rPr>
            </w:pPr>
            <w:r w:rsidRPr="00424788">
              <w:rPr>
                <w:sz w:val="20"/>
                <w:szCs w:val="20"/>
              </w:rPr>
              <w:t>7,000</w:t>
            </w:r>
          </w:p>
        </w:tc>
        <w:tc>
          <w:tcPr>
            <w:tcW w:w="1150" w:type="dxa"/>
            <w:noWrap/>
            <w:hideMark/>
          </w:tcPr>
          <w:p w:rsidRPr="00424788" w:rsidR="00424788" w:rsidP="00424788" w:rsidRDefault="00424788" w14:paraId="6D589BED" w14:textId="77777777">
            <w:pPr>
              <w:ind w:hanging="66"/>
              <w:jc w:val="right"/>
              <w:rPr>
                <w:sz w:val="20"/>
                <w:szCs w:val="20"/>
              </w:rPr>
            </w:pPr>
            <w:r w:rsidRPr="00424788">
              <w:rPr>
                <w:sz w:val="20"/>
                <w:szCs w:val="20"/>
              </w:rPr>
              <w:t>812,100</w:t>
            </w:r>
          </w:p>
        </w:tc>
        <w:tc>
          <w:tcPr>
            <w:tcW w:w="1460" w:type="dxa"/>
            <w:noWrap/>
            <w:hideMark/>
          </w:tcPr>
          <w:p w:rsidRPr="00424788" w:rsidR="00424788" w:rsidP="00424788" w:rsidRDefault="00424788" w14:paraId="6D589BEE" w14:textId="77777777">
            <w:pPr>
              <w:ind w:hanging="66"/>
              <w:jc w:val="right"/>
              <w:rPr>
                <w:sz w:val="20"/>
                <w:szCs w:val="20"/>
              </w:rPr>
            </w:pPr>
            <w:proofErr w:type="gramStart"/>
            <w:r w:rsidRPr="00424788">
              <w:rPr>
                <w:sz w:val="20"/>
                <w:szCs w:val="20"/>
              </w:rPr>
              <w:t>-</w:t>
            </w:r>
            <w:proofErr w:type="gramEnd"/>
            <w:r w:rsidRPr="00424788">
              <w:rPr>
                <w:sz w:val="20"/>
                <w:szCs w:val="20"/>
              </w:rPr>
              <w:t>7,000</w:t>
            </w:r>
          </w:p>
        </w:tc>
      </w:tr>
      <w:tr w:rsidRPr="00424788" w:rsidR="00424788" w:rsidTr="00264B66" w14:paraId="6D589BF6" w14:textId="77777777">
        <w:trPr>
          <w:trHeight w:val="300"/>
        </w:trPr>
        <w:tc>
          <w:tcPr>
            <w:tcW w:w="856" w:type="dxa"/>
            <w:noWrap/>
            <w:hideMark/>
          </w:tcPr>
          <w:p w:rsidRPr="00424788" w:rsidR="00424788" w:rsidRDefault="00424788" w14:paraId="6D589BF0" w14:textId="77777777">
            <w:pPr>
              <w:rPr>
                <w:b/>
                <w:bCs/>
                <w:sz w:val="20"/>
                <w:szCs w:val="20"/>
              </w:rPr>
            </w:pPr>
            <w:r w:rsidRPr="00424788">
              <w:rPr>
                <w:b/>
                <w:bCs/>
                <w:sz w:val="20"/>
                <w:szCs w:val="20"/>
              </w:rPr>
              <w:t>12</w:t>
            </w:r>
          </w:p>
        </w:tc>
        <w:tc>
          <w:tcPr>
            <w:tcW w:w="3708" w:type="dxa"/>
            <w:noWrap/>
            <w:hideMark/>
          </w:tcPr>
          <w:p w:rsidRPr="00424788" w:rsidR="00424788" w:rsidP="00B43B9A" w:rsidRDefault="00424788" w14:paraId="6D589BF1" w14:textId="77777777">
            <w:pPr>
              <w:ind w:firstLine="0"/>
              <w:rPr>
                <w:b/>
                <w:bCs/>
                <w:sz w:val="20"/>
                <w:szCs w:val="20"/>
              </w:rPr>
            </w:pPr>
            <w:r w:rsidRPr="00424788">
              <w:rPr>
                <w:b/>
                <w:bCs/>
                <w:sz w:val="20"/>
                <w:szCs w:val="20"/>
              </w:rPr>
              <w:t>Ekonomisk trygghet för familjer och barn</w:t>
            </w:r>
          </w:p>
        </w:tc>
        <w:tc>
          <w:tcPr>
            <w:tcW w:w="1122" w:type="dxa"/>
            <w:noWrap/>
            <w:hideMark/>
          </w:tcPr>
          <w:p w:rsidRPr="00424788" w:rsidR="00424788" w:rsidP="00424788" w:rsidRDefault="00424788" w14:paraId="6D589BF2" w14:textId="77777777">
            <w:pPr>
              <w:ind w:hanging="66"/>
              <w:jc w:val="right"/>
              <w:rPr>
                <w:b/>
                <w:bCs/>
                <w:sz w:val="20"/>
                <w:szCs w:val="20"/>
              </w:rPr>
            </w:pPr>
            <w:proofErr w:type="gramStart"/>
            <w:r w:rsidRPr="00424788">
              <w:rPr>
                <w:b/>
                <w:bCs/>
                <w:sz w:val="20"/>
                <w:szCs w:val="20"/>
              </w:rPr>
              <w:t>83,124,698</w:t>
            </w:r>
            <w:proofErr w:type="gramEnd"/>
          </w:p>
        </w:tc>
        <w:tc>
          <w:tcPr>
            <w:tcW w:w="1150" w:type="dxa"/>
            <w:noWrap/>
            <w:hideMark/>
          </w:tcPr>
          <w:p w:rsidRPr="00424788" w:rsidR="00424788" w:rsidP="00424788" w:rsidRDefault="00424788" w14:paraId="6D589BF3" w14:textId="77777777">
            <w:pPr>
              <w:ind w:hanging="66"/>
              <w:jc w:val="right"/>
              <w:rPr>
                <w:b/>
                <w:bCs/>
                <w:sz w:val="20"/>
                <w:szCs w:val="20"/>
              </w:rPr>
            </w:pPr>
            <w:r w:rsidRPr="00424788">
              <w:rPr>
                <w:b/>
                <w:bCs/>
                <w:sz w:val="20"/>
                <w:szCs w:val="20"/>
              </w:rPr>
              <w:t>172,000</w:t>
            </w:r>
          </w:p>
        </w:tc>
        <w:tc>
          <w:tcPr>
            <w:tcW w:w="1150" w:type="dxa"/>
            <w:noWrap/>
            <w:hideMark/>
          </w:tcPr>
          <w:p w:rsidRPr="00424788" w:rsidR="00424788" w:rsidP="00424788" w:rsidRDefault="00424788" w14:paraId="6D589BF4" w14:textId="77777777">
            <w:pPr>
              <w:ind w:hanging="66"/>
              <w:jc w:val="right"/>
              <w:rPr>
                <w:b/>
                <w:bCs/>
                <w:sz w:val="20"/>
                <w:szCs w:val="20"/>
              </w:rPr>
            </w:pPr>
            <w:proofErr w:type="gramStart"/>
            <w:r w:rsidRPr="00424788">
              <w:rPr>
                <w:b/>
                <w:bCs/>
                <w:sz w:val="20"/>
                <w:szCs w:val="20"/>
              </w:rPr>
              <w:t>83,296,698</w:t>
            </w:r>
            <w:proofErr w:type="gramEnd"/>
          </w:p>
        </w:tc>
        <w:tc>
          <w:tcPr>
            <w:tcW w:w="1460" w:type="dxa"/>
            <w:noWrap/>
            <w:hideMark/>
          </w:tcPr>
          <w:p w:rsidRPr="00424788" w:rsidR="00424788" w:rsidP="00424788" w:rsidRDefault="00424788" w14:paraId="6D589BF5"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172,000</w:t>
            </w:r>
          </w:p>
        </w:tc>
      </w:tr>
      <w:tr w:rsidRPr="00424788" w:rsidR="00424788" w:rsidTr="00264B66" w14:paraId="6D589BFD" w14:textId="77777777">
        <w:trPr>
          <w:trHeight w:val="300"/>
        </w:trPr>
        <w:tc>
          <w:tcPr>
            <w:tcW w:w="856" w:type="dxa"/>
            <w:noWrap/>
            <w:hideMark/>
          </w:tcPr>
          <w:p w:rsidRPr="00424788" w:rsidR="00424788" w:rsidP="00424788" w:rsidRDefault="00424788" w14:paraId="6D589BF7" w14:textId="77777777">
            <w:pPr>
              <w:rPr>
                <w:sz w:val="20"/>
                <w:szCs w:val="20"/>
              </w:rPr>
            </w:pPr>
            <w:r w:rsidRPr="00424788">
              <w:rPr>
                <w:sz w:val="20"/>
                <w:szCs w:val="20"/>
              </w:rPr>
              <w:t>1:2</w:t>
            </w:r>
          </w:p>
        </w:tc>
        <w:tc>
          <w:tcPr>
            <w:tcW w:w="3708" w:type="dxa"/>
            <w:noWrap/>
            <w:hideMark/>
          </w:tcPr>
          <w:p w:rsidRPr="00424788" w:rsidR="00424788" w:rsidP="00B43B9A" w:rsidRDefault="00424788" w14:paraId="6D589BF8" w14:textId="77777777">
            <w:pPr>
              <w:ind w:firstLine="0"/>
              <w:rPr>
                <w:sz w:val="20"/>
                <w:szCs w:val="20"/>
              </w:rPr>
            </w:pPr>
            <w:r w:rsidRPr="00424788">
              <w:rPr>
                <w:sz w:val="20"/>
                <w:szCs w:val="20"/>
              </w:rPr>
              <w:t>Föräldraförsäkring</w:t>
            </w:r>
          </w:p>
        </w:tc>
        <w:tc>
          <w:tcPr>
            <w:tcW w:w="1122" w:type="dxa"/>
            <w:noWrap/>
            <w:hideMark/>
          </w:tcPr>
          <w:p w:rsidRPr="00424788" w:rsidR="00424788" w:rsidP="00424788" w:rsidRDefault="00424788" w14:paraId="6D589BF9" w14:textId="77777777">
            <w:pPr>
              <w:ind w:hanging="66"/>
              <w:jc w:val="right"/>
              <w:rPr>
                <w:sz w:val="20"/>
                <w:szCs w:val="20"/>
              </w:rPr>
            </w:pPr>
            <w:proofErr w:type="gramStart"/>
            <w:r w:rsidRPr="00424788">
              <w:rPr>
                <w:sz w:val="20"/>
                <w:szCs w:val="20"/>
              </w:rPr>
              <w:t>39,003,861</w:t>
            </w:r>
            <w:proofErr w:type="gramEnd"/>
          </w:p>
        </w:tc>
        <w:tc>
          <w:tcPr>
            <w:tcW w:w="1150" w:type="dxa"/>
            <w:noWrap/>
            <w:hideMark/>
          </w:tcPr>
          <w:p w:rsidRPr="00424788" w:rsidR="00424788" w:rsidP="00424788" w:rsidRDefault="00424788" w14:paraId="6D589BFA" w14:textId="77777777">
            <w:pPr>
              <w:ind w:hanging="66"/>
              <w:jc w:val="right"/>
              <w:rPr>
                <w:sz w:val="20"/>
                <w:szCs w:val="20"/>
              </w:rPr>
            </w:pPr>
            <w:proofErr w:type="gramStart"/>
            <w:r w:rsidRPr="00424788">
              <w:rPr>
                <w:sz w:val="20"/>
                <w:szCs w:val="20"/>
              </w:rPr>
              <w:t>-</w:t>
            </w:r>
            <w:proofErr w:type="gramEnd"/>
            <w:r w:rsidRPr="00424788">
              <w:rPr>
                <w:sz w:val="20"/>
                <w:szCs w:val="20"/>
              </w:rPr>
              <w:t>35,000</w:t>
            </w:r>
          </w:p>
        </w:tc>
        <w:tc>
          <w:tcPr>
            <w:tcW w:w="1150" w:type="dxa"/>
            <w:noWrap/>
            <w:hideMark/>
          </w:tcPr>
          <w:p w:rsidRPr="00424788" w:rsidR="00424788" w:rsidP="00424788" w:rsidRDefault="00424788" w14:paraId="6D589BFB" w14:textId="77777777">
            <w:pPr>
              <w:ind w:hanging="66"/>
              <w:jc w:val="right"/>
              <w:rPr>
                <w:sz w:val="20"/>
                <w:szCs w:val="20"/>
              </w:rPr>
            </w:pPr>
            <w:proofErr w:type="gramStart"/>
            <w:r w:rsidRPr="00424788">
              <w:rPr>
                <w:sz w:val="20"/>
                <w:szCs w:val="20"/>
              </w:rPr>
              <w:t>38,968,861</w:t>
            </w:r>
            <w:proofErr w:type="gramEnd"/>
          </w:p>
        </w:tc>
        <w:tc>
          <w:tcPr>
            <w:tcW w:w="1460" w:type="dxa"/>
            <w:noWrap/>
            <w:hideMark/>
          </w:tcPr>
          <w:p w:rsidRPr="00424788" w:rsidR="00424788" w:rsidP="00424788" w:rsidRDefault="00424788" w14:paraId="6D589BFC" w14:textId="77777777">
            <w:pPr>
              <w:ind w:hanging="66"/>
              <w:jc w:val="right"/>
              <w:rPr>
                <w:sz w:val="20"/>
                <w:szCs w:val="20"/>
              </w:rPr>
            </w:pPr>
            <w:r w:rsidRPr="00424788">
              <w:rPr>
                <w:sz w:val="20"/>
                <w:szCs w:val="20"/>
              </w:rPr>
              <w:t>35,000</w:t>
            </w:r>
          </w:p>
        </w:tc>
      </w:tr>
      <w:tr w:rsidRPr="00424788" w:rsidR="00424788" w:rsidTr="00264B66" w14:paraId="6D589C04" w14:textId="77777777">
        <w:trPr>
          <w:trHeight w:val="300"/>
        </w:trPr>
        <w:tc>
          <w:tcPr>
            <w:tcW w:w="856" w:type="dxa"/>
            <w:noWrap/>
            <w:hideMark/>
          </w:tcPr>
          <w:p w:rsidRPr="00424788" w:rsidR="00424788" w:rsidP="00424788" w:rsidRDefault="00424788" w14:paraId="6D589BFE" w14:textId="77777777">
            <w:pPr>
              <w:rPr>
                <w:sz w:val="20"/>
                <w:szCs w:val="20"/>
              </w:rPr>
            </w:pPr>
            <w:r w:rsidRPr="00424788">
              <w:rPr>
                <w:sz w:val="20"/>
                <w:szCs w:val="20"/>
              </w:rPr>
              <w:t>1:3</w:t>
            </w:r>
          </w:p>
        </w:tc>
        <w:tc>
          <w:tcPr>
            <w:tcW w:w="3708" w:type="dxa"/>
            <w:noWrap/>
            <w:hideMark/>
          </w:tcPr>
          <w:p w:rsidRPr="00424788" w:rsidR="00424788" w:rsidP="00B43B9A" w:rsidRDefault="00424788" w14:paraId="6D589BFF" w14:textId="77777777">
            <w:pPr>
              <w:ind w:firstLine="0"/>
              <w:rPr>
                <w:sz w:val="20"/>
                <w:szCs w:val="20"/>
              </w:rPr>
            </w:pPr>
            <w:r w:rsidRPr="00424788">
              <w:rPr>
                <w:sz w:val="20"/>
                <w:szCs w:val="20"/>
              </w:rPr>
              <w:t>Underhållsstöd</w:t>
            </w:r>
          </w:p>
        </w:tc>
        <w:tc>
          <w:tcPr>
            <w:tcW w:w="1122" w:type="dxa"/>
            <w:noWrap/>
            <w:hideMark/>
          </w:tcPr>
          <w:p w:rsidRPr="00424788" w:rsidR="00424788" w:rsidP="00424788" w:rsidRDefault="00424788" w14:paraId="6D589C00" w14:textId="77777777">
            <w:pPr>
              <w:ind w:hanging="66"/>
              <w:jc w:val="right"/>
              <w:rPr>
                <w:sz w:val="20"/>
                <w:szCs w:val="20"/>
              </w:rPr>
            </w:pPr>
            <w:proofErr w:type="gramStart"/>
            <w:r w:rsidRPr="00424788">
              <w:rPr>
                <w:sz w:val="20"/>
                <w:szCs w:val="20"/>
              </w:rPr>
              <w:t>2,064,000</w:t>
            </w:r>
            <w:proofErr w:type="gramEnd"/>
          </w:p>
        </w:tc>
        <w:tc>
          <w:tcPr>
            <w:tcW w:w="1150" w:type="dxa"/>
            <w:noWrap/>
            <w:hideMark/>
          </w:tcPr>
          <w:p w:rsidRPr="00424788" w:rsidR="00424788" w:rsidP="00424788" w:rsidRDefault="00424788" w14:paraId="6D589C01" w14:textId="77777777">
            <w:pPr>
              <w:ind w:hanging="66"/>
              <w:jc w:val="right"/>
              <w:rPr>
                <w:sz w:val="20"/>
                <w:szCs w:val="20"/>
              </w:rPr>
            </w:pPr>
            <w:r w:rsidRPr="00424788">
              <w:rPr>
                <w:sz w:val="20"/>
                <w:szCs w:val="20"/>
              </w:rPr>
              <w:t>207,000</w:t>
            </w:r>
          </w:p>
        </w:tc>
        <w:tc>
          <w:tcPr>
            <w:tcW w:w="1150" w:type="dxa"/>
            <w:noWrap/>
            <w:hideMark/>
          </w:tcPr>
          <w:p w:rsidRPr="00424788" w:rsidR="00424788" w:rsidP="00424788" w:rsidRDefault="00424788" w14:paraId="6D589C02" w14:textId="77777777">
            <w:pPr>
              <w:ind w:hanging="66"/>
              <w:jc w:val="right"/>
              <w:rPr>
                <w:sz w:val="20"/>
                <w:szCs w:val="20"/>
              </w:rPr>
            </w:pPr>
            <w:proofErr w:type="gramStart"/>
            <w:r w:rsidRPr="00424788">
              <w:rPr>
                <w:sz w:val="20"/>
                <w:szCs w:val="20"/>
              </w:rPr>
              <w:t>2,271,000</w:t>
            </w:r>
            <w:proofErr w:type="gramEnd"/>
          </w:p>
        </w:tc>
        <w:tc>
          <w:tcPr>
            <w:tcW w:w="1460" w:type="dxa"/>
            <w:noWrap/>
            <w:hideMark/>
          </w:tcPr>
          <w:p w:rsidRPr="00424788" w:rsidR="00424788" w:rsidP="00424788" w:rsidRDefault="00424788" w14:paraId="6D589C03" w14:textId="77777777">
            <w:pPr>
              <w:ind w:hanging="66"/>
              <w:jc w:val="right"/>
              <w:rPr>
                <w:sz w:val="20"/>
                <w:szCs w:val="20"/>
              </w:rPr>
            </w:pPr>
            <w:proofErr w:type="gramStart"/>
            <w:r w:rsidRPr="00424788">
              <w:rPr>
                <w:sz w:val="20"/>
                <w:szCs w:val="20"/>
              </w:rPr>
              <w:t>-</w:t>
            </w:r>
            <w:proofErr w:type="gramEnd"/>
            <w:r w:rsidRPr="00424788">
              <w:rPr>
                <w:sz w:val="20"/>
                <w:szCs w:val="20"/>
              </w:rPr>
              <w:t>207,000</w:t>
            </w:r>
          </w:p>
        </w:tc>
      </w:tr>
      <w:tr w:rsidRPr="00424788" w:rsidR="00424788" w:rsidTr="00264B66" w14:paraId="6D589C0B" w14:textId="77777777">
        <w:trPr>
          <w:trHeight w:val="300"/>
        </w:trPr>
        <w:tc>
          <w:tcPr>
            <w:tcW w:w="856" w:type="dxa"/>
            <w:noWrap/>
            <w:hideMark/>
          </w:tcPr>
          <w:p w:rsidRPr="00424788" w:rsidR="00424788" w:rsidRDefault="00424788" w14:paraId="6D589C05" w14:textId="77777777">
            <w:pPr>
              <w:rPr>
                <w:b/>
                <w:bCs/>
                <w:sz w:val="20"/>
                <w:szCs w:val="20"/>
              </w:rPr>
            </w:pPr>
            <w:r w:rsidRPr="00424788">
              <w:rPr>
                <w:b/>
                <w:bCs/>
                <w:sz w:val="20"/>
                <w:szCs w:val="20"/>
              </w:rPr>
              <w:t>13</w:t>
            </w:r>
          </w:p>
        </w:tc>
        <w:tc>
          <w:tcPr>
            <w:tcW w:w="3708" w:type="dxa"/>
            <w:noWrap/>
            <w:hideMark/>
          </w:tcPr>
          <w:p w:rsidRPr="00424788" w:rsidR="00424788" w:rsidP="00B43B9A" w:rsidRDefault="00424788" w14:paraId="6D589C06" w14:textId="77777777">
            <w:pPr>
              <w:ind w:firstLine="0"/>
              <w:rPr>
                <w:b/>
                <w:bCs/>
                <w:sz w:val="20"/>
                <w:szCs w:val="20"/>
              </w:rPr>
            </w:pPr>
            <w:r w:rsidRPr="00424788">
              <w:rPr>
                <w:b/>
                <w:bCs/>
                <w:sz w:val="20"/>
                <w:szCs w:val="20"/>
              </w:rPr>
              <w:t>Integration och jämställdhet</w:t>
            </w:r>
          </w:p>
        </w:tc>
        <w:tc>
          <w:tcPr>
            <w:tcW w:w="1122" w:type="dxa"/>
            <w:noWrap/>
            <w:hideMark/>
          </w:tcPr>
          <w:p w:rsidRPr="00424788" w:rsidR="00424788" w:rsidP="00424788" w:rsidRDefault="00424788" w14:paraId="6D589C07" w14:textId="77777777">
            <w:pPr>
              <w:ind w:hanging="66"/>
              <w:jc w:val="right"/>
              <w:rPr>
                <w:b/>
                <w:bCs/>
                <w:sz w:val="20"/>
                <w:szCs w:val="20"/>
              </w:rPr>
            </w:pPr>
            <w:proofErr w:type="gramStart"/>
            <w:r w:rsidRPr="00424788">
              <w:rPr>
                <w:b/>
                <w:bCs/>
                <w:sz w:val="20"/>
                <w:szCs w:val="20"/>
              </w:rPr>
              <w:t>16,747,043</w:t>
            </w:r>
            <w:proofErr w:type="gramEnd"/>
          </w:p>
        </w:tc>
        <w:tc>
          <w:tcPr>
            <w:tcW w:w="1150" w:type="dxa"/>
            <w:noWrap/>
            <w:hideMark/>
          </w:tcPr>
          <w:p w:rsidRPr="00424788" w:rsidR="00424788" w:rsidP="00424788" w:rsidRDefault="00424788" w14:paraId="6D589C08"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2,000</w:t>
            </w:r>
          </w:p>
        </w:tc>
        <w:tc>
          <w:tcPr>
            <w:tcW w:w="1150" w:type="dxa"/>
            <w:noWrap/>
            <w:hideMark/>
          </w:tcPr>
          <w:p w:rsidRPr="00424788" w:rsidR="00424788" w:rsidP="00424788" w:rsidRDefault="00424788" w14:paraId="6D589C09" w14:textId="77777777">
            <w:pPr>
              <w:ind w:hanging="66"/>
              <w:jc w:val="right"/>
              <w:rPr>
                <w:b/>
                <w:bCs/>
                <w:sz w:val="20"/>
                <w:szCs w:val="20"/>
              </w:rPr>
            </w:pPr>
            <w:proofErr w:type="gramStart"/>
            <w:r w:rsidRPr="00424788">
              <w:rPr>
                <w:b/>
                <w:bCs/>
                <w:sz w:val="20"/>
                <w:szCs w:val="20"/>
              </w:rPr>
              <w:t>16,745,043</w:t>
            </w:r>
            <w:proofErr w:type="gramEnd"/>
          </w:p>
        </w:tc>
        <w:tc>
          <w:tcPr>
            <w:tcW w:w="1460" w:type="dxa"/>
            <w:noWrap/>
            <w:hideMark/>
          </w:tcPr>
          <w:p w:rsidRPr="00424788" w:rsidR="00424788" w:rsidP="00424788" w:rsidRDefault="00424788" w14:paraId="6D589C0A"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25,000</w:t>
            </w:r>
          </w:p>
        </w:tc>
      </w:tr>
      <w:tr w:rsidRPr="00424788" w:rsidR="00424788" w:rsidTr="00264B66" w14:paraId="6D589C12" w14:textId="77777777">
        <w:trPr>
          <w:trHeight w:val="300"/>
        </w:trPr>
        <w:tc>
          <w:tcPr>
            <w:tcW w:w="856" w:type="dxa"/>
            <w:noWrap/>
            <w:hideMark/>
          </w:tcPr>
          <w:p w:rsidRPr="00424788" w:rsidR="00424788" w:rsidP="00424788" w:rsidRDefault="00424788" w14:paraId="6D589C0C" w14:textId="77777777">
            <w:pPr>
              <w:rPr>
                <w:sz w:val="20"/>
                <w:szCs w:val="20"/>
              </w:rPr>
            </w:pPr>
            <w:r w:rsidRPr="00424788">
              <w:rPr>
                <w:sz w:val="20"/>
                <w:szCs w:val="20"/>
              </w:rPr>
              <w:t>3:1</w:t>
            </w:r>
          </w:p>
        </w:tc>
        <w:tc>
          <w:tcPr>
            <w:tcW w:w="3708" w:type="dxa"/>
            <w:noWrap/>
            <w:hideMark/>
          </w:tcPr>
          <w:p w:rsidRPr="00424788" w:rsidR="00424788" w:rsidP="00B43B9A" w:rsidRDefault="00424788" w14:paraId="6D589C0D" w14:textId="77777777">
            <w:pPr>
              <w:ind w:firstLine="0"/>
              <w:rPr>
                <w:sz w:val="20"/>
                <w:szCs w:val="20"/>
              </w:rPr>
            </w:pPr>
            <w:r w:rsidRPr="00424788">
              <w:rPr>
                <w:sz w:val="20"/>
                <w:szCs w:val="20"/>
              </w:rPr>
              <w:t>Särskilda jämställdhetsåtgärder</w:t>
            </w:r>
          </w:p>
        </w:tc>
        <w:tc>
          <w:tcPr>
            <w:tcW w:w="1122" w:type="dxa"/>
            <w:noWrap/>
            <w:hideMark/>
          </w:tcPr>
          <w:p w:rsidRPr="00424788" w:rsidR="00424788" w:rsidP="00424788" w:rsidRDefault="00424788" w14:paraId="6D589C0E" w14:textId="77777777">
            <w:pPr>
              <w:ind w:hanging="66"/>
              <w:jc w:val="right"/>
              <w:rPr>
                <w:sz w:val="20"/>
                <w:szCs w:val="20"/>
              </w:rPr>
            </w:pPr>
            <w:r w:rsidRPr="00424788">
              <w:rPr>
                <w:sz w:val="20"/>
                <w:szCs w:val="20"/>
              </w:rPr>
              <w:t>137,539</w:t>
            </w:r>
          </w:p>
        </w:tc>
        <w:tc>
          <w:tcPr>
            <w:tcW w:w="1150" w:type="dxa"/>
            <w:noWrap/>
            <w:hideMark/>
          </w:tcPr>
          <w:p w:rsidRPr="00424788" w:rsidR="00424788" w:rsidP="00424788" w:rsidRDefault="00424788" w14:paraId="6D589C0F" w14:textId="77777777">
            <w:pPr>
              <w:ind w:hanging="66"/>
              <w:jc w:val="right"/>
              <w:rPr>
                <w:sz w:val="20"/>
                <w:szCs w:val="20"/>
              </w:rPr>
            </w:pPr>
            <w:r w:rsidRPr="00424788">
              <w:rPr>
                <w:sz w:val="20"/>
                <w:szCs w:val="20"/>
              </w:rPr>
              <w:t>25,000</w:t>
            </w:r>
          </w:p>
        </w:tc>
        <w:tc>
          <w:tcPr>
            <w:tcW w:w="1150" w:type="dxa"/>
            <w:noWrap/>
            <w:hideMark/>
          </w:tcPr>
          <w:p w:rsidRPr="00424788" w:rsidR="00424788" w:rsidP="00424788" w:rsidRDefault="00424788" w14:paraId="6D589C10" w14:textId="77777777">
            <w:pPr>
              <w:ind w:hanging="66"/>
              <w:jc w:val="right"/>
              <w:rPr>
                <w:sz w:val="20"/>
                <w:szCs w:val="20"/>
              </w:rPr>
            </w:pPr>
            <w:r w:rsidRPr="00424788">
              <w:rPr>
                <w:sz w:val="20"/>
                <w:szCs w:val="20"/>
              </w:rPr>
              <w:t>162,539</w:t>
            </w:r>
          </w:p>
        </w:tc>
        <w:tc>
          <w:tcPr>
            <w:tcW w:w="1460" w:type="dxa"/>
            <w:noWrap/>
            <w:hideMark/>
          </w:tcPr>
          <w:p w:rsidRPr="00424788" w:rsidR="00424788" w:rsidP="00424788" w:rsidRDefault="00424788" w14:paraId="6D589C11" w14:textId="77777777">
            <w:pPr>
              <w:ind w:hanging="66"/>
              <w:jc w:val="right"/>
              <w:rPr>
                <w:sz w:val="20"/>
                <w:szCs w:val="20"/>
              </w:rPr>
            </w:pPr>
            <w:proofErr w:type="gramStart"/>
            <w:r w:rsidRPr="00424788">
              <w:rPr>
                <w:sz w:val="20"/>
                <w:szCs w:val="20"/>
              </w:rPr>
              <w:t>-</w:t>
            </w:r>
            <w:proofErr w:type="gramEnd"/>
            <w:r w:rsidRPr="00424788">
              <w:rPr>
                <w:sz w:val="20"/>
                <w:szCs w:val="20"/>
              </w:rPr>
              <w:t>25,000</w:t>
            </w:r>
          </w:p>
        </w:tc>
      </w:tr>
      <w:tr w:rsidRPr="00424788" w:rsidR="00424788" w:rsidTr="00264B66" w14:paraId="6D589C19" w14:textId="77777777">
        <w:trPr>
          <w:trHeight w:val="300"/>
        </w:trPr>
        <w:tc>
          <w:tcPr>
            <w:tcW w:w="856" w:type="dxa"/>
            <w:noWrap/>
            <w:hideMark/>
          </w:tcPr>
          <w:p w:rsidRPr="00424788" w:rsidR="00424788" w:rsidRDefault="00424788" w14:paraId="6D589C13" w14:textId="77777777">
            <w:pPr>
              <w:rPr>
                <w:b/>
                <w:bCs/>
                <w:sz w:val="20"/>
                <w:szCs w:val="20"/>
              </w:rPr>
            </w:pPr>
            <w:r w:rsidRPr="00424788">
              <w:rPr>
                <w:b/>
                <w:bCs/>
                <w:sz w:val="20"/>
                <w:szCs w:val="20"/>
              </w:rPr>
              <w:t>14</w:t>
            </w:r>
          </w:p>
        </w:tc>
        <w:tc>
          <w:tcPr>
            <w:tcW w:w="3708" w:type="dxa"/>
            <w:noWrap/>
            <w:hideMark/>
          </w:tcPr>
          <w:p w:rsidRPr="00424788" w:rsidR="00424788" w:rsidP="00B43B9A" w:rsidRDefault="00424788" w14:paraId="6D589C14" w14:textId="77777777">
            <w:pPr>
              <w:ind w:firstLine="0"/>
              <w:rPr>
                <w:b/>
                <w:bCs/>
                <w:sz w:val="20"/>
                <w:szCs w:val="20"/>
              </w:rPr>
            </w:pPr>
            <w:r w:rsidRPr="00424788">
              <w:rPr>
                <w:b/>
                <w:bCs/>
                <w:sz w:val="20"/>
                <w:szCs w:val="20"/>
              </w:rPr>
              <w:t>Arbetsmarknad och arbetsliv</w:t>
            </w:r>
          </w:p>
        </w:tc>
        <w:tc>
          <w:tcPr>
            <w:tcW w:w="1122" w:type="dxa"/>
            <w:noWrap/>
            <w:hideMark/>
          </w:tcPr>
          <w:p w:rsidRPr="00424788" w:rsidR="00424788" w:rsidP="00424788" w:rsidRDefault="00424788" w14:paraId="6D589C15" w14:textId="77777777">
            <w:pPr>
              <w:ind w:hanging="66"/>
              <w:jc w:val="right"/>
              <w:rPr>
                <w:b/>
                <w:bCs/>
                <w:sz w:val="20"/>
                <w:szCs w:val="20"/>
              </w:rPr>
            </w:pPr>
            <w:proofErr w:type="gramStart"/>
            <w:r w:rsidRPr="00424788">
              <w:rPr>
                <w:b/>
                <w:bCs/>
                <w:sz w:val="20"/>
                <w:szCs w:val="20"/>
              </w:rPr>
              <w:t>67,783,102</w:t>
            </w:r>
            <w:proofErr w:type="gramEnd"/>
          </w:p>
        </w:tc>
        <w:tc>
          <w:tcPr>
            <w:tcW w:w="1150" w:type="dxa"/>
            <w:noWrap/>
            <w:hideMark/>
          </w:tcPr>
          <w:p w:rsidRPr="00424788" w:rsidR="00424788" w:rsidP="00424788" w:rsidRDefault="00424788" w14:paraId="6D589C16" w14:textId="77777777">
            <w:pPr>
              <w:ind w:hanging="66"/>
              <w:jc w:val="right"/>
              <w:rPr>
                <w:b/>
                <w:bCs/>
                <w:sz w:val="20"/>
                <w:szCs w:val="20"/>
              </w:rPr>
            </w:pPr>
            <w:proofErr w:type="gramStart"/>
            <w:r w:rsidRPr="00424788">
              <w:rPr>
                <w:b/>
                <w:bCs/>
                <w:sz w:val="20"/>
                <w:szCs w:val="20"/>
              </w:rPr>
              <w:t>1,531,000</w:t>
            </w:r>
            <w:proofErr w:type="gramEnd"/>
          </w:p>
        </w:tc>
        <w:tc>
          <w:tcPr>
            <w:tcW w:w="1150" w:type="dxa"/>
            <w:noWrap/>
            <w:hideMark/>
          </w:tcPr>
          <w:p w:rsidRPr="00424788" w:rsidR="00424788" w:rsidP="00424788" w:rsidRDefault="00424788" w14:paraId="6D589C17" w14:textId="77777777">
            <w:pPr>
              <w:ind w:hanging="66"/>
              <w:jc w:val="right"/>
              <w:rPr>
                <w:b/>
                <w:bCs/>
                <w:sz w:val="20"/>
                <w:szCs w:val="20"/>
              </w:rPr>
            </w:pPr>
            <w:proofErr w:type="gramStart"/>
            <w:r w:rsidRPr="00424788">
              <w:rPr>
                <w:b/>
                <w:bCs/>
                <w:sz w:val="20"/>
                <w:szCs w:val="20"/>
              </w:rPr>
              <w:t>69,314,102</w:t>
            </w:r>
            <w:proofErr w:type="gramEnd"/>
          </w:p>
        </w:tc>
        <w:tc>
          <w:tcPr>
            <w:tcW w:w="1460" w:type="dxa"/>
            <w:noWrap/>
            <w:hideMark/>
          </w:tcPr>
          <w:p w:rsidRPr="00424788" w:rsidR="00424788" w:rsidP="00424788" w:rsidRDefault="00424788" w14:paraId="6D589C18"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1,452,000</w:t>
            </w:r>
          </w:p>
        </w:tc>
      </w:tr>
      <w:tr w:rsidRPr="00424788" w:rsidR="00424788" w:rsidTr="00264B66" w14:paraId="6D589C20" w14:textId="77777777">
        <w:trPr>
          <w:trHeight w:val="300"/>
        </w:trPr>
        <w:tc>
          <w:tcPr>
            <w:tcW w:w="856" w:type="dxa"/>
            <w:noWrap/>
            <w:hideMark/>
          </w:tcPr>
          <w:p w:rsidRPr="00424788" w:rsidR="00424788" w:rsidP="00424788" w:rsidRDefault="00424788" w14:paraId="6D589C1A" w14:textId="77777777">
            <w:pPr>
              <w:rPr>
                <w:sz w:val="20"/>
                <w:szCs w:val="20"/>
              </w:rPr>
            </w:pPr>
            <w:r w:rsidRPr="00424788">
              <w:rPr>
                <w:sz w:val="20"/>
                <w:szCs w:val="20"/>
              </w:rPr>
              <w:t>1:1</w:t>
            </w:r>
          </w:p>
        </w:tc>
        <w:tc>
          <w:tcPr>
            <w:tcW w:w="3708" w:type="dxa"/>
            <w:noWrap/>
            <w:hideMark/>
          </w:tcPr>
          <w:p w:rsidRPr="00424788" w:rsidR="00424788" w:rsidP="00B43B9A" w:rsidRDefault="00424788" w14:paraId="6D589C1B" w14:textId="77777777">
            <w:pPr>
              <w:ind w:firstLine="0"/>
              <w:rPr>
                <w:sz w:val="20"/>
                <w:szCs w:val="20"/>
              </w:rPr>
            </w:pPr>
            <w:r w:rsidRPr="00424788">
              <w:rPr>
                <w:sz w:val="20"/>
                <w:szCs w:val="20"/>
              </w:rPr>
              <w:t>Arbetsförmedlingens förvaltningskostnader</w:t>
            </w:r>
          </w:p>
        </w:tc>
        <w:tc>
          <w:tcPr>
            <w:tcW w:w="1122" w:type="dxa"/>
            <w:noWrap/>
            <w:hideMark/>
          </w:tcPr>
          <w:p w:rsidRPr="00424788" w:rsidR="00424788" w:rsidP="00424788" w:rsidRDefault="00424788" w14:paraId="6D589C1C" w14:textId="77777777">
            <w:pPr>
              <w:ind w:hanging="66"/>
              <w:jc w:val="right"/>
              <w:rPr>
                <w:sz w:val="20"/>
                <w:szCs w:val="20"/>
              </w:rPr>
            </w:pPr>
            <w:proofErr w:type="gramStart"/>
            <w:r w:rsidRPr="00424788">
              <w:rPr>
                <w:sz w:val="20"/>
                <w:szCs w:val="20"/>
              </w:rPr>
              <w:t>7,235,571</w:t>
            </w:r>
            <w:proofErr w:type="gramEnd"/>
          </w:p>
        </w:tc>
        <w:tc>
          <w:tcPr>
            <w:tcW w:w="1150" w:type="dxa"/>
            <w:noWrap/>
            <w:hideMark/>
          </w:tcPr>
          <w:p w:rsidRPr="00424788" w:rsidR="00424788" w:rsidP="00424788" w:rsidRDefault="00424788" w14:paraId="6D589C1D" w14:textId="77777777">
            <w:pPr>
              <w:ind w:hanging="66"/>
              <w:jc w:val="right"/>
              <w:rPr>
                <w:sz w:val="20"/>
                <w:szCs w:val="20"/>
              </w:rPr>
            </w:pPr>
            <w:r w:rsidRPr="00424788">
              <w:rPr>
                <w:sz w:val="20"/>
                <w:szCs w:val="20"/>
              </w:rPr>
              <w:t>210,000</w:t>
            </w:r>
          </w:p>
        </w:tc>
        <w:tc>
          <w:tcPr>
            <w:tcW w:w="1150" w:type="dxa"/>
            <w:noWrap/>
            <w:hideMark/>
          </w:tcPr>
          <w:p w:rsidRPr="00424788" w:rsidR="00424788" w:rsidP="00424788" w:rsidRDefault="00424788" w14:paraId="6D589C1E" w14:textId="77777777">
            <w:pPr>
              <w:ind w:hanging="66"/>
              <w:jc w:val="right"/>
              <w:rPr>
                <w:sz w:val="20"/>
                <w:szCs w:val="20"/>
              </w:rPr>
            </w:pPr>
            <w:proofErr w:type="gramStart"/>
            <w:r w:rsidRPr="00424788">
              <w:rPr>
                <w:sz w:val="20"/>
                <w:szCs w:val="20"/>
              </w:rPr>
              <w:t>7,445,571</w:t>
            </w:r>
            <w:proofErr w:type="gramEnd"/>
          </w:p>
        </w:tc>
        <w:tc>
          <w:tcPr>
            <w:tcW w:w="1460" w:type="dxa"/>
            <w:noWrap/>
            <w:hideMark/>
          </w:tcPr>
          <w:p w:rsidRPr="00424788" w:rsidR="00424788" w:rsidP="00424788" w:rsidRDefault="00424788" w14:paraId="6D589C1F" w14:textId="77777777">
            <w:pPr>
              <w:ind w:hanging="66"/>
              <w:jc w:val="right"/>
              <w:rPr>
                <w:sz w:val="20"/>
                <w:szCs w:val="20"/>
              </w:rPr>
            </w:pPr>
            <w:proofErr w:type="gramStart"/>
            <w:r w:rsidRPr="00424788">
              <w:rPr>
                <w:sz w:val="20"/>
                <w:szCs w:val="20"/>
              </w:rPr>
              <w:t>-</w:t>
            </w:r>
            <w:proofErr w:type="gramEnd"/>
            <w:r w:rsidRPr="00424788">
              <w:rPr>
                <w:sz w:val="20"/>
                <w:szCs w:val="20"/>
              </w:rPr>
              <w:t>183,000</w:t>
            </w:r>
          </w:p>
        </w:tc>
      </w:tr>
      <w:tr w:rsidRPr="00424788" w:rsidR="00424788" w:rsidTr="00264B66" w14:paraId="6D589C27" w14:textId="77777777">
        <w:trPr>
          <w:trHeight w:val="300"/>
        </w:trPr>
        <w:tc>
          <w:tcPr>
            <w:tcW w:w="856" w:type="dxa"/>
            <w:noWrap/>
            <w:hideMark/>
          </w:tcPr>
          <w:p w:rsidRPr="00424788" w:rsidR="00424788" w:rsidP="00424788" w:rsidRDefault="00424788" w14:paraId="6D589C21" w14:textId="77777777">
            <w:pPr>
              <w:rPr>
                <w:sz w:val="20"/>
                <w:szCs w:val="20"/>
              </w:rPr>
            </w:pPr>
            <w:r w:rsidRPr="00424788">
              <w:rPr>
                <w:sz w:val="20"/>
                <w:szCs w:val="20"/>
              </w:rPr>
              <w:t>1:2</w:t>
            </w:r>
          </w:p>
        </w:tc>
        <w:tc>
          <w:tcPr>
            <w:tcW w:w="3708" w:type="dxa"/>
            <w:noWrap/>
            <w:hideMark/>
          </w:tcPr>
          <w:p w:rsidRPr="00424788" w:rsidR="00424788" w:rsidP="00B43B9A" w:rsidRDefault="00424788" w14:paraId="6D589C22" w14:textId="77777777">
            <w:pPr>
              <w:ind w:firstLine="0"/>
              <w:rPr>
                <w:sz w:val="20"/>
                <w:szCs w:val="20"/>
              </w:rPr>
            </w:pPr>
            <w:proofErr w:type="gramStart"/>
            <w:r w:rsidRPr="00424788">
              <w:rPr>
                <w:sz w:val="20"/>
                <w:szCs w:val="20"/>
              </w:rPr>
              <w:t>Bidrag</w:t>
            </w:r>
            <w:proofErr w:type="gramEnd"/>
            <w:r w:rsidRPr="00424788">
              <w:rPr>
                <w:sz w:val="20"/>
                <w:szCs w:val="20"/>
              </w:rPr>
              <w:t xml:space="preserve"> till arbetslöshetsersättning och aktivitetsstöd</w:t>
            </w:r>
          </w:p>
        </w:tc>
        <w:tc>
          <w:tcPr>
            <w:tcW w:w="1122" w:type="dxa"/>
            <w:noWrap/>
            <w:hideMark/>
          </w:tcPr>
          <w:p w:rsidRPr="00424788" w:rsidR="00424788" w:rsidP="00424788" w:rsidRDefault="00424788" w14:paraId="6D589C23" w14:textId="77777777">
            <w:pPr>
              <w:ind w:hanging="66"/>
              <w:jc w:val="right"/>
              <w:rPr>
                <w:sz w:val="20"/>
                <w:szCs w:val="20"/>
              </w:rPr>
            </w:pPr>
            <w:proofErr w:type="gramStart"/>
            <w:r w:rsidRPr="00424788">
              <w:rPr>
                <w:sz w:val="20"/>
                <w:szCs w:val="20"/>
              </w:rPr>
              <w:t>30,410,804</w:t>
            </w:r>
            <w:proofErr w:type="gramEnd"/>
          </w:p>
        </w:tc>
        <w:tc>
          <w:tcPr>
            <w:tcW w:w="1150" w:type="dxa"/>
            <w:noWrap/>
            <w:hideMark/>
          </w:tcPr>
          <w:p w:rsidRPr="00424788" w:rsidR="00424788" w:rsidP="00424788" w:rsidRDefault="00424788" w14:paraId="6D589C24" w14:textId="77777777">
            <w:pPr>
              <w:ind w:hanging="66"/>
              <w:jc w:val="right"/>
              <w:rPr>
                <w:sz w:val="20"/>
                <w:szCs w:val="20"/>
              </w:rPr>
            </w:pPr>
            <w:r w:rsidRPr="00424788">
              <w:rPr>
                <w:sz w:val="20"/>
                <w:szCs w:val="20"/>
              </w:rPr>
              <w:t>880,000</w:t>
            </w:r>
          </w:p>
        </w:tc>
        <w:tc>
          <w:tcPr>
            <w:tcW w:w="1150" w:type="dxa"/>
            <w:noWrap/>
            <w:hideMark/>
          </w:tcPr>
          <w:p w:rsidRPr="00424788" w:rsidR="00424788" w:rsidP="00424788" w:rsidRDefault="00424788" w14:paraId="6D589C25" w14:textId="77777777">
            <w:pPr>
              <w:ind w:hanging="66"/>
              <w:jc w:val="right"/>
              <w:rPr>
                <w:sz w:val="20"/>
                <w:szCs w:val="20"/>
              </w:rPr>
            </w:pPr>
            <w:proofErr w:type="gramStart"/>
            <w:r w:rsidRPr="00424788">
              <w:rPr>
                <w:sz w:val="20"/>
                <w:szCs w:val="20"/>
              </w:rPr>
              <w:t>31,290,804</w:t>
            </w:r>
            <w:proofErr w:type="gramEnd"/>
          </w:p>
        </w:tc>
        <w:tc>
          <w:tcPr>
            <w:tcW w:w="1460" w:type="dxa"/>
            <w:noWrap/>
            <w:hideMark/>
          </w:tcPr>
          <w:p w:rsidRPr="00424788" w:rsidR="00424788" w:rsidP="00424788" w:rsidRDefault="00424788" w14:paraId="6D589C26" w14:textId="77777777">
            <w:pPr>
              <w:ind w:hanging="66"/>
              <w:jc w:val="right"/>
              <w:rPr>
                <w:sz w:val="20"/>
                <w:szCs w:val="20"/>
              </w:rPr>
            </w:pPr>
            <w:proofErr w:type="gramStart"/>
            <w:r w:rsidRPr="00424788">
              <w:rPr>
                <w:sz w:val="20"/>
                <w:szCs w:val="20"/>
              </w:rPr>
              <w:t>-</w:t>
            </w:r>
            <w:proofErr w:type="gramEnd"/>
            <w:r w:rsidRPr="00424788">
              <w:rPr>
                <w:sz w:val="20"/>
                <w:szCs w:val="20"/>
              </w:rPr>
              <w:t>880,000</w:t>
            </w:r>
          </w:p>
        </w:tc>
      </w:tr>
      <w:tr w:rsidRPr="00424788" w:rsidR="00424788" w:rsidTr="00264B66" w14:paraId="6D589C2E" w14:textId="77777777">
        <w:trPr>
          <w:trHeight w:val="300"/>
        </w:trPr>
        <w:tc>
          <w:tcPr>
            <w:tcW w:w="856" w:type="dxa"/>
            <w:noWrap/>
            <w:hideMark/>
          </w:tcPr>
          <w:p w:rsidRPr="00424788" w:rsidR="00424788" w:rsidP="00424788" w:rsidRDefault="00424788" w14:paraId="6D589C28" w14:textId="77777777">
            <w:pPr>
              <w:rPr>
                <w:sz w:val="20"/>
                <w:szCs w:val="20"/>
              </w:rPr>
            </w:pPr>
            <w:r w:rsidRPr="00424788">
              <w:rPr>
                <w:sz w:val="20"/>
                <w:szCs w:val="20"/>
              </w:rPr>
              <w:lastRenderedPageBreak/>
              <w:t>1:3</w:t>
            </w:r>
          </w:p>
        </w:tc>
        <w:tc>
          <w:tcPr>
            <w:tcW w:w="3708" w:type="dxa"/>
            <w:noWrap/>
            <w:hideMark/>
          </w:tcPr>
          <w:p w:rsidRPr="00424788" w:rsidR="00424788" w:rsidP="00B43B9A" w:rsidRDefault="00424788" w14:paraId="6D589C29" w14:textId="77777777">
            <w:pPr>
              <w:ind w:firstLine="0"/>
              <w:rPr>
                <w:sz w:val="20"/>
                <w:szCs w:val="20"/>
              </w:rPr>
            </w:pPr>
            <w:r w:rsidRPr="00424788">
              <w:rPr>
                <w:sz w:val="20"/>
                <w:szCs w:val="20"/>
              </w:rPr>
              <w:t>Kostnader för arbetsmarknadspolitiska program och insatser</w:t>
            </w:r>
          </w:p>
        </w:tc>
        <w:tc>
          <w:tcPr>
            <w:tcW w:w="1122" w:type="dxa"/>
            <w:noWrap/>
            <w:hideMark/>
          </w:tcPr>
          <w:p w:rsidRPr="00424788" w:rsidR="00424788" w:rsidP="00424788" w:rsidRDefault="00424788" w14:paraId="6D589C2A" w14:textId="77777777">
            <w:pPr>
              <w:ind w:hanging="66"/>
              <w:jc w:val="right"/>
              <w:rPr>
                <w:sz w:val="20"/>
                <w:szCs w:val="20"/>
              </w:rPr>
            </w:pPr>
            <w:proofErr w:type="gramStart"/>
            <w:r w:rsidRPr="00424788">
              <w:rPr>
                <w:sz w:val="20"/>
                <w:szCs w:val="20"/>
              </w:rPr>
              <w:t>9,276,180</w:t>
            </w:r>
            <w:proofErr w:type="gramEnd"/>
          </w:p>
        </w:tc>
        <w:tc>
          <w:tcPr>
            <w:tcW w:w="1150" w:type="dxa"/>
            <w:noWrap/>
            <w:hideMark/>
          </w:tcPr>
          <w:p w:rsidRPr="00424788" w:rsidR="00424788" w:rsidP="00424788" w:rsidRDefault="00424788" w14:paraId="6D589C2B" w14:textId="77777777">
            <w:pPr>
              <w:ind w:hanging="66"/>
              <w:jc w:val="right"/>
              <w:rPr>
                <w:sz w:val="20"/>
                <w:szCs w:val="20"/>
              </w:rPr>
            </w:pPr>
            <w:r w:rsidRPr="00424788">
              <w:rPr>
                <w:sz w:val="20"/>
                <w:szCs w:val="20"/>
              </w:rPr>
              <w:t>354,000</w:t>
            </w:r>
          </w:p>
        </w:tc>
        <w:tc>
          <w:tcPr>
            <w:tcW w:w="1150" w:type="dxa"/>
            <w:noWrap/>
            <w:hideMark/>
          </w:tcPr>
          <w:p w:rsidRPr="00424788" w:rsidR="00424788" w:rsidP="00424788" w:rsidRDefault="00424788" w14:paraId="6D589C2C" w14:textId="77777777">
            <w:pPr>
              <w:ind w:hanging="66"/>
              <w:jc w:val="right"/>
              <w:rPr>
                <w:sz w:val="20"/>
                <w:szCs w:val="20"/>
              </w:rPr>
            </w:pPr>
            <w:proofErr w:type="gramStart"/>
            <w:r w:rsidRPr="00424788">
              <w:rPr>
                <w:sz w:val="20"/>
                <w:szCs w:val="20"/>
              </w:rPr>
              <w:t>9,630,180</w:t>
            </w:r>
            <w:proofErr w:type="gramEnd"/>
          </w:p>
        </w:tc>
        <w:tc>
          <w:tcPr>
            <w:tcW w:w="1460" w:type="dxa"/>
            <w:noWrap/>
            <w:hideMark/>
          </w:tcPr>
          <w:p w:rsidRPr="00424788" w:rsidR="00424788" w:rsidP="00424788" w:rsidRDefault="00424788" w14:paraId="6D589C2D" w14:textId="77777777">
            <w:pPr>
              <w:ind w:hanging="66"/>
              <w:jc w:val="right"/>
              <w:rPr>
                <w:sz w:val="20"/>
                <w:szCs w:val="20"/>
              </w:rPr>
            </w:pPr>
            <w:proofErr w:type="gramStart"/>
            <w:r w:rsidRPr="00424788">
              <w:rPr>
                <w:sz w:val="20"/>
                <w:szCs w:val="20"/>
              </w:rPr>
              <w:t>-</w:t>
            </w:r>
            <w:proofErr w:type="gramEnd"/>
            <w:r w:rsidRPr="00424788">
              <w:rPr>
                <w:sz w:val="20"/>
                <w:szCs w:val="20"/>
              </w:rPr>
              <w:t>354,000</w:t>
            </w:r>
          </w:p>
        </w:tc>
      </w:tr>
      <w:tr w:rsidRPr="00424788" w:rsidR="00424788" w:rsidTr="00264B66" w14:paraId="6D589C35" w14:textId="77777777">
        <w:trPr>
          <w:trHeight w:val="300"/>
        </w:trPr>
        <w:tc>
          <w:tcPr>
            <w:tcW w:w="856" w:type="dxa"/>
            <w:noWrap/>
            <w:hideMark/>
          </w:tcPr>
          <w:p w:rsidRPr="00424788" w:rsidR="00424788" w:rsidP="00424788" w:rsidRDefault="00424788" w14:paraId="6D589C2F" w14:textId="77777777">
            <w:pPr>
              <w:rPr>
                <w:sz w:val="20"/>
                <w:szCs w:val="20"/>
              </w:rPr>
            </w:pPr>
            <w:r w:rsidRPr="00424788">
              <w:rPr>
                <w:sz w:val="20"/>
                <w:szCs w:val="20"/>
              </w:rPr>
              <w:t>2:1</w:t>
            </w:r>
          </w:p>
        </w:tc>
        <w:tc>
          <w:tcPr>
            <w:tcW w:w="3708" w:type="dxa"/>
            <w:noWrap/>
            <w:hideMark/>
          </w:tcPr>
          <w:p w:rsidRPr="00424788" w:rsidR="00424788" w:rsidP="00B43B9A" w:rsidRDefault="00424788" w14:paraId="6D589C30" w14:textId="77777777">
            <w:pPr>
              <w:ind w:firstLine="0"/>
              <w:rPr>
                <w:sz w:val="20"/>
                <w:szCs w:val="20"/>
              </w:rPr>
            </w:pPr>
            <w:r w:rsidRPr="00424788">
              <w:rPr>
                <w:sz w:val="20"/>
                <w:szCs w:val="20"/>
              </w:rPr>
              <w:t>Arbetsmiljöverket</w:t>
            </w:r>
          </w:p>
        </w:tc>
        <w:tc>
          <w:tcPr>
            <w:tcW w:w="1122" w:type="dxa"/>
            <w:noWrap/>
            <w:hideMark/>
          </w:tcPr>
          <w:p w:rsidRPr="00424788" w:rsidR="00424788" w:rsidP="00424788" w:rsidRDefault="00424788" w14:paraId="6D589C31" w14:textId="77777777">
            <w:pPr>
              <w:ind w:hanging="66"/>
              <w:jc w:val="right"/>
              <w:rPr>
                <w:sz w:val="20"/>
                <w:szCs w:val="20"/>
              </w:rPr>
            </w:pPr>
            <w:r w:rsidRPr="00424788">
              <w:rPr>
                <w:sz w:val="20"/>
                <w:szCs w:val="20"/>
              </w:rPr>
              <w:t>625,703</w:t>
            </w:r>
          </w:p>
        </w:tc>
        <w:tc>
          <w:tcPr>
            <w:tcW w:w="1150" w:type="dxa"/>
            <w:noWrap/>
            <w:hideMark/>
          </w:tcPr>
          <w:p w:rsidRPr="00424788" w:rsidR="00424788" w:rsidP="00424788" w:rsidRDefault="00424788" w14:paraId="6D589C32" w14:textId="77777777">
            <w:pPr>
              <w:ind w:hanging="66"/>
              <w:jc w:val="right"/>
              <w:rPr>
                <w:sz w:val="20"/>
                <w:szCs w:val="20"/>
              </w:rPr>
            </w:pPr>
            <w:r w:rsidRPr="00424788">
              <w:rPr>
                <w:sz w:val="20"/>
                <w:szCs w:val="20"/>
              </w:rPr>
              <w:t>29,000</w:t>
            </w:r>
          </w:p>
        </w:tc>
        <w:tc>
          <w:tcPr>
            <w:tcW w:w="1150" w:type="dxa"/>
            <w:noWrap/>
            <w:hideMark/>
          </w:tcPr>
          <w:p w:rsidRPr="00424788" w:rsidR="00424788" w:rsidP="00424788" w:rsidRDefault="00424788" w14:paraId="6D589C33" w14:textId="77777777">
            <w:pPr>
              <w:ind w:hanging="66"/>
              <w:jc w:val="right"/>
              <w:rPr>
                <w:sz w:val="20"/>
                <w:szCs w:val="20"/>
              </w:rPr>
            </w:pPr>
            <w:r w:rsidRPr="00424788">
              <w:rPr>
                <w:sz w:val="20"/>
                <w:szCs w:val="20"/>
              </w:rPr>
              <w:t>654,703</w:t>
            </w:r>
          </w:p>
        </w:tc>
        <w:tc>
          <w:tcPr>
            <w:tcW w:w="1460" w:type="dxa"/>
            <w:noWrap/>
            <w:hideMark/>
          </w:tcPr>
          <w:p w:rsidRPr="00424788" w:rsidR="00424788" w:rsidP="00424788" w:rsidRDefault="00424788" w14:paraId="6D589C34" w14:textId="77777777">
            <w:pPr>
              <w:ind w:hanging="66"/>
              <w:jc w:val="right"/>
              <w:rPr>
                <w:sz w:val="20"/>
                <w:szCs w:val="20"/>
              </w:rPr>
            </w:pPr>
            <w:proofErr w:type="gramStart"/>
            <w:r w:rsidRPr="00424788">
              <w:rPr>
                <w:sz w:val="20"/>
                <w:szCs w:val="20"/>
              </w:rPr>
              <w:t>-</w:t>
            </w:r>
            <w:proofErr w:type="gramEnd"/>
            <w:r w:rsidRPr="00424788">
              <w:rPr>
                <w:sz w:val="20"/>
                <w:szCs w:val="20"/>
              </w:rPr>
              <w:t>29,000</w:t>
            </w:r>
          </w:p>
        </w:tc>
      </w:tr>
      <w:tr w:rsidRPr="00424788" w:rsidR="00424788" w:rsidTr="00264B66" w14:paraId="6D589C3C" w14:textId="77777777">
        <w:trPr>
          <w:trHeight w:val="300"/>
        </w:trPr>
        <w:tc>
          <w:tcPr>
            <w:tcW w:w="856" w:type="dxa"/>
            <w:noWrap/>
            <w:hideMark/>
          </w:tcPr>
          <w:p w:rsidRPr="00424788" w:rsidR="00424788" w:rsidP="00424788" w:rsidRDefault="00424788" w14:paraId="6D589C36" w14:textId="77777777">
            <w:pPr>
              <w:rPr>
                <w:sz w:val="20"/>
              </w:rPr>
            </w:pPr>
            <w:r w:rsidRPr="00424788">
              <w:rPr>
                <w:sz w:val="20"/>
              </w:rPr>
              <w:t>2:5</w:t>
            </w:r>
          </w:p>
        </w:tc>
        <w:tc>
          <w:tcPr>
            <w:tcW w:w="3708" w:type="dxa"/>
            <w:noWrap/>
            <w:hideMark/>
          </w:tcPr>
          <w:p w:rsidRPr="00424788" w:rsidR="00424788" w:rsidP="00B43B9A" w:rsidRDefault="00424788" w14:paraId="6D589C37" w14:textId="77777777">
            <w:pPr>
              <w:ind w:firstLine="0"/>
              <w:rPr>
                <w:sz w:val="20"/>
                <w:szCs w:val="20"/>
              </w:rPr>
            </w:pPr>
            <w:r w:rsidRPr="00424788">
              <w:rPr>
                <w:sz w:val="20"/>
                <w:szCs w:val="20"/>
              </w:rPr>
              <w:t>Arbetslivspolitik</w:t>
            </w:r>
          </w:p>
        </w:tc>
        <w:tc>
          <w:tcPr>
            <w:tcW w:w="1122" w:type="dxa"/>
            <w:noWrap/>
            <w:hideMark/>
          </w:tcPr>
          <w:p w:rsidRPr="00424788" w:rsidR="00424788" w:rsidP="00424788" w:rsidRDefault="00424788" w14:paraId="6D589C38" w14:textId="77777777">
            <w:pPr>
              <w:ind w:hanging="66"/>
              <w:jc w:val="right"/>
              <w:rPr>
                <w:sz w:val="20"/>
                <w:szCs w:val="20"/>
              </w:rPr>
            </w:pPr>
            <w:r w:rsidRPr="00424788">
              <w:rPr>
                <w:sz w:val="20"/>
                <w:szCs w:val="20"/>
              </w:rPr>
              <w:t>0</w:t>
            </w:r>
          </w:p>
        </w:tc>
        <w:tc>
          <w:tcPr>
            <w:tcW w:w="1150" w:type="dxa"/>
            <w:noWrap/>
            <w:hideMark/>
          </w:tcPr>
          <w:p w:rsidRPr="00424788" w:rsidR="00424788" w:rsidP="00424788" w:rsidRDefault="00424788" w14:paraId="6D589C39" w14:textId="77777777">
            <w:pPr>
              <w:ind w:hanging="66"/>
              <w:jc w:val="right"/>
              <w:rPr>
                <w:sz w:val="20"/>
                <w:szCs w:val="20"/>
              </w:rPr>
            </w:pPr>
            <w:r w:rsidRPr="00424788">
              <w:rPr>
                <w:sz w:val="20"/>
                <w:szCs w:val="20"/>
              </w:rPr>
              <w:t>6,000</w:t>
            </w:r>
          </w:p>
        </w:tc>
        <w:tc>
          <w:tcPr>
            <w:tcW w:w="1150" w:type="dxa"/>
            <w:noWrap/>
            <w:hideMark/>
          </w:tcPr>
          <w:p w:rsidRPr="00424788" w:rsidR="00424788" w:rsidP="00424788" w:rsidRDefault="00424788" w14:paraId="6D589C3A" w14:textId="77777777">
            <w:pPr>
              <w:ind w:hanging="66"/>
              <w:jc w:val="right"/>
              <w:rPr>
                <w:sz w:val="20"/>
                <w:szCs w:val="20"/>
              </w:rPr>
            </w:pPr>
            <w:r w:rsidRPr="00424788">
              <w:rPr>
                <w:sz w:val="20"/>
                <w:szCs w:val="20"/>
              </w:rPr>
              <w:t>6,000</w:t>
            </w:r>
          </w:p>
        </w:tc>
        <w:tc>
          <w:tcPr>
            <w:tcW w:w="1460" w:type="dxa"/>
            <w:noWrap/>
            <w:hideMark/>
          </w:tcPr>
          <w:p w:rsidRPr="00424788" w:rsidR="00424788" w:rsidP="00424788" w:rsidRDefault="00424788" w14:paraId="6D589C3B" w14:textId="77777777">
            <w:pPr>
              <w:ind w:hanging="66"/>
              <w:jc w:val="right"/>
              <w:rPr>
                <w:sz w:val="20"/>
                <w:szCs w:val="20"/>
              </w:rPr>
            </w:pPr>
            <w:proofErr w:type="gramStart"/>
            <w:r w:rsidRPr="00424788">
              <w:rPr>
                <w:sz w:val="20"/>
                <w:szCs w:val="20"/>
              </w:rPr>
              <w:t>-</w:t>
            </w:r>
            <w:proofErr w:type="gramEnd"/>
            <w:r w:rsidRPr="00424788">
              <w:rPr>
                <w:sz w:val="20"/>
                <w:szCs w:val="20"/>
              </w:rPr>
              <w:t>6,000</w:t>
            </w:r>
          </w:p>
        </w:tc>
      </w:tr>
      <w:tr w:rsidRPr="00424788" w:rsidR="00424788" w:rsidTr="00264B66" w14:paraId="6D589C43" w14:textId="77777777">
        <w:trPr>
          <w:trHeight w:val="300"/>
        </w:trPr>
        <w:tc>
          <w:tcPr>
            <w:tcW w:w="856" w:type="dxa"/>
            <w:noWrap/>
            <w:hideMark/>
          </w:tcPr>
          <w:p w:rsidRPr="00424788" w:rsidR="00424788" w:rsidRDefault="00424788" w14:paraId="6D589C3D" w14:textId="77777777">
            <w:pPr>
              <w:rPr>
                <w:b/>
                <w:bCs/>
                <w:sz w:val="20"/>
              </w:rPr>
            </w:pPr>
            <w:r w:rsidRPr="00424788">
              <w:rPr>
                <w:b/>
                <w:bCs/>
                <w:sz w:val="20"/>
              </w:rPr>
              <w:t>15</w:t>
            </w:r>
          </w:p>
        </w:tc>
        <w:tc>
          <w:tcPr>
            <w:tcW w:w="3708" w:type="dxa"/>
            <w:noWrap/>
            <w:hideMark/>
          </w:tcPr>
          <w:p w:rsidRPr="00424788" w:rsidR="00424788" w:rsidP="00B43B9A" w:rsidRDefault="00424788" w14:paraId="6D589C3E" w14:textId="77777777">
            <w:pPr>
              <w:ind w:firstLine="0"/>
              <w:rPr>
                <w:b/>
                <w:bCs/>
                <w:sz w:val="20"/>
                <w:szCs w:val="20"/>
              </w:rPr>
            </w:pPr>
            <w:r w:rsidRPr="00424788">
              <w:rPr>
                <w:b/>
                <w:bCs/>
                <w:sz w:val="20"/>
                <w:szCs w:val="20"/>
              </w:rPr>
              <w:t>Studiestöd</w:t>
            </w:r>
          </w:p>
        </w:tc>
        <w:tc>
          <w:tcPr>
            <w:tcW w:w="1122" w:type="dxa"/>
            <w:noWrap/>
            <w:hideMark/>
          </w:tcPr>
          <w:p w:rsidRPr="00424788" w:rsidR="00424788" w:rsidP="00424788" w:rsidRDefault="00424788" w14:paraId="6D589C3F" w14:textId="77777777">
            <w:pPr>
              <w:ind w:hanging="66"/>
              <w:jc w:val="right"/>
              <w:rPr>
                <w:b/>
                <w:bCs/>
                <w:sz w:val="20"/>
                <w:szCs w:val="20"/>
              </w:rPr>
            </w:pPr>
            <w:proofErr w:type="gramStart"/>
            <w:r w:rsidRPr="00424788">
              <w:rPr>
                <w:b/>
                <w:bCs/>
                <w:sz w:val="20"/>
                <w:szCs w:val="20"/>
              </w:rPr>
              <w:t>20,302,280</w:t>
            </w:r>
            <w:proofErr w:type="gramEnd"/>
          </w:p>
        </w:tc>
        <w:tc>
          <w:tcPr>
            <w:tcW w:w="1150" w:type="dxa"/>
            <w:noWrap/>
            <w:hideMark/>
          </w:tcPr>
          <w:p w:rsidRPr="00424788" w:rsidR="00424788" w:rsidP="00424788" w:rsidRDefault="00424788" w14:paraId="6D589C40" w14:textId="77777777">
            <w:pPr>
              <w:ind w:hanging="66"/>
              <w:jc w:val="right"/>
              <w:rPr>
                <w:b/>
                <w:bCs/>
                <w:sz w:val="20"/>
                <w:szCs w:val="20"/>
              </w:rPr>
            </w:pPr>
            <w:r w:rsidRPr="00424788">
              <w:rPr>
                <w:b/>
                <w:bCs/>
                <w:sz w:val="20"/>
                <w:szCs w:val="20"/>
              </w:rPr>
              <w:t>664,400</w:t>
            </w:r>
          </w:p>
        </w:tc>
        <w:tc>
          <w:tcPr>
            <w:tcW w:w="1150" w:type="dxa"/>
            <w:noWrap/>
            <w:hideMark/>
          </w:tcPr>
          <w:p w:rsidRPr="00424788" w:rsidR="00424788" w:rsidP="00424788" w:rsidRDefault="00424788" w14:paraId="6D589C41" w14:textId="77777777">
            <w:pPr>
              <w:ind w:hanging="66"/>
              <w:jc w:val="right"/>
              <w:rPr>
                <w:b/>
                <w:bCs/>
                <w:sz w:val="20"/>
                <w:szCs w:val="20"/>
              </w:rPr>
            </w:pPr>
            <w:proofErr w:type="gramStart"/>
            <w:r w:rsidRPr="00424788">
              <w:rPr>
                <w:b/>
                <w:bCs/>
                <w:sz w:val="20"/>
                <w:szCs w:val="20"/>
              </w:rPr>
              <w:t>20,966,680</w:t>
            </w:r>
            <w:proofErr w:type="gramEnd"/>
          </w:p>
        </w:tc>
        <w:tc>
          <w:tcPr>
            <w:tcW w:w="1460" w:type="dxa"/>
            <w:noWrap/>
            <w:hideMark/>
          </w:tcPr>
          <w:p w:rsidRPr="00424788" w:rsidR="00424788" w:rsidP="00424788" w:rsidRDefault="00424788" w14:paraId="6D589C42"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664,400</w:t>
            </w:r>
          </w:p>
        </w:tc>
      </w:tr>
      <w:tr w:rsidRPr="00424788" w:rsidR="00424788" w:rsidTr="00264B66" w14:paraId="6D589C4A" w14:textId="77777777">
        <w:trPr>
          <w:trHeight w:val="300"/>
        </w:trPr>
        <w:tc>
          <w:tcPr>
            <w:tcW w:w="856" w:type="dxa"/>
            <w:noWrap/>
            <w:hideMark/>
          </w:tcPr>
          <w:p w:rsidRPr="00424788" w:rsidR="00424788" w:rsidP="00424788" w:rsidRDefault="00424788" w14:paraId="6D589C44" w14:textId="77777777">
            <w:pPr>
              <w:rPr>
                <w:sz w:val="20"/>
              </w:rPr>
            </w:pPr>
            <w:r w:rsidRPr="00424788">
              <w:rPr>
                <w:sz w:val="20"/>
              </w:rPr>
              <w:t>1:1</w:t>
            </w:r>
          </w:p>
        </w:tc>
        <w:tc>
          <w:tcPr>
            <w:tcW w:w="3708" w:type="dxa"/>
            <w:noWrap/>
            <w:hideMark/>
          </w:tcPr>
          <w:p w:rsidRPr="00424788" w:rsidR="00424788" w:rsidP="00B43B9A" w:rsidRDefault="00424788" w14:paraId="6D589C45" w14:textId="77777777">
            <w:pPr>
              <w:ind w:firstLine="0"/>
              <w:rPr>
                <w:sz w:val="20"/>
                <w:szCs w:val="20"/>
              </w:rPr>
            </w:pPr>
            <w:r w:rsidRPr="00424788">
              <w:rPr>
                <w:sz w:val="20"/>
                <w:szCs w:val="20"/>
              </w:rPr>
              <w:t>Studiehjälp</w:t>
            </w:r>
          </w:p>
        </w:tc>
        <w:tc>
          <w:tcPr>
            <w:tcW w:w="1122" w:type="dxa"/>
            <w:noWrap/>
            <w:hideMark/>
          </w:tcPr>
          <w:p w:rsidRPr="00424788" w:rsidR="00424788" w:rsidP="00424788" w:rsidRDefault="00424788" w14:paraId="6D589C46" w14:textId="77777777">
            <w:pPr>
              <w:ind w:hanging="66"/>
              <w:jc w:val="right"/>
              <w:rPr>
                <w:sz w:val="20"/>
                <w:szCs w:val="20"/>
              </w:rPr>
            </w:pPr>
            <w:proofErr w:type="gramStart"/>
            <w:r w:rsidRPr="00424788">
              <w:rPr>
                <w:sz w:val="20"/>
                <w:szCs w:val="20"/>
              </w:rPr>
              <w:t>3,404,725</w:t>
            </w:r>
            <w:proofErr w:type="gramEnd"/>
          </w:p>
        </w:tc>
        <w:tc>
          <w:tcPr>
            <w:tcW w:w="1150" w:type="dxa"/>
            <w:noWrap/>
            <w:hideMark/>
          </w:tcPr>
          <w:p w:rsidRPr="00424788" w:rsidR="00424788" w:rsidP="00424788" w:rsidRDefault="00424788" w14:paraId="6D589C47" w14:textId="77777777">
            <w:pPr>
              <w:ind w:hanging="66"/>
              <w:jc w:val="right"/>
              <w:rPr>
                <w:sz w:val="20"/>
                <w:szCs w:val="20"/>
              </w:rPr>
            </w:pPr>
            <w:proofErr w:type="gramStart"/>
            <w:r w:rsidRPr="00424788">
              <w:rPr>
                <w:sz w:val="20"/>
                <w:szCs w:val="20"/>
              </w:rPr>
              <w:t>-</w:t>
            </w:r>
            <w:proofErr w:type="gramEnd"/>
            <w:r w:rsidRPr="00424788">
              <w:rPr>
                <w:sz w:val="20"/>
                <w:szCs w:val="20"/>
              </w:rPr>
              <w:t>91,000</w:t>
            </w:r>
          </w:p>
        </w:tc>
        <w:tc>
          <w:tcPr>
            <w:tcW w:w="1150" w:type="dxa"/>
            <w:noWrap/>
            <w:hideMark/>
          </w:tcPr>
          <w:p w:rsidRPr="00424788" w:rsidR="00424788" w:rsidP="00424788" w:rsidRDefault="00424788" w14:paraId="6D589C48" w14:textId="77777777">
            <w:pPr>
              <w:ind w:hanging="66"/>
              <w:jc w:val="right"/>
              <w:rPr>
                <w:sz w:val="20"/>
                <w:szCs w:val="20"/>
              </w:rPr>
            </w:pPr>
            <w:proofErr w:type="gramStart"/>
            <w:r w:rsidRPr="00424788">
              <w:rPr>
                <w:sz w:val="20"/>
                <w:szCs w:val="20"/>
              </w:rPr>
              <w:t>3,313,725</w:t>
            </w:r>
            <w:proofErr w:type="gramEnd"/>
          </w:p>
        </w:tc>
        <w:tc>
          <w:tcPr>
            <w:tcW w:w="1460" w:type="dxa"/>
            <w:noWrap/>
            <w:hideMark/>
          </w:tcPr>
          <w:p w:rsidRPr="00424788" w:rsidR="00424788" w:rsidP="00424788" w:rsidRDefault="00424788" w14:paraId="6D589C49" w14:textId="77777777">
            <w:pPr>
              <w:ind w:hanging="66"/>
              <w:jc w:val="right"/>
              <w:rPr>
                <w:sz w:val="20"/>
                <w:szCs w:val="20"/>
              </w:rPr>
            </w:pPr>
            <w:r w:rsidRPr="00424788">
              <w:rPr>
                <w:sz w:val="20"/>
                <w:szCs w:val="20"/>
              </w:rPr>
              <w:t>91,000</w:t>
            </w:r>
          </w:p>
        </w:tc>
      </w:tr>
      <w:tr w:rsidRPr="00424788" w:rsidR="00424788" w:rsidTr="00264B66" w14:paraId="6D589C51" w14:textId="77777777">
        <w:trPr>
          <w:trHeight w:val="300"/>
        </w:trPr>
        <w:tc>
          <w:tcPr>
            <w:tcW w:w="856" w:type="dxa"/>
            <w:noWrap/>
            <w:hideMark/>
          </w:tcPr>
          <w:p w:rsidRPr="00424788" w:rsidR="00424788" w:rsidP="00424788" w:rsidRDefault="00424788" w14:paraId="6D589C4B" w14:textId="77777777">
            <w:pPr>
              <w:rPr>
                <w:sz w:val="20"/>
              </w:rPr>
            </w:pPr>
            <w:r w:rsidRPr="00424788">
              <w:rPr>
                <w:sz w:val="20"/>
              </w:rPr>
              <w:t>1:2</w:t>
            </w:r>
          </w:p>
        </w:tc>
        <w:tc>
          <w:tcPr>
            <w:tcW w:w="3708" w:type="dxa"/>
            <w:noWrap/>
            <w:hideMark/>
          </w:tcPr>
          <w:p w:rsidRPr="00424788" w:rsidR="00424788" w:rsidP="00B43B9A" w:rsidRDefault="00424788" w14:paraId="6D589C4C" w14:textId="77777777">
            <w:pPr>
              <w:ind w:firstLine="0"/>
              <w:rPr>
                <w:sz w:val="20"/>
                <w:szCs w:val="20"/>
              </w:rPr>
            </w:pPr>
            <w:r w:rsidRPr="00424788">
              <w:rPr>
                <w:sz w:val="20"/>
                <w:szCs w:val="20"/>
              </w:rPr>
              <w:t>Studiemedel</w:t>
            </w:r>
          </w:p>
        </w:tc>
        <w:tc>
          <w:tcPr>
            <w:tcW w:w="1122" w:type="dxa"/>
            <w:noWrap/>
            <w:hideMark/>
          </w:tcPr>
          <w:p w:rsidRPr="00424788" w:rsidR="00424788" w:rsidP="00424788" w:rsidRDefault="00424788" w14:paraId="6D589C4D" w14:textId="77777777">
            <w:pPr>
              <w:ind w:hanging="66"/>
              <w:jc w:val="right"/>
              <w:rPr>
                <w:sz w:val="20"/>
                <w:szCs w:val="20"/>
              </w:rPr>
            </w:pPr>
            <w:proofErr w:type="gramStart"/>
            <w:r w:rsidRPr="00424788">
              <w:rPr>
                <w:sz w:val="20"/>
                <w:szCs w:val="20"/>
              </w:rPr>
              <w:t>14,289,611</w:t>
            </w:r>
            <w:proofErr w:type="gramEnd"/>
          </w:p>
        </w:tc>
        <w:tc>
          <w:tcPr>
            <w:tcW w:w="1150" w:type="dxa"/>
            <w:noWrap/>
            <w:hideMark/>
          </w:tcPr>
          <w:p w:rsidRPr="00424788" w:rsidR="00424788" w:rsidP="00424788" w:rsidRDefault="00424788" w14:paraId="6D589C4E" w14:textId="77777777">
            <w:pPr>
              <w:ind w:hanging="66"/>
              <w:jc w:val="right"/>
              <w:rPr>
                <w:sz w:val="20"/>
                <w:szCs w:val="20"/>
              </w:rPr>
            </w:pPr>
            <w:r w:rsidRPr="00424788">
              <w:rPr>
                <w:sz w:val="20"/>
                <w:szCs w:val="20"/>
              </w:rPr>
              <w:t>400,000</w:t>
            </w:r>
          </w:p>
        </w:tc>
        <w:tc>
          <w:tcPr>
            <w:tcW w:w="1150" w:type="dxa"/>
            <w:noWrap/>
            <w:hideMark/>
          </w:tcPr>
          <w:p w:rsidRPr="00424788" w:rsidR="00424788" w:rsidP="00424788" w:rsidRDefault="00424788" w14:paraId="6D589C4F" w14:textId="77777777">
            <w:pPr>
              <w:ind w:hanging="66"/>
              <w:jc w:val="right"/>
              <w:rPr>
                <w:sz w:val="20"/>
                <w:szCs w:val="20"/>
              </w:rPr>
            </w:pPr>
            <w:proofErr w:type="gramStart"/>
            <w:r w:rsidRPr="00424788">
              <w:rPr>
                <w:sz w:val="20"/>
                <w:szCs w:val="20"/>
              </w:rPr>
              <w:t>14,689,611</w:t>
            </w:r>
            <w:proofErr w:type="gramEnd"/>
          </w:p>
        </w:tc>
        <w:tc>
          <w:tcPr>
            <w:tcW w:w="1460" w:type="dxa"/>
            <w:noWrap/>
            <w:hideMark/>
          </w:tcPr>
          <w:p w:rsidRPr="00424788" w:rsidR="00424788" w:rsidP="00424788" w:rsidRDefault="00424788" w14:paraId="6D589C50" w14:textId="77777777">
            <w:pPr>
              <w:ind w:hanging="66"/>
              <w:jc w:val="right"/>
              <w:rPr>
                <w:sz w:val="20"/>
                <w:szCs w:val="20"/>
              </w:rPr>
            </w:pPr>
            <w:proofErr w:type="gramStart"/>
            <w:r w:rsidRPr="00424788">
              <w:rPr>
                <w:sz w:val="20"/>
                <w:szCs w:val="20"/>
              </w:rPr>
              <w:t>-</w:t>
            </w:r>
            <w:proofErr w:type="gramEnd"/>
            <w:r w:rsidRPr="00424788">
              <w:rPr>
                <w:sz w:val="20"/>
                <w:szCs w:val="20"/>
              </w:rPr>
              <w:t>400,000</w:t>
            </w:r>
          </w:p>
        </w:tc>
      </w:tr>
      <w:tr w:rsidRPr="00424788" w:rsidR="00424788" w:rsidTr="00264B66" w14:paraId="6D589C58" w14:textId="77777777">
        <w:trPr>
          <w:trHeight w:val="300"/>
        </w:trPr>
        <w:tc>
          <w:tcPr>
            <w:tcW w:w="856" w:type="dxa"/>
            <w:noWrap/>
            <w:hideMark/>
          </w:tcPr>
          <w:p w:rsidRPr="00424788" w:rsidR="00424788" w:rsidP="00424788" w:rsidRDefault="00424788" w14:paraId="6D589C52" w14:textId="77777777">
            <w:pPr>
              <w:rPr>
                <w:sz w:val="20"/>
              </w:rPr>
            </w:pPr>
            <w:r w:rsidRPr="00424788">
              <w:rPr>
                <w:sz w:val="20"/>
              </w:rPr>
              <w:t>1:3</w:t>
            </w:r>
          </w:p>
        </w:tc>
        <w:tc>
          <w:tcPr>
            <w:tcW w:w="3708" w:type="dxa"/>
            <w:noWrap/>
            <w:hideMark/>
          </w:tcPr>
          <w:p w:rsidRPr="00424788" w:rsidR="00424788" w:rsidP="00B43B9A" w:rsidRDefault="00424788" w14:paraId="6D589C53" w14:textId="77777777">
            <w:pPr>
              <w:ind w:firstLine="0"/>
              <w:rPr>
                <w:sz w:val="20"/>
                <w:szCs w:val="20"/>
              </w:rPr>
            </w:pPr>
            <w:r w:rsidRPr="00424788">
              <w:rPr>
                <w:sz w:val="20"/>
                <w:szCs w:val="20"/>
              </w:rPr>
              <w:t>Avsättning för kreditförluster</w:t>
            </w:r>
          </w:p>
        </w:tc>
        <w:tc>
          <w:tcPr>
            <w:tcW w:w="1122" w:type="dxa"/>
            <w:noWrap/>
            <w:hideMark/>
          </w:tcPr>
          <w:p w:rsidRPr="00424788" w:rsidR="00424788" w:rsidP="00424788" w:rsidRDefault="00424788" w14:paraId="6D589C54" w14:textId="77777777">
            <w:pPr>
              <w:ind w:hanging="66"/>
              <w:jc w:val="right"/>
              <w:rPr>
                <w:sz w:val="20"/>
                <w:szCs w:val="20"/>
              </w:rPr>
            </w:pPr>
            <w:proofErr w:type="gramStart"/>
            <w:r w:rsidRPr="00424788">
              <w:rPr>
                <w:sz w:val="20"/>
                <w:szCs w:val="20"/>
              </w:rPr>
              <w:t>1,371,607</w:t>
            </w:r>
            <w:proofErr w:type="gramEnd"/>
          </w:p>
        </w:tc>
        <w:tc>
          <w:tcPr>
            <w:tcW w:w="1150" w:type="dxa"/>
            <w:noWrap/>
            <w:hideMark/>
          </w:tcPr>
          <w:p w:rsidRPr="00424788" w:rsidR="00424788" w:rsidP="00424788" w:rsidRDefault="00424788" w14:paraId="6D589C55" w14:textId="77777777">
            <w:pPr>
              <w:ind w:hanging="66"/>
              <w:jc w:val="right"/>
              <w:rPr>
                <w:sz w:val="20"/>
                <w:szCs w:val="20"/>
              </w:rPr>
            </w:pPr>
            <w:r w:rsidRPr="00424788">
              <w:rPr>
                <w:sz w:val="20"/>
                <w:szCs w:val="20"/>
              </w:rPr>
              <w:t>419,200</w:t>
            </w:r>
          </w:p>
        </w:tc>
        <w:tc>
          <w:tcPr>
            <w:tcW w:w="1150" w:type="dxa"/>
            <w:noWrap/>
            <w:hideMark/>
          </w:tcPr>
          <w:p w:rsidRPr="00424788" w:rsidR="00424788" w:rsidP="00424788" w:rsidRDefault="00424788" w14:paraId="6D589C56" w14:textId="77777777">
            <w:pPr>
              <w:ind w:hanging="66"/>
              <w:jc w:val="right"/>
              <w:rPr>
                <w:sz w:val="20"/>
                <w:szCs w:val="20"/>
              </w:rPr>
            </w:pPr>
            <w:proofErr w:type="gramStart"/>
            <w:r w:rsidRPr="00424788">
              <w:rPr>
                <w:sz w:val="20"/>
                <w:szCs w:val="20"/>
              </w:rPr>
              <w:t>1,790,807</w:t>
            </w:r>
            <w:proofErr w:type="gramEnd"/>
          </w:p>
        </w:tc>
        <w:tc>
          <w:tcPr>
            <w:tcW w:w="1460" w:type="dxa"/>
            <w:noWrap/>
            <w:hideMark/>
          </w:tcPr>
          <w:p w:rsidRPr="00424788" w:rsidR="00424788" w:rsidP="00424788" w:rsidRDefault="00424788" w14:paraId="6D589C57" w14:textId="77777777">
            <w:pPr>
              <w:ind w:hanging="66"/>
              <w:jc w:val="right"/>
              <w:rPr>
                <w:sz w:val="20"/>
                <w:szCs w:val="20"/>
              </w:rPr>
            </w:pPr>
            <w:proofErr w:type="gramStart"/>
            <w:r w:rsidRPr="00424788">
              <w:rPr>
                <w:sz w:val="20"/>
                <w:szCs w:val="20"/>
              </w:rPr>
              <w:t>-</w:t>
            </w:r>
            <w:proofErr w:type="gramEnd"/>
            <w:r w:rsidRPr="00424788">
              <w:rPr>
                <w:sz w:val="20"/>
                <w:szCs w:val="20"/>
              </w:rPr>
              <w:t>419,200</w:t>
            </w:r>
          </w:p>
        </w:tc>
      </w:tr>
      <w:tr w:rsidRPr="00424788" w:rsidR="00424788" w:rsidTr="00264B66" w14:paraId="6D589C5F" w14:textId="77777777">
        <w:trPr>
          <w:trHeight w:val="300"/>
        </w:trPr>
        <w:tc>
          <w:tcPr>
            <w:tcW w:w="856" w:type="dxa"/>
            <w:noWrap/>
            <w:hideMark/>
          </w:tcPr>
          <w:p w:rsidRPr="00424788" w:rsidR="00424788" w:rsidP="00424788" w:rsidRDefault="00424788" w14:paraId="6D589C59" w14:textId="77777777">
            <w:pPr>
              <w:rPr>
                <w:sz w:val="20"/>
              </w:rPr>
            </w:pPr>
            <w:r w:rsidRPr="00424788">
              <w:rPr>
                <w:sz w:val="20"/>
              </w:rPr>
              <w:t>1:4</w:t>
            </w:r>
          </w:p>
        </w:tc>
        <w:tc>
          <w:tcPr>
            <w:tcW w:w="3708" w:type="dxa"/>
            <w:noWrap/>
            <w:hideMark/>
          </w:tcPr>
          <w:p w:rsidRPr="00424788" w:rsidR="00424788" w:rsidP="00B43B9A" w:rsidRDefault="00424788" w14:paraId="6D589C5A" w14:textId="77777777">
            <w:pPr>
              <w:ind w:firstLine="0"/>
              <w:rPr>
                <w:sz w:val="20"/>
                <w:szCs w:val="20"/>
              </w:rPr>
            </w:pPr>
            <w:r w:rsidRPr="00424788">
              <w:rPr>
                <w:sz w:val="20"/>
                <w:szCs w:val="20"/>
              </w:rPr>
              <w:t>Statens utgifter för studiemedelsräntor</w:t>
            </w:r>
          </w:p>
        </w:tc>
        <w:tc>
          <w:tcPr>
            <w:tcW w:w="1122" w:type="dxa"/>
            <w:noWrap/>
            <w:hideMark/>
          </w:tcPr>
          <w:p w:rsidRPr="00424788" w:rsidR="00424788" w:rsidP="00424788" w:rsidRDefault="00424788" w14:paraId="6D589C5B" w14:textId="77777777">
            <w:pPr>
              <w:ind w:hanging="66"/>
              <w:jc w:val="right"/>
              <w:rPr>
                <w:sz w:val="20"/>
                <w:szCs w:val="20"/>
              </w:rPr>
            </w:pPr>
            <w:r w:rsidRPr="00424788">
              <w:rPr>
                <w:sz w:val="20"/>
                <w:szCs w:val="20"/>
              </w:rPr>
              <w:t>885,778</w:t>
            </w:r>
          </w:p>
        </w:tc>
        <w:tc>
          <w:tcPr>
            <w:tcW w:w="1150" w:type="dxa"/>
            <w:noWrap/>
            <w:hideMark/>
          </w:tcPr>
          <w:p w:rsidRPr="00424788" w:rsidR="00424788" w:rsidP="00424788" w:rsidRDefault="00424788" w14:paraId="6D589C5C" w14:textId="77777777">
            <w:pPr>
              <w:ind w:hanging="66"/>
              <w:jc w:val="right"/>
              <w:rPr>
                <w:sz w:val="20"/>
                <w:szCs w:val="20"/>
              </w:rPr>
            </w:pPr>
            <w:r w:rsidRPr="00424788">
              <w:rPr>
                <w:sz w:val="20"/>
                <w:szCs w:val="20"/>
              </w:rPr>
              <w:t>1,200</w:t>
            </w:r>
          </w:p>
        </w:tc>
        <w:tc>
          <w:tcPr>
            <w:tcW w:w="1150" w:type="dxa"/>
            <w:noWrap/>
            <w:hideMark/>
          </w:tcPr>
          <w:p w:rsidRPr="00424788" w:rsidR="00424788" w:rsidP="00424788" w:rsidRDefault="00424788" w14:paraId="6D589C5D" w14:textId="77777777">
            <w:pPr>
              <w:ind w:hanging="66"/>
              <w:jc w:val="right"/>
              <w:rPr>
                <w:sz w:val="20"/>
                <w:szCs w:val="20"/>
              </w:rPr>
            </w:pPr>
            <w:r w:rsidRPr="00424788">
              <w:rPr>
                <w:sz w:val="20"/>
                <w:szCs w:val="20"/>
              </w:rPr>
              <w:t>886,978</w:t>
            </w:r>
          </w:p>
        </w:tc>
        <w:tc>
          <w:tcPr>
            <w:tcW w:w="1460" w:type="dxa"/>
            <w:noWrap/>
            <w:hideMark/>
          </w:tcPr>
          <w:p w:rsidRPr="00424788" w:rsidR="00424788" w:rsidP="00424788" w:rsidRDefault="00424788" w14:paraId="6D589C5E" w14:textId="77777777">
            <w:pPr>
              <w:ind w:hanging="66"/>
              <w:jc w:val="right"/>
              <w:rPr>
                <w:sz w:val="20"/>
                <w:szCs w:val="20"/>
              </w:rPr>
            </w:pPr>
            <w:proofErr w:type="gramStart"/>
            <w:r w:rsidRPr="00424788">
              <w:rPr>
                <w:sz w:val="20"/>
                <w:szCs w:val="20"/>
              </w:rPr>
              <w:t>-</w:t>
            </w:r>
            <w:proofErr w:type="gramEnd"/>
            <w:r w:rsidRPr="00424788">
              <w:rPr>
                <w:sz w:val="20"/>
                <w:szCs w:val="20"/>
              </w:rPr>
              <w:t>1,200</w:t>
            </w:r>
          </w:p>
        </w:tc>
      </w:tr>
      <w:tr w:rsidRPr="00424788" w:rsidR="00424788" w:rsidTr="00264B66" w14:paraId="6D589C66" w14:textId="77777777">
        <w:trPr>
          <w:trHeight w:val="300"/>
        </w:trPr>
        <w:tc>
          <w:tcPr>
            <w:tcW w:w="856" w:type="dxa"/>
            <w:noWrap/>
            <w:hideMark/>
          </w:tcPr>
          <w:p w:rsidRPr="00424788" w:rsidR="00424788" w:rsidP="00424788" w:rsidRDefault="00424788" w14:paraId="6D589C60" w14:textId="77777777">
            <w:pPr>
              <w:rPr>
                <w:sz w:val="20"/>
              </w:rPr>
            </w:pPr>
            <w:r w:rsidRPr="00424788">
              <w:rPr>
                <w:sz w:val="20"/>
              </w:rPr>
              <w:t>1:7</w:t>
            </w:r>
          </w:p>
        </w:tc>
        <w:tc>
          <w:tcPr>
            <w:tcW w:w="3708" w:type="dxa"/>
            <w:noWrap/>
            <w:hideMark/>
          </w:tcPr>
          <w:p w:rsidRPr="00424788" w:rsidR="00424788" w:rsidP="00B43B9A" w:rsidRDefault="00424788" w14:paraId="6D589C61" w14:textId="77777777">
            <w:pPr>
              <w:ind w:firstLine="0"/>
              <w:rPr>
                <w:sz w:val="20"/>
                <w:szCs w:val="20"/>
              </w:rPr>
            </w:pPr>
            <w:r w:rsidRPr="00424788">
              <w:rPr>
                <w:sz w:val="20"/>
                <w:szCs w:val="20"/>
              </w:rPr>
              <w:t>Examenspremie</w:t>
            </w:r>
          </w:p>
        </w:tc>
        <w:tc>
          <w:tcPr>
            <w:tcW w:w="1122" w:type="dxa"/>
            <w:noWrap/>
            <w:hideMark/>
          </w:tcPr>
          <w:p w:rsidRPr="00424788" w:rsidR="00424788" w:rsidP="00424788" w:rsidRDefault="00424788" w14:paraId="6D589C62" w14:textId="77777777">
            <w:pPr>
              <w:ind w:hanging="66"/>
              <w:jc w:val="right"/>
              <w:rPr>
                <w:sz w:val="20"/>
                <w:szCs w:val="20"/>
              </w:rPr>
            </w:pPr>
            <w:r w:rsidRPr="00424788">
              <w:rPr>
                <w:sz w:val="20"/>
                <w:szCs w:val="20"/>
              </w:rPr>
              <w:t>60,000</w:t>
            </w:r>
          </w:p>
        </w:tc>
        <w:tc>
          <w:tcPr>
            <w:tcW w:w="1150" w:type="dxa"/>
            <w:noWrap/>
            <w:hideMark/>
          </w:tcPr>
          <w:p w:rsidRPr="00424788" w:rsidR="00424788" w:rsidP="00424788" w:rsidRDefault="00424788" w14:paraId="6D589C63" w14:textId="77777777">
            <w:pPr>
              <w:ind w:hanging="66"/>
              <w:jc w:val="right"/>
              <w:rPr>
                <w:sz w:val="20"/>
                <w:szCs w:val="20"/>
              </w:rPr>
            </w:pPr>
            <w:proofErr w:type="gramStart"/>
            <w:r w:rsidRPr="00424788">
              <w:rPr>
                <w:sz w:val="20"/>
                <w:szCs w:val="20"/>
              </w:rPr>
              <w:t>-</w:t>
            </w:r>
            <w:proofErr w:type="gramEnd"/>
            <w:r w:rsidRPr="00424788">
              <w:rPr>
                <w:sz w:val="20"/>
                <w:szCs w:val="20"/>
              </w:rPr>
              <w:t>60,000</w:t>
            </w:r>
          </w:p>
        </w:tc>
        <w:tc>
          <w:tcPr>
            <w:tcW w:w="1150" w:type="dxa"/>
            <w:noWrap/>
            <w:hideMark/>
          </w:tcPr>
          <w:p w:rsidRPr="00424788" w:rsidR="00424788" w:rsidP="00424788" w:rsidRDefault="00424788" w14:paraId="6D589C64" w14:textId="77777777">
            <w:pPr>
              <w:ind w:hanging="66"/>
              <w:jc w:val="right"/>
              <w:rPr>
                <w:sz w:val="20"/>
                <w:szCs w:val="20"/>
              </w:rPr>
            </w:pPr>
            <w:r w:rsidRPr="00424788">
              <w:rPr>
                <w:sz w:val="20"/>
                <w:szCs w:val="20"/>
              </w:rPr>
              <w:t>0</w:t>
            </w:r>
          </w:p>
        </w:tc>
        <w:tc>
          <w:tcPr>
            <w:tcW w:w="1460" w:type="dxa"/>
            <w:noWrap/>
            <w:hideMark/>
          </w:tcPr>
          <w:p w:rsidRPr="00424788" w:rsidR="00424788" w:rsidP="00424788" w:rsidRDefault="00424788" w14:paraId="6D589C65" w14:textId="2B7A92A1">
            <w:pPr>
              <w:ind w:hanging="66"/>
              <w:jc w:val="right"/>
              <w:rPr>
                <w:sz w:val="20"/>
                <w:szCs w:val="20"/>
              </w:rPr>
            </w:pPr>
            <w:r w:rsidRPr="00424788">
              <w:rPr>
                <w:sz w:val="20"/>
                <w:szCs w:val="20"/>
              </w:rPr>
              <w:t>60</w:t>
            </w:r>
            <w:r w:rsidR="00C75A42">
              <w:rPr>
                <w:sz w:val="20"/>
                <w:szCs w:val="20"/>
              </w:rPr>
              <w:t>,</w:t>
            </w:r>
            <w:r w:rsidRPr="00424788">
              <w:rPr>
                <w:sz w:val="20"/>
                <w:szCs w:val="20"/>
              </w:rPr>
              <w:t>000</w:t>
            </w:r>
          </w:p>
        </w:tc>
      </w:tr>
      <w:tr w:rsidRPr="00424788" w:rsidR="00424788" w:rsidTr="00264B66" w14:paraId="6D589C6D" w14:textId="77777777">
        <w:trPr>
          <w:trHeight w:val="300"/>
        </w:trPr>
        <w:tc>
          <w:tcPr>
            <w:tcW w:w="856" w:type="dxa"/>
            <w:noWrap/>
            <w:hideMark/>
          </w:tcPr>
          <w:p w:rsidRPr="00424788" w:rsidR="00424788" w:rsidP="00424788" w:rsidRDefault="00424788" w14:paraId="6D589C67" w14:textId="77777777">
            <w:pPr>
              <w:rPr>
                <w:sz w:val="20"/>
              </w:rPr>
            </w:pPr>
            <w:r w:rsidRPr="00424788">
              <w:rPr>
                <w:sz w:val="20"/>
              </w:rPr>
              <w:t>1:8</w:t>
            </w:r>
          </w:p>
        </w:tc>
        <w:tc>
          <w:tcPr>
            <w:tcW w:w="3708" w:type="dxa"/>
            <w:noWrap/>
            <w:hideMark/>
          </w:tcPr>
          <w:p w:rsidRPr="00424788" w:rsidR="00424788" w:rsidP="00B43B9A" w:rsidRDefault="00424788" w14:paraId="6D589C68" w14:textId="77777777">
            <w:pPr>
              <w:ind w:firstLine="0"/>
              <w:rPr>
                <w:sz w:val="20"/>
                <w:szCs w:val="20"/>
              </w:rPr>
            </w:pPr>
            <w:r w:rsidRPr="00424788">
              <w:rPr>
                <w:sz w:val="20"/>
                <w:szCs w:val="20"/>
              </w:rPr>
              <w:t>Centrala studiestödsnämnden</w:t>
            </w:r>
          </w:p>
        </w:tc>
        <w:tc>
          <w:tcPr>
            <w:tcW w:w="1122" w:type="dxa"/>
            <w:noWrap/>
            <w:hideMark/>
          </w:tcPr>
          <w:p w:rsidRPr="00424788" w:rsidR="00424788" w:rsidP="00424788" w:rsidRDefault="00424788" w14:paraId="6D589C69" w14:textId="77777777">
            <w:pPr>
              <w:ind w:hanging="66"/>
              <w:jc w:val="right"/>
              <w:rPr>
                <w:sz w:val="20"/>
                <w:szCs w:val="20"/>
              </w:rPr>
            </w:pPr>
            <w:r w:rsidRPr="00424788">
              <w:rPr>
                <w:sz w:val="20"/>
                <w:szCs w:val="20"/>
              </w:rPr>
              <w:t>188,647</w:t>
            </w:r>
          </w:p>
        </w:tc>
        <w:tc>
          <w:tcPr>
            <w:tcW w:w="1150" w:type="dxa"/>
            <w:noWrap/>
            <w:hideMark/>
          </w:tcPr>
          <w:p w:rsidRPr="00424788" w:rsidR="00424788" w:rsidP="00424788" w:rsidRDefault="00424788" w14:paraId="6D589C6A" w14:textId="77777777">
            <w:pPr>
              <w:ind w:hanging="66"/>
              <w:jc w:val="right"/>
              <w:rPr>
                <w:sz w:val="20"/>
                <w:szCs w:val="20"/>
              </w:rPr>
            </w:pPr>
            <w:proofErr w:type="gramStart"/>
            <w:r w:rsidRPr="00424788">
              <w:rPr>
                <w:sz w:val="20"/>
                <w:szCs w:val="20"/>
              </w:rPr>
              <w:t>-</w:t>
            </w:r>
            <w:proofErr w:type="gramEnd"/>
            <w:r w:rsidRPr="00424788">
              <w:rPr>
                <w:sz w:val="20"/>
                <w:szCs w:val="20"/>
              </w:rPr>
              <w:t>5,000</w:t>
            </w:r>
          </w:p>
        </w:tc>
        <w:tc>
          <w:tcPr>
            <w:tcW w:w="1150" w:type="dxa"/>
            <w:noWrap/>
            <w:hideMark/>
          </w:tcPr>
          <w:p w:rsidRPr="00424788" w:rsidR="00424788" w:rsidP="00424788" w:rsidRDefault="00424788" w14:paraId="6D589C6B" w14:textId="77777777">
            <w:pPr>
              <w:ind w:hanging="66"/>
              <w:jc w:val="right"/>
              <w:rPr>
                <w:sz w:val="20"/>
                <w:szCs w:val="20"/>
              </w:rPr>
            </w:pPr>
            <w:r w:rsidRPr="00424788">
              <w:rPr>
                <w:sz w:val="20"/>
                <w:szCs w:val="20"/>
              </w:rPr>
              <w:t>183,647</w:t>
            </w:r>
          </w:p>
        </w:tc>
        <w:tc>
          <w:tcPr>
            <w:tcW w:w="1460" w:type="dxa"/>
            <w:noWrap/>
            <w:hideMark/>
          </w:tcPr>
          <w:p w:rsidRPr="00424788" w:rsidR="00424788" w:rsidP="00424788" w:rsidRDefault="00424788" w14:paraId="6D589C6C" w14:textId="77777777">
            <w:pPr>
              <w:ind w:hanging="66"/>
              <w:jc w:val="right"/>
              <w:rPr>
                <w:sz w:val="20"/>
                <w:szCs w:val="20"/>
              </w:rPr>
            </w:pPr>
            <w:r w:rsidRPr="00424788">
              <w:rPr>
                <w:sz w:val="20"/>
                <w:szCs w:val="20"/>
              </w:rPr>
              <w:t>5,000</w:t>
            </w:r>
          </w:p>
        </w:tc>
      </w:tr>
      <w:tr w:rsidRPr="00424788" w:rsidR="00424788" w:rsidTr="00264B66" w14:paraId="6D589C74" w14:textId="77777777">
        <w:trPr>
          <w:trHeight w:val="300"/>
        </w:trPr>
        <w:tc>
          <w:tcPr>
            <w:tcW w:w="856" w:type="dxa"/>
            <w:noWrap/>
            <w:hideMark/>
          </w:tcPr>
          <w:p w:rsidRPr="00424788" w:rsidR="00424788" w:rsidRDefault="00424788" w14:paraId="6D589C6E" w14:textId="77777777">
            <w:pPr>
              <w:rPr>
                <w:b/>
                <w:bCs/>
                <w:sz w:val="20"/>
              </w:rPr>
            </w:pPr>
            <w:r w:rsidRPr="00424788">
              <w:rPr>
                <w:b/>
                <w:bCs/>
                <w:sz w:val="20"/>
              </w:rPr>
              <w:t>16</w:t>
            </w:r>
          </w:p>
        </w:tc>
        <w:tc>
          <w:tcPr>
            <w:tcW w:w="3708" w:type="dxa"/>
            <w:noWrap/>
            <w:hideMark/>
          </w:tcPr>
          <w:p w:rsidRPr="00424788" w:rsidR="00424788" w:rsidP="00B43B9A" w:rsidRDefault="00424788" w14:paraId="6D589C6F" w14:textId="77777777">
            <w:pPr>
              <w:ind w:firstLine="0"/>
              <w:rPr>
                <w:b/>
                <w:bCs/>
                <w:sz w:val="20"/>
                <w:szCs w:val="20"/>
              </w:rPr>
            </w:pPr>
            <w:r w:rsidRPr="00424788">
              <w:rPr>
                <w:b/>
                <w:bCs/>
                <w:sz w:val="20"/>
                <w:szCs w:val="20"/>
              </w:rPr>
              <w:t>Utbildning och universitetsforskning</w:t>
            </w:r>
          </w:p>
        </w:tc>
        <w:tc>
          <w:tcPr>
            <w:tcW w:w="1122" w:type="dxa"/>
            <w:noWrap/>
            <w:hideMark/>
          </w:tcPr>
          <w:p w:rsidRPr="00424788" w:rsidR="00424788" w:rsidP="00424788" w:rsidRDefault="00424788" w14:paraId="6D589C70" w14:textId="77777777">
            <w:pPr>
              <w:ind w:hanging="66"/>
              <w:jc w:val="right"/>
              <w:rPr>
                <w:b/>
                <w:bCs/>
                <w:sz w:val="20"/>
                <w:szCs w:val="20"/>
              </w:rPr>
            </w:pPr>
            <w:proofErr w:type="gramStart"/>
            <w:r w:rsidRPr="00424788">
              <w:rPr>
                <w:b/>
                <w:bCs/>
                <w:sz w:val="20"/>
                <w:szCs w:val="20"/>
              </w:rPr>
              <w:t>63,635,525</w:t>
            </w:r>
            <w:proofErr w:type="gramEnd"/>
          </w:p>
        </w:tc>
        <w:tc>
          <w:tcPr>
            <w:tcW w:w="1150" w:type="dxa"/>
            <w:noWrap/>
            <w:hideMark/>
          </w:tcPr>
          <w:p w:rsidRPr="00424788" w:rsidR="00424788" w:rsidP="00424788" w:rsidRDefault="00424788" w14:paraId="6D589C71" w14:textId="77777777">
            <w:pPr>
              <w:ind w:hanging="66"/>
              <w:jc w:val="right"/>
              <w:rPr>
                <w:b/>
                <w:bCs/>
                <w:sz w:val="20"/>
                <w:szCs w:val="20"/>
              </w:rPr>
            </w:pPr>
            <w:r w:rsidRPr="00424788">
              <w:rPr>
                <w:b/>
                <w:bCs/>
                <w:sz w:val="20"/>
                <w:szCs w:val="20"/>
              </w:rPr>
              <w:t>336,392</w:t>
            </w:r>
          </w:p>
        </w:tc>
        <w:tc>
          <w:tcPr>
            <w:tcW w:w="1150" w:type="dxa"/>
            <w:noWrap/>
            <w:hideMark/>
          </w:tcPr>
          <w:p w:rsidRPr="00424788" w:rsidR="00424788" w:rsidP="00424788" w:rsidRDefault="00424788" w14:paraId="6D589C72" w14:textId="77777777">
            <w:pPr>
              <w:ind w:hanging="66"/>
              <w:jc w:val="right"/>
              <w:rPr>
                <w:b/>
                <w:bCs/>
                <w:sz w:val="20"/>
                <w:szCs w:val="20"/>
              </w:rPr>
            </w:pPr>
            <w:proofErr w:type="gramStart"/>
            <w:r w:rsidRPr="00424788">
              <w:rPr>
                <w:b/>
                <w:bCs/>
                <w:sz w:val="20"/>
                <w:szCs w:val="20"/>
              </w:rPr>
              <w:t>63,971,917</w:t>
            </w:r>
            <w:proofErr w:type="gramEnd"/>
          </w:p>
        </w:tc>
        <w:tc>
          <w:tcPr>
            <w:tcW w:w="1460" w:type="dxa"/>
            <w:noWrap/>
            <w:hideMark/>
          </w:tcPr>
          <w:p w:rsidRPr="00424788" w:rsidR="00424788" w:rsidP="00424788" w:rsidRDefault="00424788" w14:paraId="6D589C73"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290,341</w:t>
            </w:r>
          </w:p>
        </w:tc>
      </w:tr>
      <w:tr w:rsidRPr="00424788" w:rsidR="00424788" w:rsidTr="00264B66" w14:paraId="6D589C7B" w14:textId="77777777">
        <w:trPr>
          <w:trHeight w:val="300"/>
        </w:trPr>
        <w:tc>
          <w:tcPr>
            <w:tcW w:w="856" w:type="dxa"/>
            <w:noWrap/>
            <w:hideMark/>
          </w:tcPr>
          <w:p w:rsidRPr="00424788" w:rsidR="00424788" w:rsidP="00424788" w:rsidRDefault="00424788" w14:paraId="6D589C75" w14:textId="77777777">
            <w:pPr>
              <w:rPr>
                <w:sz w:val="20"/>
              </w:rPr>
            </w:pPr>
            <w:r w:rsidRPr="00424788">
              <w:rPr>
                <w:sz w:val="20"/>
              </w:rPr>
              <w:t>1:1</w:t>
            </w:r>
          </w:p>
        </w:tc>
        <w:tc>
          <w:tcPr>
            <w:tcW w:w="3708" w:type="dxa"/>
            <w:noWrap/>
            <w:hideMark/>
          </w:tcPr>
          <w:p w:rsidRPr="00424788" w:rsidR="00424788" w:rsidP="00B43B9A" w:rsidRDefault="00424788" w14:paraId="6D589C76" w14:textId="77777777">
            <w:pPr>
              <w:ind w:firstLine="0"/>
              <w:rPr>
                <w:sz w:val="20"/>
                <w:szCs w:val="20"/>
              </w:rPr>
            </w:pPr>
            <w:r w:rsidRPr="00424788">
              <w:rPr>
                <w:sz w:val="20"/>
                <w:szCs w:val="20"/>
              </w:rPr>
              <w:t>Statens skolverk</w:t>
            </w:r>
          </w:p>
        </w:tc>
        <w:tc>
          <w:tcPr>
            <w:tcW w:w="1122" w:type="dxa"/>
            <w:noWrap/>
            <w:hideMark/>
          </w:tcPr>
          <w:p w:rsidRPr="00424788" w:rsidR="00424788" w:rsidP="00424788" w:rsidRDefault="00424788" w14:paraId="6D589C77" w14:textId="77777777">
            <w:pPr>
              <w:ind w:hanging="66"/>
              <w:jc w:val="right"/>
              <w:rPr>
                <w:sz w:val="20"/>
                <w:szCs w:val="20"/>
              </w:rPr>
            </w:pPr>
            <w:r w:rsidRPr="00424788">
              <w:rPr>
                <w:sz w:val="20"/>
                <w:szCs w:val="20"/>
              </w:rPr>
              <w:t>540,257</w:t>
            </w:r>
          </w:p>
        </w:tc>
        <w:tc>
          <w:tcPr>
            <w:tcW w:w="1150" w:type="dxa"/>
            <w:noWrap/>
            <w:hideMark/>
          </w:tcPr>
          <w:p w:rsidRPr="00424788" w:rsidR="00424788" w:rsidP="00424788" w:rsidRDefault="00424788" w14:paraId="6D589C78" w14:textId="77777777">
            <w:pPr>
              <w:ind w:hanging="66"/>
              <w:jc w:val="right"/>
              <w:rPr>
                <w:sz w:val="20"/>
                <w:szCs w:val="20"/>
              </w:rPr>
            </w:pPr>
            <w:proofErr w:type="gramStart"/>
            <w:r w:rsidRPr="00424788">
              <w:rPr>
                <w:sz w:val="20"/>
                <w:szCs w:val="20"/>
              </w:rPr>
              <w:t>-</w:t>
            </w:r>
            <w:proofErr w:type="gramEnd"/>
            <w:r w:rsidRPr="00424788">
              <w:rPr>
                <w:sz w:val="20"/>
                <w:szCs w:val="20"/>
              </w:rPr>
              <w:t>18,000</w:t>
            </w:r>
          </w:p>
        </w:tc>
        <w:tc>
          <w:tcPr>
            <w:tcW w:w="1150" w:type="dxa"/>
            <w:noWrap/>
            <w:hideMark/>
          </w:tcPr>
          <w:p w:rsidRPr="00424788" w:rsidR="00424788" w:rsidP="00424788" w:rsidRDefault="00424788" w14:paraId="6D589C79" w14:textId="77777777">
            <w:pPr>
              <w:ind w:hanging="66"/>
              <w:jc w:val="right"/>
              <w:rPr>
                <w:sz w:val="20"/>
                <w:szCs w:val="20"/>
              </w:rPr>
            </w:pPr>
            <w:r w:rsidRPr="00424788">
              <w:rPr>
                <w:sz w:val="20"/>
                <w:szCs w:val="20"/>
              </w:rPr>
              <w:t>522,257</w:t>
            </w:r>
          </w:p>
        </w:tc>
        <w:tc>
          <w:tcPr>
            <w:tcW w:w="1460" w:type="dxa"/>
            <w:noWrap/>
            <w:hideMark/>
          </w:tcPr>
          <w:p w:rsidRPr="00424788" w:rsidR="00424788" w:rsidP="00424788" w:rsidRDefault="00424788" w14:paraId="6D589C7A" w14:textId="77777777">
            <w:pPr>
              <w:ind w:hanging="66"/>
              <w:jc w:val="right"/>
              <w:rPr>
                <w:sz w:val="20"/>
                <w:szCs w:val="20"/>
              </w:rPr>
            </w:pPr>
            <w:r w:rsidRPr="00424788">
              <w:rPr>
                <w:sz w:val="20"/>
                <w:szCs w:val="20"/>
              </w:rPr>
              <w:t>18,000</w:t>
            </w:r>
          </w:p>
        </w:tc>
      </w:tr>
      <w:tr w:rsidRPr="00424788" w:rsidR="00424788" w:rsidTr="00264B66" w14:paraId="6D589C82" w14:textId="77777777">
        <w:trPr>
          <w:trHeight w:val="300"/>
        </w:trPr>
        <w:tc>
          <w:tcPr>
            <w:tcW w:w="856" w:type="dxa"/>
            <w:noWrap/>
            <w:hideMark/>
          </w:tcPr>
          <w:p w:rsidRPr="00424788" w:rsidR="00424788" w:rsidP="00424788" w:rsidRDefault="00424788" w14:paraId="6D589C7C" w14:textId="77777777">
            <w:pPr>
              <w:rPr>
                <w:sz w:val="20"/>
              </w:rPr>
            </w:pPr>
            <w:r w:rsidRPr="00424788">
              <w:rPr>
                <w:sz w:val="20"/>
              </w:rPr>
              <w:t>1:2</w:t>
            </w:r>
          </w:p>
        </w:tc>
        <w:tc>
          <w:tcPr>
            <w:tcW w:w="3708" w:type="dxa"/>
            <w:noWrap/>
            <w:hideMark/>
          </w:tcPr>
          <w:p w:rsidRPr="00424788" w:rsidR="00424788" w:rsidP="00B43B9A" w:rsidRDefault="00424788" w14:paraId="6D589C7D" w14:textId="77777777">
            <w:pPr>
              <w:ind w:firstLine="0"/>
              <w:rPr>
                <w:sz w:val="20"/>
                <w:szCs w:val="20"/>
              </w:rPr>
            </w:pPr>
            <w:r w:rsidRPr="00424788">
              <w:rPr>
                <w:sz w:val="20"/>
                <w:szCs w:val="20"/>
              </w:rPr>
              <w:t>Statens skolinspektion</w:t>
            </w:r>
          </w:p>
        </w:tc>
        <w:tc>
          <w:tcPr>
            <w:tcW w:w="1122" w:type="dxa"/>
            <w:noWrap/>
            <w:hideMark/>
          </w:tcPr>
          <w:p w:rsidRPr="00424788" w:rsidR="00424788" w:rsidP="00424788" w:rsidRDefault="00424788" w14:paraId="6D589C7E" w14:textId="77777777">
            <w:pPr>
              <w:ind w:hanging="66"/>
              <w:jc w:val="right"/>
              <w:rPr>
                <w:sz w:val="20"/>
                <w:szCs w:val="20"/>
              </w:rPr>
            </w:pPr>
            <w:r w:rsidRPr="00424788">
              <w:rPr>
                <w:sz w:val="20"/>
                <w:szCs w:val="20"/>
              </w:rPr>
              <w:t>410,565</w:t>
            </w:r>
          </w:p>
        </w:tc>
        <w:tc>
          <w:tcPr>
            <w:tcW w:w="1150" w:type="dxa"/>
            <w:noWrap/>
            <w:hideMark/>
          </w:tcPr>
          <w:p w:rsidRPr="00424788" w:rsidR="00424788" w:rsidP="00424788" w:rsidRDefault="00424788" w14:paraId="6D589C7F" w14:textId="77777777">
            <w:pPr>
              <w:ind w:hanging="66"/>
              <w:jc w:val="right"/>
              <w:rPr>
                <w:sz w:val="20"/>
                <w:szCs w:val="20"/>
              </w:rPr>
            </w:pPr>
            <w:proofErr w:type="gramStart"/>
            <w:r w:rsidRPr="00424788">
              <w:rPr>
                <w:sz w:val="20"/>
                <w:szCs w:val="20"/>
              </w:rPr>
              <w:t>-</w:t>
            </w:r>
            <w:proofErr w:type="gramEnd"/>
            <w:r w:rsidRPr="00424788">
              <w:rPr>
                <w:sz w:val="20"/>
                <w:szCs w:val="20"/>
              </w:rPr>
              <w:t>11,900</w:t>
            </w:r>
          </w:p>
        </w:tc>
        <w:tc>
          <w:tcPr>
            <w:tcW w:w="1150" w:type="dxa"/>
            <w:noWrap/>
            <w:hideMark/>
          </w:tcPr>
          <w:p w:rsidRPr="00424788" w:rsidR="00424788" w:rsidP="00424788" w:rsidRDefault="00424788" w14:paraId="6D589C80" w14:textId="77777777">
            <w:pPr>
              <w:ind w:hanging="66"/>
              <w:jc w:val="right"/>
              <w:rPr>
                <w:sz w:val="20"/>
                <w:szCs w:val="20"/>
              </w:rPr>
            </w:pPr>
            <w:r w:rsidRPr="00424788">
              <w:rPr>
                <w:sz w:val="20"/>
                <w:szCs w:val="20"/>
              </w:rPr>
              <w:t>398,665</w:t>
            </w:r>
          </w:p>
        </w:tc>
        <w:tc>
          <w:tcPr>
            <w:tcW w:w="1460" w:type="dxa"/>
            <w:noWrap/>
            <w:hideMark/>
          </w:tcPr>
          <w:p w:rsidRPr="00424788" w:rsidR="00424788" w:rsidP="00424788" w:rsidRDefault="00424788" w14:paraId="6D589C81" w14:textId="77777777">
            <w:pPr>
              <w:ind w:hanging="66"/>
              <w:jc w:val="right"/>
              <w:rPr>
                <w:sz w:val="20"/>
                <w:szCs w:val="20"/>
              </w:rPr>
            </w:pPr>
            <w:r w:rsidRPr="00424788">
              <w:rPr>
                <w:sz w:val="20"/>
                <w:szCs w:val="20"/>
              </w:rPr>
              <w:t>11,900</w:t>
            </w:r>
          </w:p>
        </w:tc>
      </w:tr>
      <w:tr w:rsidRPr="00424788" w:rsidR="00424788" w:rsidTr="00264B66" w14:paraId="6D589C89" w14:textId="77777777">
        <w:trPr>
          <w:trHeight w:val="300"/>
        </w:trPr>
        <w:tc>
          <w:tcPr>
            <w:tcW w:w="856" w:type="dxa"/>
            <w:noWrap/>
            <w:hideMark/>
          </w:tcPr>
          <w:p w:rsidRPr="00424788" w:rsidR="00424788" w:rsidP="00424788" w:rsidRDefault="00424788" w14:paraId="6D589C83" w14:textId="77777777">
            <w:pPr>
              <w:rPr>
                <w:sz w:val="20"/>
              </w:rPr>
            </w:pPr>
            <w:r w:rsidRPr="00424788">
              <w:rPr>
                <w:sz w:val="20"/>
              </w:rPr>
              <w:t>1:5</w:t>
            </w:r>
          </w:p>
        </w:tc>
        <w:tc>
          <w:tcPr>
            <w:tcW w:w="3708" w:type="dxa"/>
            <w:noWrap/>
            <w:hideMark/>
          </w:tcPr>
          <w:p w:rsidRPr="00424788" w:rsidR="00424788" w:rsidP="00B43B9A" w:rsidRDefault="00424788" w14:paraId="6D589C84" w14:textId="77777777">
            <w:pPr>
              <w:ind w:firstLine="0"/>
              <w:rPr>
                <w:sz w:val="20"/>
                <w:szCs w:val="20"/>
              </w:rPr>
            </w:pPr>
            <w:r w:rsidRPr="00424788">
              <w:rPr>
                <w:sz w:val="20"/>
                <w:szCs w:val="20"/>
              </w:rPr>
              <w:t>Utveckling av skolväsendet och annan pedagogisk verksamhet</w:t>
            </w:r>
          </w:p>
        </w:tc>
        <w:tc>
          <w:tcPr>
            <w:tcW w:w="1122" w:type="dxa"/>
            <w:noWrap/>
            <w:hideMark/>
          </w:tcPr>
          <w:p w:rsidRPr="00424788" w:rsidR="00424788" w:rsidP="00424788" w:rsidRDefault="00424788" w14:paraId="6D589C85" w14:textId="77777777">
            <w:pPr>
              <w:ind w:hanging="66"/>
              <w:jc w:val="right"/>
              <w:rPr>
                <w:sz w:val="20"/>
                <w:szCs w:val="20"/>
              </w:rPr>
            </w:pPr>
            <w:proofErr w:type="gramStart"/>
            <w:r w:rsidRPr="00424788">
              <w:rPr>
                <w:sz w:val="20"/>
                <w:szCs w:val="20"/>
              </w:rPr>
              <w:t>3,710,955</w:t>
            </w:r>
            <w:proofErr w:type="gramEnd"/>
          </w:p>
        </w:tc>
        <w:tc>
          <w:tcPr>
            <w:tcW w:w="1150" w:type="dxa"/>
            <w:noWrap/>
            <w:hideMark/>
          </w:tcPr>
          <w:p w:rsidRPr="00424788" w:rsidR="00424788" w:rsidP="00424788" w:rsidRDefault="00424788" w14:paraId="6D589C86" w14:textId="77777777">
            <w:pPr>
              <w:ind w:hanging="66"/>
              <w:jc w:val="right"/>
              <w:rPr>
                <w:sz w:val="20"/>
                <w:szCs w:val="20"/>
              </w:rPr>
            </w:pPr>
            <w:proofErr w:type="gramStart"/>
            <w:r w:rsidRPr="00424788">
              <w:rPr>
                <w:sz w:val="20"/>
                <w:szCs w:val="20"/>
              </w:rPr>
              <w:t>-</w:t>
            </w:r>
            <w:proofErr w:type="gramEnd"/>
            <w:r w:rsidRPr="00424788">
              <w:rPr>
                <w:sz w:val="20"/>
                <w:szCs w:val="20"/>
              </w:rPr>
              <w:t>152,000</w:t>
            </w:r>
          </w:p>
        </w:tc>
        <w:tc>
          <w:tcPr>
            <w:tcW w:w="1150" w:type="dxa"/>
            <w:noWrap/>
            <w:hideMark/>
          </w:tcPr>
          <w:p w:rsidRPr="00424788" w:rsidR="00424788" w:rsidP="00424788" w:rsidRDefault="00424788" w14:paraId="6D589C87" w14:textId="77777777">
            <w:pPr>
              <w:ind w:hanging="66"/>
              <w:jc w:val="right"/>
              <w:rPr>
                <w:sz w:val="20"/>
                <w:szCs w:val="20"/>
              </w:rPr>
            </w:pPr>
            <w:proofErr w:type="gramStart"/>
            <w:r w:rsidRPr="00424788">
              <w:rPr>
                <w:sz w:val="20"/>
                <w:szCs w:val="20"/>
              </w:rPr>
              <w:t>3,558,955</w:t>
            </w:r>
            <w:proofErr w:type="gramEnd"/>
          </w:p>
        </w:tc>
        <w:tc>
          <w:tcPr>
            <w:tcW w:w="1460" w:type="dxa"/>
            <w:noWrap/>
            <w:hideMark/>
          </w:tcPr>
          <w:p w:rsidRPr="00424788" w:rsidR="00424788" w:rsidP="00424788" w:rsidRDefault="00424788" w14:paraId="6D589C88" w14:textId="77777777">
            <w:pPr>
              <w:ind w:hanging="66"/>
              <w:jc w:val="right"/>
              <w:rPr>
                <w:sz w:val="20"/>
                <w:szCs w:val="20"/>
              </w:rPr>
            </w:pPr>
            <w:r w:rsidRPr="00424788">
              <w:rPr>
                <w:sz w:val="20"/>
                <w:szCs w:val="20"/>
              </w:rPr>
              <w:t>152,000</w:t>
            </w:r>
          </w:p>
        </w:tc>
      </w:tr>
      <w:tr w:rsidRPr="00424788" w:rsidR="00424788" w:rsidTr="00264B66" w14:paraId="6D589C90" w14:textId="77777777">
        <w:trPr>
          <w:trHeight w:val="300"/>
        </w:trPr>
        <w:tc>
          <w:tcPr>
            <w:tcW w:w="856" w:type="dxa"/>
            <w:noWrap/>
            <w:hideMark/>
          </w:tcPr>
          <w:p w:rsidRPr="00424788" w:rsidR="00424788" w:rsidP="00424788" w:rsidRDefault="00424788" w14:paraId="6D589C8A" w14:textId="77777777">
            <w:pPr>
              <w:rPr>
                <w:sz w:val="20"/>
              </w:rPr>
            </w:pPr>
            <w:r w:rsidRPr="00424788">
              <w:rPr>
                <w:sz w:val="20"/>
              </w:rPr>
              <w:t>1:7</w:t>
            </w:r>
          </w:p>
        </w:tc>
        <w:tc>
          <w:tcPr>
            <w:tcW w:w="3708" w:type="dxa"/>
            <w:noWrap/>
            <w:hideMark/>
          </w:tcPr>
          <w:p w:rsidRPr="00424788" w:rsidR="00424788" w:rsidP="00B43B9A" w:rsidRDefault="00424788" w14:paraId="6D589C8B" w14:textId="77777777">
            <w:pPr>
              <w:ind w:firstLine="0"/>
              <w:rPr>
                <w:sz w:val="20"/>
                <w:szCs w:val="20"/>
              </w:rPr>
            </w:pPr>
            <w:r w:rsidRPr="00424788">
              <w:rPr>
                <w:sz w:val="20"/>
                <w:szCs w:val="20"/>
              </w:rPr>
              <w:t>Maxtaxa i förskola, fritidshem och annan pedagogisk verksamhet, m.m.</w:t>
            </w:r>
          </w:p>
        </w:tc>
        <w:tc>
          <w:tcPr>
            <w:tcW w:w="1122" w:type="dxa"/>
            <w:noWrap/>
            <w:hideMark/>
          </w:tcPr>
          <w:p w:rsidRPr="00424788" w:rsidR="00424788" w:rsidP="00424788" w:rsidRDefault="00424788" w14:paraId="6D589C8C" w14:textId="77777777">
            <w:pPr>
              <w:ind w:hanging="66"/>
              <w:jc w:val="right"/>
              <w:rPr>
                <w:sz w:val="20"/>
                <w:szCs w:val="20"/>
              </w:rPr>
            </w:pPr>
            <w:proofErr w:type="gramStart"/>
            <w:r w:rsidRPr="00424788">
              <w:rPr>
                <w:sz w:val="20"/>
                <w:szCs w:val="20"/>
              </w:rPr>
              <w:t>4,054,500</w:t>
            </w:r>
            <w:proofErr w:type="gramEnd"/>
          </w:p>
        </w:tc>
        <w:tc>
          <w:tcPr>
            <w:tcW w:w="1150" w:type="dxa"/>
            <w:noWrap/>
            <w:hideMark/>
          </w:tcPr>
          <w:p w:rsidRPr="00424788" w:rsidR="00424788" w:rsidP="00424788" w:rsidRDefault="00424788" w14:paraId="6D589C8D" w14:textId="77777777">
            <w:pPr>
              <w:ind w:hanging="66"/>
              <w:jc w:val="right"/>
              <w:rPr>
                <w:sz w:val="20"/>
                <w:szCs w:val="20"/>
              </w:rPr>
            </w:pPr>
            <w:r w:rsidRPr="00424788">
              <w:rPr>
                <w:sz w:val="20"/>
                <w:szCs w:val="20"/>
              </w:rPr>
              <w:t>24,500</w:t>
            </w:r>
          </w:p>
        </w:tc>
        <w:tc>
          <w:tcPr>
            <w:tcW w:w="1150" w:type="dxa"/>
            <w:noWrap/>
            <w:hideMark/>
          </w:tcPr>
          <w:p w:rsidRPr="00424788" w:rsidR="00424788" w:rsidP="00424788" w:rsidRDefault="00424788" w14:paraId="6D589C8E" w14:textId="77777777">
            <w:pPr>
              <w:ind w:hanging="66"/>
              <w:jc w:val="right"/>
              <w:rPr>
                <w:sz w:val="20"/>
                <w:szCs w:val="20"/>
              </w:rPr>
            </w:pPr>
            <w:proofErr w:type="gramStart"/>
            <w:r w:rsidRPr="00424788">
              <w:rPr>
                <w:sz w:val="20"/>
                <w:szCs w:val="20"/>
              </w:rPr>
              <w:t>4,079,000</w:t>
            </w:r>
            <w:proofErr w:type="gramEnd"/>
          </w:p>
        </w:tc>
        <w:tc>
          <w:tcPr>
            <w:tcW w:w="1460" w:type="dxa"/>
            <w:noWrap/>
            <w:hideMark/>
          </w:tcPr>
          <w:p w:rsidRPr="00424788" w:rsidR="00424788" w:rsidP="00424788" w:rsidRDefault="00424788" w14:paraId="6D589C8F" w14:textId="77777777">
            <w:pPr>
              <w:ind w:hanging="66"/>
              <w:jc w:val="right"/>
              <w:rPr>
                <w:sz w:val="20"/>
                <w:szCs w:val="20"/>
              </w:rPr>
            </w:pPr>
            <w:proofErr w:type="gramStart"/>
            <w:r w:rsidRPr="00424788">
              <w:rPr>
                <w:sz w:val="20"/>
                <w:szCs w:val="20"/>
              </w:rPr>
              <w:t>-</w:t>
            </w:r>
            <w:proofErr w:type="gramEnd"/>
            <w:r w:rsidRPr="00424788">
              <w:rPr>
                <w:sz w:val="20"/>
                <w:szCs w:val="20"/>
              </w:rPr>
              <w:t>24,500</w:t>
            </w:r>
          </w:p>
        </w:tc>
      </w:tr>
      <w:tr w:rsidRPr="00424788" w:rsidR="00424788" w:rsidTr="00264B66" w14:paraId="6D589C97" w14:textId="77777777">
        <w:trPr>
          <w:trHeight w:val="300"/>
        </w:trPr>
        <w:tc>
          <w:tcPr>
            <w:tcW w:w="856" w:type="dxa"/>
            <w:noWrap/>
            <w:hideMark/>
          </w:tcPr>
          <w:p w:rsidRPr="00424788" w:rsidR="00424788" w:rsidP="00424788" w:rsidRDefault="00424788" w14:paraId="6D589C91" w14:textId="77777777">
            <w:pPr>
              <w:rPr>
                <w:sz w:val="20"/>
              </w:rPr>
            </w:pPr>
            <w:r w:rsidRPr="00424788">
              <w:rPr>
                <w:sz w:val="20"/>
              </w:rPr>
              <w:t>1:10</w:t>
            </w:r>
          </w:p>
        </w:tc>
        <w:tc>
          <w:tcPr>
            <w:tcW w:w="3708" w:type="dxa"/>
            <w:noWrap/>
            <w:hideMark/>
          </w:tcPr>
          <w:p w:rsidRPr="00424788" w:rsidR="00424788" w:rsidP="00B43B9A" w:rsidRDefault="00424788" w14:paraId="6D589C92" w14:textId="77777777">
            <w:pPr>
              <w:ind w:firstLine="0"/>
              <w:rPr>
                <w:sz w:val="20"/>
                <w:szCs w:val="20"/>
              </w:rPr>
            </w:pPr>
            <w:r w:rsidRPr="00424788">
              <w:rPr>
                <w:sz w:val="20"/>
                <w:szCs w:val="20"/>
              </w:rPr>
              <w:t>Fortbildning av lärare och förskolepersonal</w:t>
            </w:r>
          </w:p>
        </w:tc>
        <w:tc>
          <w:tcPr>
            <w:tcW w:w="1122" w:type="dxa"/>
            <w:noWrap/>
            <w:hideMark/>
          </w:tcPr>
          <w:p w:rsidRPr="00424788" w:rsidR="00424788" w:rsidP="00424788" w:rsidRDefault="00424788" w14:paraId="6D589C93" w14:textId="77777777">
            <w:pPr>
              <w:ind w:hanging="66"/>
              <w:jc w:val="right"/>
              <w:rPr>
                <w:sz w:val="20"/>
                <w:szCs w:val="20"/>
              </w:rPr>
            </w:pPr>
            <w:r w:rsidRPr="00424788">
              <w:rPr>
                <w:sz w:val="20"/>
                <w:szCs w:val="20"/>
              </w:rPr>
              <w:t>355,226</w:t>
            </w:r>
          </w:p>
        </w:tc>
        <w:tc>
          <w:tcPr>
            <w:tcW w:w="1150" w:type="dxa"/>
            <w:noWrap/>
            <w:hideMark/>
          </w:tcPr>
          <w:p w:rsidRPr="00424788" w:rsidR="00424788" w:rsidP="00424788" w:rsidRDefault="00424788" w14:paraId="6D589C94" w14:textId="77777777">
            <w:pPr>
              <w:ind w:hanging="66"/>
              <w:jc w:val="right"/>
              <w:rPr>
                <w:sz w:val="20"/>
                <w:szCs w:val="20"/>
              </w:rPr>
            </w:pPr>
            <w:proofErr w:type="gramStart"/>
            <w:r w:rsidRPr="00424788">
              <w:rPr>
                <w:sz w:val="20"/>
                <w:szCs w:val="20"/>
              </w:rPr>
              <w:t>-</w:t>
            </w:r>
            <w:proofErr w:type="gramEnd"/>
            <w:r w:rsidRPr="00424788">
              <w:rPr>
                <w:sz w:val="20"/>
                <w:szCs w:val="20"/>
              </w:rPr>
              <w:t>61,000</w:t>
            </w:r>
          </w:p>
        </w:tc>
        <w:tc>
          <w:tcPr>
            <w:tcW w:w="1150" w:type="dxa"/>
            <w:noWrap/>
            <w:hideMark/>
          </w:tcPr>
          <w:p w:rsidRPr="00424788" w:rsidR="00424788" w:rsidP="00424788" w:rsidRDefault="00424788" w14:paraId="6D589C95" w14:textId="77777777">
            <w:pPr>
              <w:ind w:hanging="66"/>
              <w:jc w:val="right"/>
              <w:rPr>
                <w:sz w:val="20"/>
                <w:szCs w:val="20"/>
              </w:rPr>
            </w:pPr>
            <w:r w:rsidRPr="00424788">
              <w:rPr>
                <w:sz w:val="20"/>
                <w:szCs w:val="20"/>
              </w:rPr>
              <w:t>294,226</w:t>
            </w:r>
          </w:p>
        </w:tc>
        <w:tc>
          <w:tcPr>
            <w:tcW w:w="1460" w:type="dxa"/>
            <w:noWrap/>
            <w:hideMark/>
          </w:tcPr>
          <w:p w:rsidRPr="00424788" w:rsidR="00424788" w:rsidP="00424788" w:rsidRDefault="00424788" w14:paraId="6D589C96" w14:textId="77777777">
            <w:pPr>
              <w:ind w:hanging="66"/>
              <w:jc w:val="right"/>
              <w:rPr>
                <w:sz w:val="20"/>
                <w:szCs w:val="20"/>
              </w:rPr>
            </w:pPr>
            <w:r w:rsidRPr="00424788">
              <w:rPr>
                <w:sz w:val="20"/>
                <w:szCs w:val="20"/>
              </w:rPr>
              <w:t>61,000</w:t>
            </w:r>
          </w:p>
        </w:tc>
      </w:tr>
      <w:tr w:rsidRPr="00424788" w:rsidR="00424788" w:rsidTr="00264B66" w14:paraId="6D589C9E" w14:textId="77777777">
        <w:trPr>
          <w:trHeight w:val="300"/>
        </w:trPr>
        <w:tc>
          <w:tcPr>
            <w:tcW w:w="856" w:type="dxa"/>
            <w:noWrap/>
            <w:hideMark/>
          </w:tcPr>
          <w:p w:rsidRPr="00424788" w:rsidR="00424788" w:rsidP="00424788" w:rsidRDefault="00424788" w14:paraId="6D589C98" w14:textId="77777777">
            <w:pPr>
              <w:rPr>
                <w:sz w:val="20"/>
              </w:rPr>
            </w:pPr>
            <w:r w:rsidRPr="00424788">
              <w:rPr>
                <w:sz w:val="20"/>
              </w:rPr>
              <w:t>1:12</w:t>
            </w:r>
          </w:p>
        </w:tc>
        <w:tc>
          <w:tcPr>
            <w:tcW w:w="3708" w:type="dxa"/>
            <w:noWrap/>
            <w:hideMark/>
          </w:tcPr>
          <w:p w:rsidRPr="00424788" w:rsidR="00424788" w:rsidP="00B43B9A" w:rsidRDefault="00424788" w14:paraId="6D589C99" w14:textId="77777777">
            <w:pPr>
              <w:ind w:firstLine="0"/>
              <w:rPr>
                <w:sz w:val="20"/>
                <w:szCs w:val="20"/>
              </w:rPr>
            </w:pPr>
            <w:r w:rsidRPr="00424788">
              <w:rPr>
                <w:sz w:val="20"/>
                <w:szCs w:val="20"/>
              </w:rPr>
              <w:t>Myndigheten för yrkeshögskolan</w:t>
            </w:r>
          </w:p>
        </w:tc>
        <w:tc>
          <w:tcPr>
            <w:tcW w:w="1122" w:type="dxa"/>
            <w:noWrap/>
            <w:hideMark/>
          </w:tcPr>
          <w:p w:rsidRPr="00424788" w:rsidR="00424788" w:rsidP="00424788" w:rsidRDefault="00424788" w14:paraId="6D589C9A" w14:textId="77777777">
            <w:pPr>
              <w:ind w:hanging="66"/>
              <w:jc w:val="right"/>
              <w:rPr>
                <w:sz w:val="20"/>
                <w:szCs w:val="20"/>
              </w:rPr>
            </w:pPr>
            <w:r w:rsidRPr="00424788">
              <w:rPr>
                <w:sz w:val="20"/>
                <w:szCs w:val="20"/>
              </w:rPr>
              <w:t>102,257</w:t>
            </w:r>
          </w:p>
        </w:tc>
        <w:tc>
          <w:tcPr>
            <w:tcW w:w="1150" w:type="dxa"/>
            <w:noWrap/>
            <w:hideMark/>
          </w:tcPr>
          <w:p w:rsidRPr="00424788" w:rsidR="00424788" w:rsidP="00424788" w:rsidRDefault="00424788" w14:paraId="6D589C9B" w14:textId="77777777">
            <w:pPr>
              <w:ind w:hanging="66"/>
              <w:jc w:val="right"/>
              <w:rPr>
                <w:sz w:val="20"/>
                <w:szCs w:val="20"/>
              </w:rPr>
            </w:pPr>
            <w:r w:rsidRPr="00424788">
              <w:rPr>
                <w:sz w:val="20"/>
                <w:szCs w:val="20"/>
              </w:rPr>
              <w:t>5,000</w:t>
            </w:r>
          </w:p>
        </w:tc>
        <w:tc>
          <w:tcPr>
            <w:tcW w:w="1150" w:type="dxa"/>
            <w:noWrap/>
            <w:hideMark/>
          </w:tcPr>
          <w:p w:rsidRPr="00424788" w:rsidR="00424788" w:rsidP="00424788" w:rsidRDefault="00424788" w14:paraId="6D589C9C" w14:textId="77777777">
            <w:pPr>
              <w:ind w:hanging="66"/>
              <w:jc w:val="right"/>
              <w:rPr>
                <w:sz w:val="20"/>
                <w:szCs w:val="20"/>
              </w:rPr>
            </w:pPr>
            <w:r w:rsidRPr="00424788">
              <w:rPr>
                <w:sz w:val="20"/>
                <w:szCs w:val="20"/>
              </w:rPr>
              <w:t>107,257</w:t>
            </w:r>
          </w:p>
        </w:tc>
        <w:tc>
          <w:tcPr>
            <w:tcW w:w="1460" w:type="dxa"/>
            <w:noWrap/>
            <w:hideMark/>
          </w:tcPr>
          <w:p w:rsidRPr="00424788" w:rsidR="00424788" w:rsidP="00424788" w:rsidRDefault="00424788" w14:paraId="6D589C9D" w14:textId="77777777">
            <w:pPr>
              <w:ind w:hanging="66"/>
              <w:jc w:val="right"/>
              <w:rPr>
                <w:sz w:val="20"/>
                <w:szCs w:val="20"/>
              </w:rPr>
            </w:pPr>
            <w:proofErr w:type="gramStart"/>
            <w:r w:rsidRPr="00424788">
              <w:rPr>
                <w:sz w:val="20"/>
                <w:szCs w:val="20"/>
              </w:rPr>
              <w:t>-</w:t>
            </w:r>
            <w:proofErr w:type="gramEnd"/>
            <w:r w:rsidRPr="00424788">
              <w:rPr>
                <w:sz w:val="20"/>
                <w:szCs w:val="20"/>
              </w:rPr>
              <w:t>5,000</w:t>
            </w:r>
          </w:p>
        </w:tc>
      </w:tr>
      <w:tr w:rsidRPr="00424788" w:rsidR="00424788" w:rsidTr="00264B66" w14:paraId="6D589CA5" w14:textId="77777777">
        <w:trPr>
          <w:trHeight w:val="300"/>
        </w:trPr>
        <w:tc>
          <w:tcPr>
            <w:tcW w:w="856" w:type="dxa"/>
            <w:noWrap/>
            <w:hideMark/>
          </w:tcPr>
          <w:p w:rsidRPr="00424788" w:rsidR="00424788" w:rsidP="00424788" w:rsidRDefault="00424788" w14:paraId="6D589C9F" w14:textId="77777777">
            <w:pPr>
              <w:rPr>
                <w:sz w:val="20"/>
              </w:rPr>
            </w:pPr>
            <w:r w:rsidRPr="00424788">
              <w:rPr>
                <w:sz w:val="20"/>
              </w:rPr>
              <w:t>1:14</w:t>
            </w:r>
          </w:p>
        </w:tc>
        <w:tc>
          <w:tcPr>
            <w:tcW w:w="3708" w:type="dxa"/>
            <w:noWrap/>
            <w:hideMark/>
          </w:tcPr>
          <w:p w:rsidRPr="00424788" w:rsidR="00424788" w:rsidP="00B43B9A" w:rsidRDefault="00424788" w14:paraId="6D589CA0" w14:textId="77777777">
            <w:pPr>
              <w:ind w:firstLine="0"/>
              <w:rPr>
                <w:sz w:val="20"/>
                <w:szCs w:val="20"/>
              </w:rPr>
            </w:pPr>
            <w:r w:rsidRPr="00424788">
              <w:rPr>
                <w:sz w:val="20"/>
                <w:szCs w:val="20"/>
              </w:rPr>
              <w:t>Statligt stöd till vuxenutbildning</w:t>
            </w:r>
          </w:p>
        </w:tc>
        <w:tc>
          <w:tcPr>
            <w:tcW w:w="1122" w:type="dxa"/>
            <w:noWrap/>
            <w:hideMark/>
          </w:tcPr>
          <w:p w:rsidRPr="00424788" w:rsidR="00424788" w:rsidP="00424788" w:rsidRDefault="00424788" w14:paraId="6D589CA1" w14:textId="77777777">
            <w:pPr>
              <w:ind w:hanging="66"/>
              <w:jc w:val="right"/>
              <w:rPr>
                <w:sz w:val="20"/>
                <w:szCs w:val="20"/>
              </w:rPr>
            </w:pPr>
            <w:proofErr w:type="gramStart"/>
            <w:r w:rsidRPr="00424788">
              <w:rPr>
                <w:sz w:val="20"/>
                <w:szCs w:val="20"/>
              </w:rPr>
              <w:t>2,395,504</w:t>
            </w:r>
            <w:proofErr w:type="gramEnd"/>
          </w:p>
        </w:tc>
        <w:tc>
          <w:tcPr>
            <w:tcW w:w="1150" w:type="dxa"/>
            <w:noWrap/>
            <w:hideMark/>
          </w:tcPr>
          <w:p w:rsidRPr="00424788" w:rsidR="00424788" w:rsidP="00424788" w:rsidRDefault="00424788" w14:paraId="6D589CA2" w14:textId="77777777">
            <w:pPr>
              <w:ind w:hanging="66"/>
              <w:jc w:val="right"/>
              <w:rPr>
                <w:sz w:val="20"/>
                <w:szCs w:val="20"/>
              </w:rPr>
            </w:pPr>
            <w:r w:rsidRPr="00424788">
              <w:rPr>
                <w:sz w:val="20"/>
                <w:szCs w:val="20"/>
              </w:rPr>
              <w:t>301,475</w:t>
            </w:r>
          </w:p>
        </w:tc>
        <w:tc>
          <w:tcPr>
            <w:tcW w:w="1150" w:type="dxa"/>
            <w:noWrap/>
            <w:hideMark/>
          </w:tcPr>
          <w:p w:rsidRPr="00424788" w:rsidR="00424788" w:rsidP="00424788" w:rsidRDefault="00424788" w14:paraId="6D589CA3" w14:textId="77777777">
            <w:pPr>
              <w:ind w:hanging="66"/>
              <w:jc w:val="right"/>
              <w:rPr>
                <w:sz w:val="20"/>
                <w:szCs w:val="20"/>
              </w:rPr>
            </w:pPr>
            <w:proofErr w:type="gramStart"/>
            <w:r w:rsidRPr="00424788">
              <w:rPr>
                <w:sz w:val="20"/>
                <w:szCs w:val="20"/>
              </w:rPr>
              <w:t>2,696,979</w:t>
            </w:r>
            <w:proofErr w:type="gramEnd"/>
          </w:p>
        </w:tc>
        <w:tc>
          <w:tcPr>
            <w:tcW w:w="1460" w:type="dxa"/>
            <w:noWrap/>
            <w:hideMark/>
          </w:tcPr>
          <w:p w:rsidRPr="00424788" w:rsidR="00424788" w:rsidP="00424788" w:rsidRDefault="00424788" w14:paraId="6D589CA4" w14:textId="77777777">
            <w:pPr>
              <w:ind w:hanging="66"/>
              <w:jc w:val="right"/>
              <w:rPr>
                <w:sz w:val="20"/>
                <w:szCs w:val="20"/>
              </w:rPr>
            </w:pPr>
            <w:proofErr w:type="gramStart"/>
            <w:r w:rsidRPr="00424788">
              <w:rPr>
                <w:sz w:val="20"/>
                <w:szCs w:val="20"/>
              </w:rPr>
              <w:t>-</w:t>
            </w:r>
            <w:proofErr w:type="gramEnd"/>
            <w:r w:rsidRPr="00424788">
              <w:rPr>
                <w:sz w:val="20"/>
                <w:szCs w:val="20"/>
              </w:rPr>
              <w:t>301,475</w:t>
            </w:r>
          </w:p>
        </w:tc>
      </w:tr>
      <w:tr w:rsidRPr="00424788" w:rsidR="00424788" w:rsidTr="00264B66" w14:paraId="6D589CAC" w14:textId="77777777">
        <w:trPr>
          <w:trHeight w:val="300"/>
        </w:trPr>
        <w:tc>
          <w:tcPr>
            <w:tcW w:w="856" w:type="dxa"/>
            <w:noWrap/>
            <w:hideMark/>
          </w:tcPr>
          <w:p w:rsidRPr="00424788" w:rsidR="00424788" w:rsidP="00424788" w:rsidRDefault="00424788" w14:paraId="6D589CA6" w14:textId="77777777">
            <w:pPr>
              <w:rPr>
                <w:sz w:val="20"/>
              </w:rPr>
            </w:pPr>
            <w:r w:rsidRPr="00424788">
              <w:rPr>
                <w:sz w:val="20"/>
              </w:rPr>
              <w:t>1:17</w:t>
            </w:r>
          </w:p>
        </w:tc>
        <w:tc>
          <w:tcPr>
            <w:tcW w:w="3708" w:type="dxa"/>
            <w:noWrap/>
            <w:hideMark/>
          </w:tcPr>
          <w:p w:rsidRPr="00424788" w:rsidR="00424788" w:rsidP="00B43B9A" w:rsidRDefault="00424788" w14:paraId="6D589CA7" w14:textId="77777777">
            <w:pPr>
              <w:ind w:firstLine="0"/>
              <w:rPr>
                <w:sz w:val="20"/>
                <w:szCs w:val="20"/>
              </w:rPr>
            </w:pPr>
            <w:r w:rsidRPr="00424788">
              <w:rPr>
                <w:sz w:val="20"/>
                <w:szCs w:val="20"/>
              </w:rPr>
              <w:t>Skolforskningsinstitutet</w:t>
            </w:r>
          </w:p>
        </w:tc>
        <w:tc>
          <w:tcPr>
            <w:tcW w:w="1122" w:type="dxa"/>
            <w:noWrap/>
            <w:hideMark/>
          </w:tcPr>
          <w:p w:rsidRPr="00424788" w:rsidR="00424788" w:rsidP="00424788" w:rsidRDefault="00424788" w14:paraId="6D589CA8" w14:textId="77777777">
            <w:pPr>
              <w:ind w:hanging="66"/>
              <w:jc w:val="right"/>
              <w:rPr>
                <w:sz w:val="20"/>
                <w:szCs w:val="20"/>
              </w:rPr>
            </w:pPr>
            <w:r w:rsidRPr="00424788">
              <w:rPr>
                <w:sz w:val="20"/>
                <w:szCs w:val="20"/>
              </w:rPr>
              <w:t>20,000</w:t>
            </w:r>
          </w:p>
        </w:tc>
        <w:tc>
          <w:tcPr>
            <w:tcW w:w="1150" w:type="dxa"/>
            <w:noWrap/>
            <w:hideMark/>
          </w:tcPr>
          <w:p w:rsidRPr="00424788" w:rsidR="00424788" w:rsidP="00424788" w:rsidRDefault="00424788" w14:paraId="6D589CA9" w14:textId="77777777">
            <w:pPr>
              <w:ind w:hanging="66"/>
              <w:jc w:val="right"/>
              <w:rPr>
                <w:sz w:val="20"/>
                <w:szCs w:val="20"/>
              </w:rPr>
            </w:pPr>
            <w:r w:rsidRPr="00424788">
              <w:rPr>
                <w:sz w:val="20"/>
                <w:szCs w:val="20"/>
              </w:rPr>
              <w:t>5,000</w:t>
            </w:r>
          </w:p>
        </w:tc>
        <w:tc>
          <w:tcPr>
            <w:tcW w:w="1150" w:type="dxa"/>
            <w:noWrap/>
            <w:hideMark/>
          </w:tcPr>
          <w:p w:rsidRPr="00424788" w:rsidR="00424788" w:rsidP="00424788" w:rsidRDefault="00424788" w14:paraId="6D589CAA" w14:textId="77777777">
            <w:pPr>
              <w:ind w:hanging="66"/>
              <w:jc w:val="right"/>
              <w:rPr>
                <w:sz w:val="20"/>
                <w:szCs w:val="20"/>
              </w:rPr>
            </w:pPr>
            <w:r w:rsidRPr="00424788">
              <w:rPr>
                <w:sz w:val="20"/>
                <w:szCs w:val="20"/>
              </w:rPr>
              <w:t>25,000</w:t>
            </w:r>
          </w:p>
        </w:tc>
        <w:tc>
          <w:tcPr>
            <w:tcW w:w="1460" w:type="dxa"/>
            <w:noWrap/>
            <w:hideMark/>
          </w:tcPr>
          <w:p w:rsidRPr="00424788" w:rsidR="00424788" w:rsidP="00424788" w:rsidRDefault="00424788" w14:paraId="6D589CAB" w14:textId="77777777">
            <w:pPr>
              <w:ind w:hanging="66"/>
              <w:jc w:val="right"/>
              <w:rPr>
                <w:sz w:val="20"/>
                <w:szCs w:val="20"/>
              </w:rPr>
            </w:pPr>
            <w:proofErr w:type="gramStart"/>
            <w:r w:rsidRPr="00424788">
              <w:rPr>
                <w:sz w:val="20"/>
                <w:szCs w:val="20"/>
              </w:rPr>
              <w:t>-</w:t>
            </w:r>
            <w:proofErr w:type="gramEnd"/>
            <w:r w:rsidRPr="00424788">
              <w:rPr>
                <w:sz w:val="20"/>
                <w:szCs w:val="20"/>
              </w:rPr>
              <w:t>5,000</w:t>
            </w:r>
          </w:p>
        </w:tc>
      </w:tr>
      <w:tr w:rsidRPr="00424788" w:rsidR="00424788" w:rsidTr="00264B66" w14:paraId="6D589CB3" w14:textId="77777777">
        <w:trPr>
          <w:trHeight w:val="300"/>
        </w:trPr>
        <w:tc>
          <w:tcPr>
            <w:tcW w:w="856" w:type="dxa"/>
            <w:noWrap/>
            <w:hideMark/>
          </w:tcPr>
          <w:p w:rsidRPr="00424788" w:rsidR="00424788" w:rsidP="00424788" w:rsidRDefault="00424788" w14:paraId="6D589CAD" w14:textId="77777777">
            <w:pPr>
              <w:rPr>
                <w:sz w:val="20"/>
              </w:rPr>
            </w:pPr>
            <w:r w:rsidRPr="00424788">
              <w:rPr>
                <w:sz w:val="20"/>
              </w:rPr>
              <w:t>2:3</w:t>
            </w:r>
          </w:p>
        </w:tc>
        <w:tc>
          <w:tcPr>
            <w:tcW w:w="3708" w:type="dxa"/>
            <w:noWrap/>
            <w:hideMark/>
          </w:tcPr>
          <w:p w:rsidRPr="00424788" w:rsidR="00424788" w:rsidP="00B43B9A" w:rsidRDefault="00424788" w14:paraId="6D589CAE" w14:textId="77777777">
            <w:pPr>
              <w:ind w:firstLine="0"/>
              <w:rPr>
                <w:sz w:val="20"/>
                <w:szCs w:val="20"/>
              </w:rPr>
            </w:pPr>
            <w:r w:rsidRPr="00424788">
              <w:rPr>
                <w:sz w:val="20"/>
                <w:szCs w:val="20"/>
              </w:rPr>
              <w:t>Uppsala universitet: Utbildning på grundnivå och avancerad nivå</w:t>
            </w:r>
          </w:p>
        </w:tc>
        <w:tc>
          <w:tcPr>
            <w:tcW w:w="1122" w:type="dxa"/>
            <w:noWrap/>
            <w:hideMark/>
          </w:tcPr>
          <w:p w:rsidRPr="00424788" w:rsidR="00424788" w:rsidP="00424788" w:rsidRDefault="00424788" w14:paraId="6D589CAF" w14:textId="77777777">
            <w:pPr>
              <w:ind w:hanging="66"/>
              <w:jc w:val="right"/>
              <w:rPr>
                <w:sz w:val="20"/>
                <w:szCs w:val="20"/>
              </w:rPr>
            </w:pPr>
            <w:proofErr w:type="gramStart"/>
            <w:r w:rsidRPr="00424788">
              <w:rPr>
                <w:sz w:val="20"/>
                <w:szCs w:val="20"/>
              </w:rPr>
              <w:t>1,558,642</w:t>
            </w:r>
            <w:proofErr w:type="gramEnd"/>
          </w:p>
        </w:tc>
        <w:tc>
          <w:tcPr>
            <w:tcW w:w="1150" w:type="dxa"/>
            <w:noWrap/>
            <w:hideMark/>
          </w:tcPr>
          <w:p w:rsidRPr="00424788" w:rsidR="00424788" w:rsidP="00424788" w:rsidRDefault="00424788" w14:paraId="6D589CB0" w14:textId="77777777">
            <w:pPr>
              <w:ind w:hanging="66"/>
              <w:jc w:val="right"/>
              <w:rPr>
                <w:sz w:val="20"/>
                <w:szCs w:val="20"/>
              </w:rPr>
            </w:pPr>
            <w:proofErr w:type="gramStart"/>
            <w:r w:rsidRPr="00424788">
              <w:rPr>
                <w:sz w:val="20"/>
                <w:szCs w:val="20"/>
              </w:rPr>
              <w:t>-</w:t>
            </w:r>
            <w:proofErr w:type="gramEnd"/>
            <w:r w:rsidRPr="00424788">
              <w:rPr>
                <w:sz w:val="20"/>
                <w:szCs w:val="20"/>
              </w:rPr>
              <w:t>1,281</w:t>
            </w:r>
          </w:p>
        </w:tc>
        <w:tc>
          <w:tcPr>
            <w:tcW w:w="1150" w:type="dxa"/>
            <w:noWrap/>
            <w:hideMark/>
          </w:tcPr>
          <w:p w:rsidRPr="00424788" w:rsidR="00424788" w:rsidP="00424788" w:rsidRDefault="00424788" w14:paraId="6D589CB1" w14:textId="77777777">
            <w:pPr>
              <w:ind w:hanging="66"/>
              <w:jc w:val="right"/>
              <w:rPr>
                <w:sz w:val="20"/>
                <w:szCs w:val="20"/>
              </w:rPr>
            </w:pPr>
            <w:proofErr w:type="gramStart"/>
            <w:r w:rsidRPr="00424788">
              <w:rPr>
                <w:sz w:val="20"/>
                <w:szCs w:val="20"/>
              </w:rPr>
              <w:t>1,557,361</w:t>
            </w:r>
            <w:proofErr w:type="gramEnd"/>
          </w:p>
        </w:tc>
        <w:tc>
          <w:tcPr>
            <w:tcW w:w="1460" w:type="dxa"/>
            <w:noWrap/>
            <w:hideMark/>
          </w:tcPr>
          <w:p w:rsidRPr="00424788" w:rsidR="00424788" w:rsidP="00424788" w:rsidRDefault="00424788" w14:paraId="6D589CB2" w14:textId="77777777">
            <w:pPr>
              <w:ind w:hanging="66"/>
              <w:jc w:val="right"/>
              <w:rPr>
                <w:sz w:val="20"/>
                <w:szCs w:val="20"/>
              </w:rPr>
            </w:pPr>
            <w:r w:rsidRPr="00424788">
              <w:rPr>
                <w:sz w:val="20"/>
                <w:szCs w:val="20"/>
              </w:rPr>
              <w:t>1,281</w:t>
            </w:r>
          </w:p>
        </w:tc>
      </w:tr>
      <w:tr w:rsidRPr="00424788" w:rsidR="00424788" w:rsidTr="00264B66" w14:paraId="6D589CBA" w14:textId="77777777">
        <w:trPr>
          <w:trHeight w:val="300"/>
        </w:trPr>
        <w:tc>
          <w:tcPr>
            <w:tcW w:w="856" w:type="dxa"/>
            <w:noWrap/>
            <w:hideMark/>
          </w:tcPr>
          <w:p w:rsidRPr="00424788" w:rsidR="00424788" w:rsidP="00424788" w:rsidRDefault="00424788" w14:paraId="6D589CB4" w14:textId="77777777">
            <w:pPr>
              <w:rPr>
                <w:sz w:val="20"/>
              </w:rPr>
            </w:pPr>
            <w:r w:rsidRPr="00424788">
              <w:rPr>
                <w:sz w:val="20"/>
              </w:rPr>
              <w:t>2:5</w:t>
            </w:r>
          </w:p>
        </w:tc>
        <w:tc>
          <w:tcPr>
            <w:tcW w:w="3708" w:type="dxa"/>
            <w:noWrap/>
            <w:hideMark/>
          </w:tcPr>
          <w:p w:rsidRPr="00424788" w:rsidR="00424788" w:rsidP="00B43B9A" w:rsidRDefault="00424788" w14:paraId="6D589CB5" w14:textId="77777777">
            <w:pPr>
              <w:ind w:firstLine="0"/>
              <w:rPr>
                <w:sz w:val="20"/>
                <w:szCs w:val="20"/>
              </w:rPr>
            </w:pPr>
            <w:r w:rsidRPr="00424788">
              <w:rPr>
                <w:sz w:val="20"/>
                <w:szCs w:val="20"/>
              </w:rPr>
              <w:t>Lunds universitet: Utbildning på grundnivå och avancerad nivå</w:t>
            </w:r>
          </w:p>
        </w:tc>
        <w:tc>
          <w:tcPr>
            <w:tcW w:w="1122" w:type="dxa"/>
            <w:noWrap/>
            <w:hideMark/>
          </w:tcPr>
          <w:p w:rsidRPr="00424788" w:rsidR="00424788" w:rsidP="00424788" w:rsidRDefault="00424788" w14:paraId="6D589CB6" w14:textId="77777777">
            <w:pPr>
              <w:ind w:hanging="66"/>
              <w:jc w:val="right"/>
              <w:rPr>
                <w:sz w:val="20"/>
                <w:szCs w:val="20"/>
              </w:rPr>
            </w:pPr>
            <w:proofErr w:type="gramStart"/>
            <w:r w:rsidRPr="00424788">
              <w:rPr>
                <w:sz w:val="20"/>
                <w:szCs w:val="20"/>
              </w:rPr>
              <w:t>1,848,383</w:t>
            </w:r>
            <w:proofErr w:type="gramEnd"/>
          </w:p>
        </w:tc>
        <w:tc>
          <w:tcPr>
            <w:tcW w:w="1150" w:type="dxa"/>
            <w:noWrap/>
            <w:hideMark/>
          </w:tcPr>
          <w:p w:rsidRPr="00424788" w:rsidR="00424788" w:rsidP="00424788" w:rsidRDefault="00424788" w14:paraId="6D589CB7" w14:textId="77777777">
            <w:pPr>
              <w:ind w:hanging="66"/>
              <w:jc w:val="right"/>
              <w:rPr>
                <w:sz w:val="20"/>
                <w:szCs w:val="20"/>
              </w:rPr>
            </w:pPr>
            <w:r w:rsidRPr="00424788">
              <w:rPr>
                <w:sz w:val="20"/>
                <w:szCs w:val="20"/>
              </w:rPr>
              <w:t>21,736</w:t>
            </w:r>
          </w:p>
        </w:tc>
        <w:tc>
          <w:tcPr>
            <w:tcW w:w="1150" w:type="dxa"/>
            <w:noWrap/>
            <w:hideMark/>
          </w:tcPr>
          <w:p w:rsidRPr="00424788" w:rsidR="00424788" w:rsidP="00424788" w:rsidRDefault="00424788" w14:paraId="6D589CB8" w14:textId="77777777">
            <w:pPr>
              <w:ind w:hanging="66"/>
              <w:jc w:val="right"/>
              <w:rPr>
                <w:sz w:val="20"/>
                <w:szCs w:val="20"/>
              </w:rPr>
            </w:pPr>
            <w:proofErr w:type="gramStart"/>
            <w:r w:rsidRPr="00424788">
              <w:rPr>
                <w:sz w:val="20"/>
                <w:szCs w:val="20"/>
              </w:rPr>
              <w:t>1,870,119</w:t>
            </w:r>
            <w:proofErr w:type="gramEnd"/>
          </w:p>
        </w:tc>
        <w:tc>
          <w:tcPr>
            <w:tcW w:w="1460" w:type="dxa"/>
            <w:noWrap/>
            <w:hideMark/>
          </w:tcPr>
          <w:p w:rsidRPr="00424788" w:rsidR="00424788" w:rsidP="00424788" w:rsidRDefault="00424788" w14:paraId="6D589CB9" w14:textId="77777777">
            <w:pPr>
              <w:ind w:hanging="66"/>
              <w:jc w:val="right"/>
              <w:rPr>
                <w:sz w:val="20"/>
                <w:szCs w:val="20"/>
              </w:rPr>
            </w:pPr>
            <w:proofErr w:type="gramStart"/>
            <w:r w:rsidRPr="00424788">
              <w:rPr>
                <w:sz w:val="20"/>
                <w:szCs w:val="20"/>
              </w:rPr>
              <w:t>-</w:t>
            </w:r>
            <w:proofErr w:type="gramEnd"/>
            <w:r w:rsidRPr="00424788">
              <w:rPr>
                <w:sz w:val="20"/>
                <w:szCs w:val="20"/>
              </w:rPr>
              <w:t>21,736</w:t>
            </w:r>
          </w:p>
        </w:tc>
      </w:tr>
      <w:tr w:rsidRPr="00424788" w:rsidR="00424788" w:rsidTr="00264B66" w14:paraId="6D589CC1" w14:textId="77777777">
        <w:trPr>
          <w:trHeight w:val="300"/>
        </w:trPr>
        <w:tc>
          <w:tcPr>
            <w:tcW w:w="856" w:type="dxa"/>
            <w:noWrap/>
            <w:hideMark/>
          </w:tcPr>
          <w:p w:rsidRPr="00424788" w:rsidR="00424788" w:rsidP="00424788" w:rsidRDefault="00424788" w14:paraId="6D589CBB" w14:textId="77777777">
            <w:pPr>
              <w:rPr>
                <w:sz w:val="20"/>
              </w:rPr>
            </w:pPr>
            <w:r w:rsidRPr="00424788">
              <w:rPr>
                <w:sz w:val="20"/>
              </w:rPr>
              <w:t>2:7</w:t>
            </w:r>
          </w:p>
        </w:tc>
        <w:tc>
          <w:tcPr>
            <w:tcW w:w="3708" w:type="dxa"/>
            <w:noWrap/>
            <w:hideMark/>
          </w:tcPr>
          <w:p w:rsidRPr="00424788" w:rsidR="00424788" w:rsidP="00B43B9A" w:rsidRDefault="00424788" w14:paraId="6D589CBC" w14:textId="77777777">
            <w:pPr>
              <w:ind w:firstLine="0"/>
              <w:rPr>
                <w:sz w:val="20"/>
                <w:szCs w:val="20"/>
              </w:rPr>
            </w:pPr>
            <w:r w:rsidRPr="00424788">
              <w:rPr>
                <w:sz w:val="20"/>
                <w:szCs w:val="20"/>
              </w:rPr>
              <w:t>Göteborgs universitet: Utbildning på grundnivå och avancerad nivå</w:t>
            </w:r>
          </w:p>
        </w:tc>
        <w:tc>
          <w:tcPr>
            <w:tcW w:w="1122" w:type="dxa"/>
            <w:noWrap/>
            <w:hideMark/>
          </w:tcPr>
          <w:p w:rsidRPr="00424788" w:rsidR="00424788" w:rsidP="00424788" w:rsidRDefault="00424788" w14:paraId="6D589CBD" w14:textId="77777777">
            <w:pPr>
              <w:ind w:hanging="66"/>
              <w:jc w:val="right"/>
              <w:rPr>
                <w:sz w:val="20"/>
                <w:szCs w:val="20"/>
              </w:rPr>
            </w:pPr>
            <w:proofErr w:type="gramStart"/>
            <w:r w:rsidRPr="00424788">
              <w:rPr>
                <w:sz w:val="20"/>
                <w:szCs w:val="20"/>
              </w:rPr>
              <w:t>1,904,968</w:t>
            </w:r>
            <w:proofErr w:type="gramEnd"/>
          </w:p>
        </w:tc>
        <w:tc>
          <w:tcPr>
            <w:tcW w:w="1150" w:type="dxa"/>
            <w:noWrap/>
            <w:hideMark/>
          </w:tcPr>
          <w:p w:rsidRPr="00424788" w:rsidR="00424788" w:rsidP="00424788" w:rsidRDefault="00424788" w14:paraId="6D589CBE" w14:textId="77777777">
            <w:pPr>
              <w:ind w:hanging="66"/>
              <w:jc w:val="right"/>
              <w:rPr>
                <w:sz w:val="20"/>
                <w:szCs w:val="20"/>
              </w:rPr>
            </w:pPr>
            <w:proofErr w:type="gramStart"/>
            <w:r w:rsidRPr="00424788">
              <w:rPr>
                <w:sz w:val="20"/>
                <w:szCs w:val="20"/>
              </w:rPr>
              <w:t>-</w:t>
            </w:r>
            <w:proofErr w:type="gramEnd"/>
            <w:r w:rsidRPr="00424788">
              <w:rPr>
                <w:sz w:val="20"/>
                <w:szCs w:val="20"/>
              </w:rPr>
              <w:t>3,634</w:t>
            </w:r>
          </w:p>
        </w:tc>
        <w:tc>
          <w:tcPr>
            <w:tcW w:w="1150" w:type="dxa"/>
            <w:noWrap/>
            <w:hideMark/>
          </w:tcPr>
          <w:p w:rsidRPr="00424788" w:rsidR="00424788" w:rsidP="00424788" w:rsidRDefault="00424788" w14:paraId="6D589CBF" w14:textId="77777777">
            <w:pPr>
              <w:ind w:hanging="66"/>
              <w:jc w:val="right"/>
              <w:rPr>
                <w:sz w:val="20"/>
                <w:szCs w:val="20"/>
              </w:rPr>
            </w:pPr>
            <w:proofErr w:type="gramStart"/>
            <w:r w:rsidRPr="00424788">
              <w:rPr>
                <w:sz w:val="20"/>
                <w:szCs w:val="20"/>
              </w:rPr>
              <w:t>1,901,334</w:t>
            </w:r>
            <w:proofErr w:type="gramEnd"/>
          </w:p>
        </w:tc>
        <w:tc>
          <w:tcPr>
            <w:tcW w:w="1460" w:type="dxa"/>
            <w:noWrap/>
            <w:hideMark/>
          </w:tcPr>
          <w:p w:rsidRPr="00424788" w:rsidR="00424788" w:rsidP="00424788" w:rsidRDefault="00424788" w14:paraId="6D589CC0" w14:textId="77777777">
            <w:pPr>
              <w:ind w:hanging="66"/>
              <w:jc w:val="right"/>
              <w:rPr>
                <w:sz w:val="20"/>
                <w:szCs w:val="20"/>
              </w:rPr>
            </w:pPr>
            <w:r w:rsidRPr="00424788">
              <w:rPr>
                <w:sz w:val="20"/>
                <w:szCs w:val="20"/>
              </w:rPr>
              <w:t>3,634</w:t>
            </w:r>
          </w:p>
        </w:tc>
      </w:tr>
      <w:tr w:rsidRPr="00424788" w:rsidR="00424788" w:rsidTr="00264B66" w14:paraId="6D589CC8" w14:textId="77777777">
        <w:trPr>
          <w:trHeight w:val="300"/>
        </w:trPr>
        <w:tc>
          <w:tcPr>
            <w:tcW w:w="856" w:type="dxa"/>
            <w:noWrap/>
            <w:hideMark/>
          </w:tcPr>
          <w:p w:rsidRPr="00424788" w:rsidR="00424788" w:rsidP="00424788" w:rsidRDefault="00424788" w14:paraId="6D589CC2" w14:textId="77777777">
            <w:pPr>
              <w:rPr>
                <w:sz w:val="20"/>
              </w:rPr>
            </w:pPr>
            <w:r w:rsidRPr="00424788">
              <w:rPr>
                <w:sz w:val="20"/>
              </w:rPr>
              <w:t>2:9</w:t>
            </w:r>
          </w:p>
        </w:tc>
        <w:tc>
          <w:tcPr>
            <w:tcW w:w="3708" w:type="dxa"/>
            <w:noWrap/>
            <w:hideMark/>
          </w:tcPr>
          <w:p w:rsidRPr="00424788" w:rsidR="00424788" w:rsidP="00B43B9A" w:rsidRDefault="00424788" w14:paraId="6D589CC3" w14:textId="77777777">
            <w:pPr>
              <w:ind w:firstLine="0"/>
              <w:rPr>
                <w:sz w:val="20"/>
                <w:szCs w:val="20"/>
              </w:rPr>
            </w:pPr>
            <w:r w:rsidRPr="00424788">
              <w:rPr>
                <w:sz w:val="20"/>
                <w:szCs w:val="20"/>
              </w:rPr>
              <w:t>Stockholms universitet: Utbildning på grundnivå och avancerad nivå</w:t>
            </w:r>
          </w:p>
        </w:tc>
        <w:tc>
          <w:tcPr>
            <w:tcW w:w="1122" w:type="dxa"/>
            <w:noWrap/>
            <w:hideMark/>
          </w:tcPr>
          <w:p w:rsidRPr="00424788" w:rsidR="00424788" w:rsidP="00424788" w:rsidRDefault="00424788" w14:paraId="6D589CC4" w14:textId="77777777">
            <w:pPr>
              <w:ind w:hanging="66"/>
              <w:jc w:val="right"/>
              <w:rPr>
                <w:sz w:val="20"/>
                <w:szCs w:val="20"/>
              </w:rPr>
            </w:pPr>
            <w:proofErr w:type="gramStart"/>
            <w:r w:rsidRPr="00424788">
              <w:rPr>
                <w:sz w:val="20"/>
                <w:szCs w:val="20"/>
              </w:rPr>
              <w:t>1,600,053</w:t>
            </w:r>
            <w:proofErr w:type="gramEnd"/>
          </w:p>
        </w:tc>
        <w:tc>
          <w:tcPr>
            <w:tcW w:w="1150" w:type="dxa"/>
            <w:noWrap/>
            <w:hideMark/>
          </w:tcPr>
          <w:p w:rsidRPr="00424788" w:rsidR="00424788" w:rsidP="00424788" w:rsidRDefault="00424788" w14:paraId="6D589CC5" w14:textId="77777777">
            <w:pPr>
              <w:ind w:hanging="66"/>
              <w:jc w:val="right"/>
              <w:rPr>
                <w:sz w:val="20"/>
                <w:szCs w:val="20"/>
              </w:rPr>
            </w:pPr>
            <w:proofErr w:type="gramStart"/>
            <w:r w:rsidRPr="00424788">
              <w:rPr>
                <w:sz w:val="20"/>
                <w:szCs w:val="20"/>
              </w:rPr>
              <w:t>-</w:t>
            </w:r>
            <w:proofErr w:type="gramEnd"/>
            <w:r w:rsidRPr="00424788">
              <w:rPr>
                <w:sz w:val="20"/>
                <w:szCs w:val="20"/>
              </w:rPr>
              <w:t>19,950</w:t>
            </w:r>
          </w:p>
        </w:tc>
        <w:tc>
          <w:tcPr>
            <w:tcW w:w="1150" w:type="dxa"/>
            <w:noWrap/>
            <w:hideMark/>
          </w:tcPr>
          <w:p w:rsidRPr="00424788" w:rsidR="00424788" w:rsidP="00424788" w:rsidRDefault="00424788" w14:paraId="6D589CC6" w14:textId="77777777">
            <w:pPr>
              <w:ind w:hanging="66"/>
              <w:jc w:val="right"/>
              <w:rPr>
                <w:sz w:val="20"/>
                <w:szCs w:val="20"/>
              </w:rPr>
            </w:pPr>
            <w:proofErr w:type="gramStart"/>
            <w:r w:rsidRPr="00424788">
              <w:rPr>
                <w:sz w:val="20"/>
                <w:szCs w:val="20"/>
              </w:rPr>
              <w:t>1,580,103</w:t>
            </w:r>
            <w:proofErr w:type="gramEnd"/>
          </w:p>
        </w:tc>
        <w:tc>
          <w:tcPr>
            <w:tcW w:w="1460" w:type="dxa"/>
            <w:noWrap/>
            <w:hideMark/>
          </w:tcPr>
          <w:p w:rsidRPr="00424788" w:rsidR="00424788" w:rsidP="00424788" w:rsidRDefault="00424788" w14:paraId="6D589CC7" w14:textId="77777777">
            <w:pPr>
              <w:ind w:hanging="66"/>
              <w:jc w:val="right"/>
              <w:rPr>
                <w:sz w:val="20"/>
                <w:szCs w:val="20"/>
              </w:rPr>
            </w:pPr>
            <w:r w:rsidRPr="00424788">
              <w:rPr>
                <w:sz w:val="20"/>
                <w:szCs w:val="20"/>
              </w:rPr>
              <w:t>19,950</w:t>
            </w:r>
          </w:p>
        </w:tc>
      </w:tr>
      <w:tr w:rsidRPr="00424788" w:rsidR="00424788" w:rsidTr="00264B66" w14:paraId="6D589CCF" w14:textId="77777777">
        <w:trPr>
          <w:trHeight w:val="300"/>
        </w:trPr>
        <w:tc>
          <w:tcPr>
            <w:tcW w:w="856" w:type="dxa"/>
            <w:noWrap/>
            <w:hideMark/>
          </w:tcPr>
          <w:p w:rsidRPr="00424788" w:rsidR="00424788" w:rsidP="00424788" w:rsidRDefault="00424788" w14:paraId="6D589CC9" w14:textId="77777777">
            <w:pPr>
              <w:rPr>
                <w:sz w:val="20"/>
              </w:rPr>
            </w:pPr>
            <w:r w:rsidRPr="00424788">
              <w:rPr>
                <w:sz w:val="20"/>
              </w:rPr>
              <w:t>2:11</w:t>
            </w:r>
          </w:p>
        </w:tc>
        <w:tc>
          <w:tcPr>
            <w:tcW w:w="3708" w:type="dxa"/>
            <w:noWrap/>
            <w:hideMark/>
          </w:tcPr>
          <w:p w:rsidRPr="00424788" w:rsidR="00424788" w:rsidP="00B43B9A" w:rsidRDefault="00424788" w14:paraId="6D589CCA" w14:textId="77777777">
            <w:pPr>
              <w:ind w:firstLine="0"/>
              <w:rPr>
                <w:sz w:val="20"/>
                <w:szCs w:val="20"/>
              </w:rPr>
            </w:pPr>
            <w:r w:rsidRPr="00424788">
              <w:rPr>
                <w:sz w:val="20"/>
                <w:szCs w:val="20"/>
              </w:rPr>
              <w:t>Umeå universitet: Utbildning på grundnivå och avancerad nivå</w:t>
            </w:r>
          </w:p>
        </w:tc>
        <w:tc>
          <w:tcPr>
            <w:tcW w:w="1122" w:type="dxa"/>
            <w:noWrap/>
            <w:hideMark/>
          </w:tcPr>
          <w:p w:rsidRPr="00424788" w:rsidR="00424788" w:rsidP="00424788" w:rsidRDefault="00424788" w14:paraId="6D589CCB" w14:textId="77777777">
            <w:pPr>
              <w:ind w:hanging="66"/>
              <w:jc w:val="right"/>
              <w:rPr>
                <w:sz w:val="20"/>
                <w:szCs w:val="20"/>
              </w:rPr>
            </w:pPr>
            <w:proofErr w:type="gramStart"/>
            <w:r w:rsidRPr="00424788">
              <w:rPr>
                <w:sz w:val="20"/>
                <w:szCs w:val="20"/>
              </w:rPr>
              <w:t>1,250,031</w:t>
            </w:r>
            <w:proofErr w:type="gramEnd"/>
          </w:p>
        </w:tc>
        <w:tc>
          <w:tcPr>
            <w:tcW w:w="1150" w:type="dxa"/>
            <w:noWrap/>
            <w:hideMark/>
          </w:tcPr>
          <w:p w:rsidRPr="00424788" w:rsidR="00424788" w:rsidP="00424788" w:rsidRDefault="00424788" w14:paraId="6D589CCC" w14:textId="77777777">
            <w:pPr>
              <w:ind w:hanging="66"/>
              <w:jc w:val="right"/>
              <w:rPr>
                <w:sz w:val="20"/>
                <w:szCs w:val="20"/>
              </w:rPr>
            </w:pPr>
            <w:r w:rsidRPr="00424788">
              <w:rPr>
                <w:sz w:val="20"/>
                <w:szCs w:val="20"/>
              </w:rPr>
              <w:t>1,631</w:t>
            </w:r>
          </w:p>
        </w:tc>
        <w:tc>
          <w:tcPr>
            <w:tcW w:w="1150" w:type="dxa"/>
            <w:noWrap/>
            <w:hideMark/>
          </w:tcPr>
          <w:p w:rsidRPr="00424788" w:rsidR="00424788" w:rsidP="00424788" w:rsidRDefault="00424788" w14:paraId="6D589CCD" w14:textId="77777777">
            <w:pPr>
              <w:ind w:hanging="66"/>
              <w:jc w:val="right"/>
              <w:rPr>
                <w:sz w:val="20"/>
                <w:szCs w:val="20"/>
              </w:rPr>
            </w:pPr>
            <w:proofErr w:type="gramStart"/>
            <w:r w:rsidRPr="00424788">
              <w:rPr>
                <w:sz w:val="20"/>
                <w:szCs w:val="20"/>
              </w:rPr>
              <w:t>1,251,662</w:t>
            </w:r>
            <w:proofErr w:type="gramEnd"/>
          </w:p>
        </w:tc>
        <w:tc>
          <w:tcPr>
            <w:tcW w:w="1460" w:type="dxa"/>
            <w:noWrap/>
            <w:hideMark/>
          </w:tcPr>
          <w:p w:rsidRPr="00424788" w:rsidR="00424788" w:rsidP="00424788" w:rsidRDefault="00424788" w14:paraId="6D589CCE" w14:textId="77777777">
            <w:pPr>
              <w:ind w:hanging="66"/>
              <w:jc w:val="right"/>
              <w:rPr>
                <w:sz w:val="20"/>
                <w:szCs w:val="20"/>
              </w:rPr>
            </w:pPr>
            <w:proofErr w:type="gramStart"/>
            <w:r w:rsidRPr="00424788">
              <w:rPr>
                <w:sz w:val="20"/>
                <w:szCs w:val="20"/>
              </w:rPr>
              <w:t>-</w:t>
            </w:r>
            <w:proofErr w:type="gramEnd"/>
            <w:r w:rsidRPr="00424788">
              <w:rPr>
                <w:sz w:val="20"/>
                <w:szCs w:val="20"/>
              </w:rPr>
              <w:t>1,631</w:t>
            </w:r>
          </w:p>
        </w:tc>
      </w:tr>
      <w:tr w:rsidRPr="00424788" w:rsidR="00424788" w:rsidTr="00264B66" w14:paraId="6D589CD6" w14:textId="77777777">
        <w:trPr>
          <w:trHeight w:val="300"/>
        </w:trPr>
        <w:tc>
          <w:tcPr>
            <w:tcW w:w="856" w:type="dxa"/>
            <w:noWrap/>
            <w:hideMark/>
          </w:tcPr>
          <w:p w:rsidRPr="00424788" w:rsidR="00424788" w:rsidP="00424788" w:rsidRDefault="00424788" w14:paraId="6D589CD0" w14:textId="77777777">
            <w:pPr>
              <w:rPr>
                <w:sz w:val="20"/>
              </w:rPr>
            </w:pPr>
            <w:r w:rsidRPr="00424788">
              <w:rPr>
                <w:sz w:val="20"/>
              </w:rPr>
              <w:t>2:13</w:t>
            </w:r>
          </w:p>
        </w:tc>
        <w:tc>
          <w:tcPr>
            <w:tcW w:w="3708" w:type="dxa"/>
            <w:noWrap/>
            <w:hideMark/>
          </w:tcPr>
          <w:p w:rsidRPr="00424788" w:rsidR="00424788" w:rsidP="00B43B9A" w:rsidRDefault="00424788" w14:paraId="6D589CD1" w14:textId="77777777">
            <w:pPr>
              <w:ind w:firstLine="0"/>
              <w:rPr>
                <w:sz w:val="20"/>
                <w:szCs w:val="20"/>
              </w:rPr>
            </w:pPr>
            <w:r w:rsidRPr="00424788">
              <w:rPr>
                <w:sz w:val="20"/>
                <w:szCs w:val="20"/>
              </w:rPr>
              <w:t>Linköpings universitet: Utbildning på grundnivå och avancerad nivå</w:t>
            </w:r>
          </w:p>
        </w:tc>
        <w:tc>
          <w:tcPr>
            <w:tcW w:w="1122" w:type="dxa"/>
            <w:noWrap/>
            <w:hideMark/>
          </w:tcPr>
          <w:p w:rsidRPr="00424788" w:rsidR="00424788" w:rsidP="00424788" w:rsidRDefault="00424788" w14:paraId="6D589CD2" w14:textId="77777777">
            <w:pPr>
              <w:ind w:hanging="66"/>
              <w:jc w:val="right"/>
              <w:rPr>
                <w:sz w:val="20"/>
                <w:szCs w:val="20"/>
              </w:rPr>
            </w:pPr>
            <w:proofErr w:type="gramStart"/>
            <w:r w:rsidRPr="00424788">
              <w:rPr>
                <w:sz w:val="20"/>
                <w:szCs w:val="20"/>
              </w:rPr>
              <w:t>1,381,971</w:t>
            </w:r>
            <w:proofErr w:type="gramEnd"/>
          </w:p>
        </w:tc>
        <w:tc>
          <w:tcPr>
            <w:tcW w:w="1150" w:type="dxa"/>
            <w:noWrap/>
            <w:hideMark/>
          </w:tcPr>
          <w:p w:rsidRPr="00424788" w:rsidR="00424788" w:rsidP="00424788" w:rsidRDefault="00424788" w14:paraId="6D589CD3" w14:textId="77777777">
            <w:pPr>
              <w:ind w:hanging="66"/>
              <w:jc w:val="right"/>
              <w:rPr>
                <w:sz w:val="20"/>
                <w:szCs w:val="20"/>
              </w:rPr>
            </w:pPr>
            <w:proofErr w:type="gramStart"/>
            <w:r w:rsidRPr="00424788">
              <w:rPr>
                <w:sz w:val="20"/>
                <w:szCs w:val="20"/>
              </w:rPr>
              <w:t>-</w:t>
            </w:r>
            <w:proofErr w:type="gramEnd"/>
            <w:r w:rsidRPr="00424788">
              <w:rPr>
                <w:sz w:val="20"/>
                <w:szCs w:val="20"/>
              </w:rPr>
              <w:t>2,510</w:t>
            </w:r>
          </w:p>
        </w:tc>
        <w:tc>
          <w:tcPr>
            <w:tcW w:w="1150" w:type="dxa"/>
            <w:noWrap/>
            <w:hideMark/>
          </w:tcPr>
          <w:p w:rsidRPr="00424788" w:rsidR="00424788" w:rsidP="00424788" w:rsidRDefault="00424788" w14:paraId="6D589CD4" w14:textId="77777777">
            <w:pPr>
              <w:ind w:hanging="66"/>
              <w:jc w:val="right"/>
              <w:rPr>
                <w:sz w:val="20"/>
                <w:szCs w:val="20"/>
              </w:rPr>
            </w:pPr>
            <w:proofErr w:type="gramStart"/>
            <w:r w:rsidRPr="00424788">
              <w:rPr>
                <w:sz w:val="20"/>
                <w:szCs w:val="20"/>
              </w:rPr>
              <w:t>1,379,461</w:t>
            </w:r>
            <w:proofErr w:type="gramEnd"/>
          </w:p>
        </w:tc>
        <w:tc>
          <w:tcPr>
            <w:tcW w:w="1460" w:type="dxa"/>
            <w:noWrap/>
            <w:hideMark/>
          </w:tcPr>
          <w:p w:rsidRPr="00424788" w:rsidR="00424788" w:rsidP="00424788" w:rsidRDefault="00424788" w14:paraId="6D589CD5" w14:textId="77777777">
            <w:pPr>
              <w:ind w:hanging="66"/>
              <w:jc w:val="right"/>
              <w:rPr>
                <w:sz w:val="20"/>
                <w:szCs w:val="20"/>
              </w:rPr>
            </w:pPr>
            <w:r w:rsidRPr="00424788">
              <w:rPr>
                <w:sz w:val="20"/>
                <w:szCs w:val="20"/>
              </w:rPr>
              <w:t>2,510</w:t>
            </w:r>
          </w:p>
        </w:tc>
      </w:tr>
      <w:tr w:rsidRPr="00424788" w:rsidR="00424788" w:rsidTr="00264B66" w14:paraId="6D589CDD" w14:textId="77777777">
        <w:trPr>
          <w:trHeight w:val="300"/>
        </w:trPr>
        <w:tc>
          <w:tcPr>
            <w:tcW w:w="856" w:type="dxa"/>
            <w:noWrap/>
            <w:hideMark/>
          </w:tcPr>
          <w:p w:rsidRPr="00424788" w:rsidR="00424788" w:rsidP="00424788" w:rsidRDefault="00424788" w14:paraId="6D589CD7" w14:textId="77777777">
            <w:pPr>
              <w:rPr>
                <w:sz w:val="20"/>
              </w:rPr>
            </w:pPr>
            <w:r w:rsidRPr="00424788">
              <w:rPr>
                <w:sz w:val="20"/>
              </w:rPr>
              <w:t>2:15</w:t>
            </w:r>
          </w:p>
        </w:tc>
        <w:tc>
          <w:tcPr>
            <w:tcW w:w="3708" w:type="dxa"/>
            <w:noWrap/>
            <w:hideMark/>
          </w:tcPr>
          <w:p w:rsidRPr="00424788" w:rsidR="00424788" w:rsidP="00C75A42" w:rsidRDefault="00424788" w14:paraId="6D589CD8" w14:textId="7ED1140D">
            <w:pPr>
              <w:ind w:firstLine="0"/>
              <w:rPr>
                <w:sz w:val="20"/>
                <w:szCs w:val="20"/>
              </w:rPr>
            </w:pPr>
            <w:r w:rsidRPr="00424788">
              <w:rPr>
                <w:sz w:val="20"/>
                <w:szCs w:val="20"/>
              </w:rPr>
              <w:t xml:space="preserve">Karolinska </w:t>
            </w:r>
            <w:r w:rsidR="00C75A42">
              <w:rPr>
                <w:sz w:val="20"/>
                <w:szCs w:val="20"/>
              </w:rPr>
              <w:t>I</w:t>
            </w:r>
            <w:bookmarkStart w:name="_GoBack" w:id="1"/>
            <w:bookmarkEnd w:id="1"/>
            <w:r w:rsidRPr="00424788">
              <w:rPr>
                <w:sz w:val="20"/>
                <w:szCs w:val="20"/>
              </w:rPr>
              <w:t>nstitutet: Utbildning på grundnivå och avancerad nivå</w:t>
            </w:r>
          </w:p>
        </w:tc>
        <w:tc>
          <w:tcPr>
            <w:tcW w:w="1122" w:type="dxa"/>
            <w:noWrap/>
            <w:hideMark/>
          </w:tcPr>
          <w:p w:rsidRPr="00424788" w:rsidR="00424788" w:rsidP="00424788" w:rsidRDefault="00424788" w14:paraId="6D589CD9" w14:textId="77777777">
            <w:pPr>
              <w:ind w:hanging="66"/>
              <w:jc w:val="right"/>
              <w:rPr>
                <w:sz w:val="20"/>
                <w:szCs w:val="20"/>
              </w:rPr>
            </w:pPr>
            <w:r w:rsidRPr="00424788">
              <w:rPr>
                <w:sz w:val="20"/>
                <w:szCs w:val="20"/>
              </w:rPr>
              <w:t>642,341</w:t>
            </w:r>
          </w:p>
        </w:tc>
        <w:tc>
          <w:tcPr>
            <w:tcW w:w="1150" w:type="dxa"/>
            <w:noWrap/>
            <w:hideMark/>
          </w:tcPr>
          <w:p w:rsidRPr="00424788" w:rsidR="00424788" w:rsidP="00424788" w:rsidRDefault="00424788" w14:paraId="6D589CDA" w14:textId="77777777">
            <w:pPr>
              <w:ind w:hanging="66"/>
              <w:jc w:val="right"/>
              <w:rPr>
                <w:sz w:val="20"/>
                <w:szCs w:val="20"/>
              </w:rPr>
            </w:pPr>
            <w:r w:rsidRPr="00424788">
              <w:rPr>
                <w:sz w:val="20"/>
                <w:szCs w:val="20"/>
              </w:rPr>
              <w:t>9,142</w:t>
            </w:r>
          </w:p>
        </w:tc>
        <w:tc>
          <w:tcPr>
            <w:tcW w:w="1150" w:type="dxa"/>
            <w:noWrap/>
            <w:hideMark/>
          </w:tcPr>
          <w:p w:rsidRPr="00424788" w:rsidR="00424788" w:rsidP="00424788" w:rsidRDefault="00424788" w14:paraId="6D589CDB" w14:textId="77777777">
            <w:pPr>
              <w:ind w:hanging="66"/>
              <w:jc w:val="right"/>
              <w:rPr>
                <w:sz w:val="20"/>
                <w:szCs w:val="20"/>
              </w:rPr>
            </w:pPr>
            <w:r w:rsidRPr="00424788">
              <w:rPr>
                <w:sz w:val="20"/>
                <w:szCs w:val="20"/>
              </w:rPr>
              <w:t>651,483</w:t>
            </w:r>
          </w:p>
        </w:tc>
        <w:tc>
          <w:tcPr>
            <w:tcW w:w="1460" w:type="dxa"/>
            <w:noWrap/>
            <w:hideMark/>
          </w:tcPr>
          <w:p w:rsidRPr="00424788" w:rsidR="00424788" w:rsidP="00424788" w:rsidRDefault="00424788" w14:paraId="6D589CDC" w14:textId="77777777">
            <w:pPr>
              <w:ind w:hanging="66"/>
              <w:jc w:val="right"/>
              <w:rPr>
                <w:sz w:val="20"/>
                <w:szCs w:val="20"/>
              </w:rPr>
            </w:pPr>
            <w:proofErr w:type="gramStart"/>
            <w:r w:rsidRPr="00424788">
              <w:rPr>
                <w:sz w:val="20"/>
                <w:szCs w:val="20"/>
              </w:rPr>
              <w:t>-</w:t>
            </w:r>
            <w:proofErr w:type="gramEnd"/>
            <w:r w:rsidRPr="00424788">
              <w:rPr>
                <w:sz w:val="20"/>
                <w:szCs w:val="20"/>
              </w:rPr>
              <w:t>9,142</w:t>
            </w:r>
          </w:p>
        </w:tc>
      </w:tr>
      <w:tr w:rsidRPr="00424788" w:rsidR="00424788" w:rsidTr="00264B66" w14:paraId="6D589CE4" w14:textId="77777777">
        <w:trPr>
          <w:trHeight w:val="300"/>
        </w:trPr>
        <w:tc>
          <w:tcPr>
            <w:tcW w:w="856" w:type="dxa"/>
            <w:noWrap/>
            <w:hideMark/>
          </w:tcPr>
          <w:p w:rsidRPr="00424788" w:rsidR="00424788" w:rsidP="00424788" w:rsidRDefault="00424788" w14:paraId="6D589CDE" w14:textId="77777777">
            <w:pPr>
              <w:rPr>
                <w:sz w:val="20"/>
              </w:rPr>
            </w:pPr>
            <w:r w:rsidRPr="00424788">
              <w:rPr>
                <w:sz w:val="20"/>
              </w:rPr>
              <w:t>2:17</w:t>
            </w:r>
          </w:p>
        </w:tc>
        <w:tc>
          <w:tcPr>
            <w:tcW w:w="3708" w:type="dxa"/>
            <w:noWrap/>
            <w:hideMark/>
          </w:tcPr>
          <w:p w:rsidRPr="00424788" w:rsidR="00424788" w:rsidP="00B43B9A" w:rsidRDefault="00424788" w14:paraId="6D589CDF" w14:textId="77777777">
            <w:pPr>
              <w:ind w:firstLine="0"/>
              <w:rPr>
                <w:sz w:val="20"/>
                <w:szCs w:val="20"/>
              </w:rPr>
            </w:pPr>
            <w:r w:rsidRPr="00424788">
              <w:rPr>
                <w:sz w:val="20"/>
                <w:szCs w:val="20"/>
              </w:rPr>
              <w:t>Kungl. Tekniska högskolan: Utbildning på grundnivå och avancerad nivå</w:t>
            </w:r>
          </w:p>
        </w:tc>
        <w:tc>
          <w:tcPr>
            <w:tcW w:w="1122" w:type="dxa"/>
            <w:noWrap/>
            <w:hideMark/>
          </w:tcPr>
          <w:p w:rsidRPr="00424788" w:rsidR="00424788" w:rsidP="00424788" w:rsidRDefault="00424788" w14:paraId="6D589CE0" w14:textId="77777777">
            <w:pPr>
              <w:ind w:hanging="66"/>
              <w:jc w:val="right"/>
              <w:rPr>
                <w:sz w:val="20"/>
                <w:szCs w:val="20"/>
              </w:rPr>
            </w:pPr>
            <w:proofErr w:type="gramStart"/>
            <w:r w:rsidRPr="00424788">
              <w:rPr>
                <w:sz w:val="20"/>
                <w:szCs w:val="20"/>
              </w:rPr>
              <w:t>1,054,552</w:t>
            </w:r>
            <w:proofErr w:type="gramEnd"/>
          </w:p>
        </w:tc>
        <w:tc>
          <w:tcPr>
            <w:tcW w:w="1150" w:type="dxa"/>
            <w:noWrap/>
            <w:hideMark/>
          </w:tcPr>
          <w:p w:rsidRPr="00424788" w:rsidR="00424788" w:rsidP="00424788" w:rsidRDefault="00424788" w14:paraId="6D589CE1" w14:textId="77777777">
            <w:pPr>
              <w:ind w:hanging="66"/>
              <w:jc w:val="right"/>
              <w:rPr>
                <w:sz w:val="20"/>
                <w:szCs w:val="20"/>
              </w:rPr>
            </w:pPr>
            <w:r w:rsidRPr="00424788">
              <w:rPr>
                <w:sz w:val="20"/>
                <w:szCs w:val="20"/>
              </w:rPr>
              <w:t>5,060</w:t>
            </w:r>
          </w:p>
        </w:tc>
        <w:tc>
          <w:tcPr>
            <w:tcW w:w="1150" w:type="dxa"/>
            <w:noWrap/>
            <w:hideMark/>
          </w:tcPr>
          <w:p w:rsidRPr="00424788" w:rsidR="00424788" w:rsidP="00424788" w:rsidRDefault="00424788" w14:paraId="6D589CE2" w14:textId="77777777">
            <w:pPr>
              <w:ind w:hanging="66"/>
              <w:jc w:val="right"/>
              <w:rPr>
                <w:sz w:val="20"/>
                <w:szCs w:val="20"/>
              </w:rPr>
            </w:pPr>
            <w:proofErr w:type="gramStart"/>
            <w:r w:rsidRPr="00424788">
              <w:rPr>
                <w:sz w:val="20"/>
                <w:szCs w:val="20"/>
              </w:rPr>
              <w:t>1,059,612</w:t>
            </w:r>
            <w:proofErr w:type="gramEnd"/>
          </w:p>
        </w:tc>
        <w:tc>
          <w:tcPr>
            <w:tcW w:w="1460" w:type="dxa"/>
            <w:noWrap/>
            <w:hideMark/>
          </w:tcPr>
          <w:p w:rsidRPr="00424788" w:rsidR="00424788" w:rsidP="00424788" w:rsidRDefault="00424788" w14:paraId="6D589CE3" w14:textId="77777777">
            <w:pPr>
              <w:ind w:hanging="66"/>
              <w:jc w:val="right"/>
              <w:rPr>
                <w:sz w:val="20"/>
                <w:szCs w:val="20"/>
              </w:rPr>
            </w:pPr>
            <w:proofErr w:type="gramStart"/>
            <w:r w:rsidRPr="00424788">
              <w:rPr>
                <w:sz w:val="20"/>
                <w:szCs w:val="20"/>
              </w:rPr>
              <w:t>-</w:t>
            </w:r>
            <w:proofErr w:type="gramEnd"/>
            <w:r w:rsidRPr="00424788">
              <w:rPr>
                <w:sz w:val="20"/>
                <w:szCs w:val="20"/>
              </w:rPr>
              <w:t>5,060</w:t>
            </w:r>
          </w:p>
        </w:tc>
      </w:tr>
      <w:tr w:rsidRPr="00424788" w:rsidR="00424788" w:rsidTr="00264B66" w14:paraId="6D589CEB" w14:textId="77777777">
        <w:trPr>
          <w:trHeight w:val="300"/>
        </w:trPr>
        <w:tc>
          <w:tcPr>
            <w:tcW w:w="856" w:type="dxa"/>
            <w:noWrap/>
            <w:hideMark/>
          </w:tcPr>
          <w:p w:rsidRPr="00424788" w:rsidR="00424788" w:rsidP="00424788" w:rsidRDefault="00424788" w14:paraId="6D589CE5" w14:textId="77777777">
            <w:pPr>
              <w:rPr>
                <w:sz w:val="20"/>
              </w:rPr>
            </w:pPr>
            <w:r w:rsidRPr="00424788">
              <w:rPr>
                <w:sz w:val="20"/>
              </w:rPr>
              <w:t>2:19</w:t>
            </w:r>
          </w:p>
        </w:tc>
        <w:tc>
          <w:tcPr>
            <w:tcW w:w="3708" w:type="dxa"/>
            <w:noWrap/>
            <w:hideMark/>
          </w:tcPr>
          <w:p w:rsidRPr="00424788" w:rsidR="00424788" w:rsidP="00B43B9A" w:rsidRDefault="00424788" w14:paraId="6D589CE6" w14:textId="77777777">
            <w:pPr>
              <w:ind w:firstLine="0"/>
              <w:rPr>
                <w:sz w:val="20"/>
                <w:szCs w:val="20"/>
              </w:rPr>
            </w:pPr>
            <w:r w:rsidRPr="00424788">
              <w:rPr>
                <w:sz w:val="20"/>
                <w:szCs w:val="20"/>
              </w:rPr>
              <w:t>Luleå tekniska universitet: Utbildning på grundnivå och avancerad nivå</w:t>
            </w:r>
          </w:p>
        </w:tc>
        <w:tc>
          <w:tcPr>
            <w:tcW w:w="1122" w:type="dxa"/>
            <w:noWrap/>
            <w:hideMark/>
          </w:tcPr>
          <w:p w:rsidRPr="00424788" w:rsidR="00424788" w:rsidP="00424788" w:rsidRDefault="00424788" w14:paraId="6D589CE7" w14:textId="77777777">
            <w:pPr>
              <w:ind w:hanging="66"/>
              <w:jc w:val="right"/>
              <w:rPr>
                <w:sz w:val="20"/>
                <w:szCs w:val="20"/>
              </w:rPr>
            </w:pPr>
            <w:r w:rsidRPr="00424788">
              <w:rPr>
                <w:sz w:val="20"/>
                <w:szCs w:val="20"/>
              </w:rPr>
              <w:t>623,487</w:t>
            </w:r>
          </w:p>
        </w:tc>
        <w:tc>
          <w:tcPr>
            <w:tcW w:w="1150" w:type="dxa"/>
            <w:noWrap/>
            <w:hideMark/>
          </w:tcPr>
          <w:p w:rsidRPr="00424788" w:rsidR="00424788" w:rsidP="00424788" w:rsidRDefault="00424788" w14:paraId="6D589CE8" w14:textId="77777777">
            <w:pPr>
              <w:ind w:hanging="66"/>
              <w:jc w:val="right"/>
              <w:rPr>
                <w:sz w:val="20"/>
                <w:szCs w:val="20"/>
              </w:rPr>
            </w:pPr>
            <w:r w:rsidRPr="00424788">
              <w:rPr>
                <w:sz w:val="20"/>
                <w:szCs w:val="20"/>
              </w:rPr>
              <w:t>6,068</w:t>
            </w:r>
          </w:p>
        </w:tc>
        <w:tc>
          <w:tcPr>
            <w:tcW w:w="1150" w:type="dxa"/>
            <w:noWrap/>
            <w:hideMark/>
          </w:tcPr>
          <w:p w:rsidRPr="00424788" w:rsidR="00424788" w:rsidP="00424788" w:rsidRDefault="00424788" w14:paraId="6D589CE9" w14:textId="77777777">
            <w:pPr>
              <w:ind w:hanging="66"/>
              <w:jc w:val="right"/>
              <w:rPr>
                <w:sz w:val="20"/>
                <w:szCs w:val="20"/>
              </w:rPr>
            </w:pPr>
            <w:r w:rsidRPr="00424788">
              <w:rPr>
                <w:sz w:val="20"/>
                <w:szCs w:val="20"/>
              </w:rPr>
              <w:t>629,555</w:t>
            </w:r>
          </w:p>
        </w:tc>
        <w:tc>
          <w:tcPr>
            <w:tcW w:w="1460" w:type="dxa"/>
            <w:noWrap/>
            <w:hideMark/>
          </w:tcPr>
          <w:p w:rsidRPr="00424788" w:rsidR="00424788" w:rsidP="00424788" w:rsidRDefault="00424788" w14:paraId="6D589CEA" w14:textId="77777777">
            <w:pPr>
              <w:ind w:hanging="66"/>
              <w:jc w:val="right"/>
              <w:rPr>
                <w:sz w:val="20"/>
                <w:szCs w:val="20"/>
              </w:rPr>
            </w:pPr>
            <w:proofErr w:type="gramStart"/>
            <w:r w:rsidRPr="00424788">
              <w:rPr>
                <w:sz w:val="20"/>
                <w:szCs w:val="20"/>
              </w:rPr>
              <w:t>-</w:t>
            </w:r>
            <w:proofErr w:type="gramEnd"/>
            <w:r w:rsidRPr="00424788">
              <w:rPr>
                <w:sz w:val="20"/>
                <w:szCs w:val="20"/>
              </w:rPr>
              <w:t>6,068</w:t>
            </w:r>
          </w:p>
        </w:tc>
      </w:tr>
      <w:tr w:rsidRPr="00424788" w:rsidR="00424788" w:rsidTr="00264B66" w14:paraId="6D589CF2" w14:textId="77777777">
        <w:trPr>
          <w:trHeight w:val="300"/>
        </w:trPr>
        <w:tc>
          <w:tcPr>
            <w:tcW w:w="856" w:type="dxa"/>
            <w:noWrap/>
            <w:hideMark/>
          </w:tcPr>
          <w:p w:rsidRPr="00424788" w:rsidR="00424788" w:rsidP="00424788" w:rsidRDefault="00424788" w14:paraId="6D589CEC" w14:textId="77777777">
            <w:pPr>
              <w:rPr>
                <w:sz w:val="20"/>
              </w:rPr>
            </w:pPr>
            <w:r w:rsidRPr="00424788">
              <w:rPr>
                <w:sz w:val="20"/>
              </w:rPr>
              <w:t>2:21</w:t>
            </w:r>
          </w:p>
        </w:tc>
        <w:tc>
          <w:tcPr>
            <w:tcW w:w="3708" w:type="dxa"/>
            <w:noWrap/>
            <w:hideMark/>
          </w:tcPr>
          <w:p w:rsidRPr="00424788" w:rsidR="00424788" w:rsidP="00B43B9A" w:rsidRDefault="00424788" w14:paraId="6D589CED" w14:textId="77777777">
            <w:pPr>
              <w:ind w:firstLine="0"/>
              <w:rPr>
                <w:sz w:val="20"/>
                <w:szCs w:val="20"/>
              </w:rPr>
            </w:pPr>
            <w:r w:rsidRPr="00424788">
              <w:rPr>
                <w:sz w:val="20"/>
                <w:szCs w:val="20"/>
              </w:rPr>
              <w:t>Karlstads universitet: Utbildning på grundnivå och avancerad nivå</w:t>
            </w:r>
          </w:p>
        </w:tc>
        <w:tc>
          <w:tcPr>
            <w:tcW w:w="1122" w:type="dxa"/>
            <w:noWrap/>
            <w:hideMark/>
          </w:tcPr>
          <w:p w:rsidRPr="00424788" w:rsidR="00424788" w:rsidP="00424788" w:rsidRDefault="00424788" w14:paraId="6D589CEE" w14:textId="77777777">
            <w:pPr>
              <w:ind w:hanging="66"/>
              <w:jc w:val="right"/>
              <w:rPr>
                <w:sz w:val="20"/>
                <w:szCs w:val="20"/>
              </w:rPr>
            </w:pPr>
            <w:r w:rsidRPr="00424788">
              <w:rPr>
                <w:sz w:val="20"/>
                <w:szCs w:val="20"/>
              </w:rPr>
              <w:t>597,276</w:t>
            </w:r>
          </w:p>
        </w:tc>
        <w:tc>
          <w:tcPr>
            <w:tcW w:w="1150" w:type="dxa"/>
            <w:noWrap/>
            <w:hideMark/>
          </w:tcPr>
          <w:p w:rsidRPr="00424788" w:rsidR="00424788" w:rsidP="00424788" w:rsidRDefault="00424788" w14:paraId="6D589CEF" w14:textId="77777777">
            <w:pPr>
              <w:ind w:hanging="66"/>
              <w:jc w:val="right"/>
              <w:rPr>
                <w:sz w:val="20"/>
                <w:szCs w:val="20"/>
              </w:rPr>
            </w:pPr>
            <w:proofErr w:type="gramStart"/>
            <w:r w:rsidRPr="00424788">
              <w:rPr>
                <w:sz w:val="20"/>
                <w:szCs w:val="20"/>
              </w:rPr>
              <w:t>-</w:t>
            </w:r>
            <w:proofErr w:type="gramEnd"/>
            <w:r w:rsidRPr="00424788">
              <w:rPr>
                <w:sz w:val="20"/>
                <w:szCs w:val="20"/>
              </w:rPr>
              <w:t>1,605</w:t>
            </w:r>
          </w:p>
        </w:tc>
        <w:tc>
          <w:tcPr>
            <w:tcW w:w="1150" w:type="dxa"/>
            <w:noWrap/>
            <w:hideMark/>
          </w:tcPr>
          <w:p w:rsidRPr="00424788" w:rsidR="00424788" w:rsidP="00424788" w:rsidRDefault="00424788" w14:paraId="6D589CF0" w14:textId="77777777">
            <w:pPr>
              <w:ind w:hanging="66"/>
              <w:jc w:val="right"/>
              <w:rPr>
                <w:sz w:val="20"/>
                <w:szCs w:val="20"/>
              </w:rPr>
            </w:pPr>
            <w:r w:rsidRPr="00424788">
              <w:rPr>
                <w:sz w:val="20"/>
                <w:szCs w:val="20"/>
              </w:rPr>
              <w:t>595,671</w:t>
            </w:r>
          </w:p>
        </w:tc>
        <w:tc>
          <w:tcPr>
            <w:tcW w:w="1460" w:type="dxa"/>
            <w:noWrap/>
            <w:hideMark/>
          </w:tcPr>
          <w:p w:rsidRPr="00424788" w:rsidR="00424788" w:rsidP="00424788" w:rsidRDefault="00424788" w14:paraId="6D589CF1" w14:textId="77777777">
            <w:pPr>
              <w:ind w:hanging="66"/>
              <w:jc w:val="right"/>
              <w:rPr>
                <w:sz w:val="20"/>
                <w:szCs w:val="20"/>
              </w:rPr>
            </w:pPr>
            <w:r w:rsidRPr="00424788">
              <w:rPr>
                <w:sz w:val="20"/>
                <w:szCs w:val="20"/>
              </w:rPr>
              <w:t>1,605</w:t>
            </w:r>
          </w:p>
        </w:tc>
      </w:tr>
      <w:tr w:rsidRPr="00424788" w:rsidR="00424788" w:rsidTr="00264B66" w14:paraId="6D589CF9" w14:textId="77777777">
        <w:trPr>
          <w:trHeight w:val="300"/>
        </w:trPr>
        <w:tc>
          <w:tcPr>
            <w:tcW w:w="856" w:type="dxa"/>
            <w:noWrap/>
            <w:hideMark/>
          </w:tcPr>
          <w:p w:rsidRPr="00424788" w:rsidR="00424788" w:rsidP="00424788" w:rsidRDefault="00424788" w14:paraId="6D589CF3" w14:textId="77777777">
            <w:pPr>
              <w:rPr>
                <w:sz w:val="20"/>
              </w:rPr>
            </w:pPr>
            <w:r w:rsidRPr="00424788">
              <w:rPr>
                <w:sz w:val="20"/>
              </w:rPr>
              <w:t>2:23</w:t>
            </w:r>
          </w:p>
        </w:tc>
        <w:tc>
          <w:tcPr>
            <w:tcW w:w="3708" w:type="dxa"/>
            <w:noWrap/>
            <w:hideMark/>
          </w:tcPr>
          <w:p w:rsidRPr="00424788" w:rsidR="00424788" w:rsidP="00B43B9A" w:rsidRDefault="00424788" w14:paraId="6D589CF4" w14:textId="77777777">
            <w:pPr>
              <w:ind w:firstLine="0"/>
              <w:rPr>
                <w:sz w:val="20"/>
                <w:szCs w:val="20"/>
              </w:rPr>
            </w:pPr>
            <w:r w:rsidRPr="00424788">
              <w:rPr>
                <w:sz w:val="20"/>
                <w:szCs w:val="20"/>
              </w:rPr>
              <w:t>Linnéuniversitetet: Utbildning på grundnivå och avancerad nivå</w:t>
            </w:r>
          </w:p>
        </w:tc>
        <w:tc>
          <w:tcPr>
            <w:tcW w:w="1122" w:type="dxa"/>
            <w:noWrap/>
            <w:hideMark/>
          </w:tcPr>
          <w:p w:rsidRPr="00424788" w:rsidR="00424788" w:rsidP="00424788" w:rsidRDefault="00424788" w14:paraId="6D589CF5" w14:textId="77777777">
            <w:pPr>
              <w:ind w:hanging="66"/>
              <w:jc w:val="right"/>
              <w:rPr>
                <w:sz w:val="20"/>
                <w:szCs w:val="20"/>
              </w:rPr>
            </w:pPr>
            <w:r w:rsidRPr="00424788">
              <w:rPr>
                <w:sz w:val="20"/>
                <w:szCs w:val="20"/>
              </w:rPr>
              <w:t>993,067</w:t>
            </w:r>
          </w:p>
        </w:tc>
        <w:tc>
          <w:tcPr>
            <w:tcW w:w="1150" w:type="dxa"/>
            <w:noWrap/>
            <w:hideMark/>
          </w:tcPr>
          <w:p w:rsidRPr="00424788" w:rsidR="00424788" w:rsidP="00424788" w:rsidRDefault="00424788" w14:paraId="6D589CF6" w14:textId="77777777">
            <w:pPr>
              <w:ind w:hanging="66"/>
              <w:jc w:val="right"/>
              <w:rPr>
                <w:sz w:val="20"/>
                <w:szCs w:val="20"/>
              </w:rPr>
            </w:pPr>
            <w:r w:rsidRPr="00424788">
              <w:rPr>
                <w:sz w:val="20"/>
                <w:szCs w:val="20"/>
              </w:rPr>
              <w:t>191</w:t>
            </w:r>
          </w:p>
        </w:tc>
        <w:tc>
          <w:tcPr>
            <w:tcW w:w="1150" w:type="dxa"/>
            <w:noWrap/>
            <w:hideMark/>
          </w:tcPr>
          <w:p w:rsidRPr="00424788" w:rsidR="00424788" w:rsidP="00424788" w:rsidRDefault="00424788" w14:paraId="6D589CF7" w14:textId="77777777">
            <w:pPr>
              <w:ind w:hanging="66"/>
              <w:jc w:val="right"/>
              <w:rPr>
                <w:sz w:val="20"/>
                <w:szCs w:val="20"/>
              </w:rPr>
            </w:pPr>
            <w:r w:rsidRPr="00424788">
              <w:rPr>
                <w:sz w:val="20"/>
                <w:szCs w:val="20"/>
              </w:rPr>
              <w:t>993,258</w:t>
            </w:r>
          </w:p>
        </w:tc>
        <w:tc>
          <w:tcPr>
            <w:tcW w:w="1460" w:type="dxa"/>
            <w:noWrap/>
            <w:hideMark/>
          </w:tcPr>
          <w:p w:rsidRPr="00424788" w:rsidR="00424788" w:rsidP="00424788" w:rsidRDefault="00424788" w14:paraId="6D589CF8" w14:textId="77777777">
            <w:pPr>
              <w:ind w:hanging="66"/>
              <w:jc w:val="right"/>
              <w:rPr>
                <w:sz w:val="20"/>
                <w:szCs w:val="20"/>
              </w:rPr>
            </w:pPr>
            <w:proofErr w:type="gramStart"/>
            <w:r w:rsidRPr="00424788">
              <w:rPr>
                <w:sz w:val="20"/>
                <w:szCs w:val="20"/>
              </w:rPr>
              <w:t>-</w:t>
            </w:r>
            <w:proofErr w:type="gramEnd"/>
            <w:r w:rsidRPr="00424788">
              <w:rPr>
                <w:sz w:val="20"/>
                <w:szCs w:val="20"/>
              </w:rPr>
              <w:t>191</w:t>
            </w:r>
          </w:p>
        </w:tc>
      </w:tr>
      <w:tr w:rsidRPr="00424788" w:rsidR="00424788" w:rsidTr="00264B66" w14:paraId="6D589D00" w14:textId="77777777">
        <w:trPr>
          <w:trHeight w:val="300"/>
        </w:trPr>
        <w:tc>
          <w:tcPr>
            <w:tcW w:w="856" w:type="dxa"/>
            <w:noWrap/>
            <w:hideMark/>
          </w:tcPr>
          <w:p w:rsidRPr="00424788" w:rsidR="00424788" w:rsidP="00424788" w:rsidRDefault="00424788" w14:paraId="6D589CFA" w14:textId="77777777">
            <w:pPr>
              <w:rPr>
                <w:sz w:val="20"/>
              </w:rPr>
            </w:pPr>
            <w:r w:rsidRPr="00424788">
              <w:rPr>
                <w:sz w:val="20"/>
              </w:rPr>
              <w:lastRenderedPageBreak/>
              <w:t>2:25</w:t>
            </w:r>
          </w:p>
        </w:tc>
        <w:tc>
          <w:tcPr>
            <w:tcW w:w="3708" w:type="dxa"/>
            <w:noWrap/>
            <w:hideMark/>
          </w:tcPr>
          <w:p w:rsidRPr="00424788" w:rsidR="00424788" w:rsidP="00B43B9A" w:rsidRDefault="00424788" w14:paraId="6D589CFB" w14:textId="77777777">
            <w:pPr>
              <w:ind w:firstLine="0"/>
              <w:rPr>
                <w:sz w:val="20"/>
                <w:szCs w:val="20"/>
              </w:rPr>
            </w:pPr>
            <w:r w:rsidRPr="00424788">
              <w:rPr>
                <w:sz w:val="20"/>
                <w:szCs w:val="20"/>
              </w:rPr>
              <w:t>Örebro universitet: Utbildning på grundnivå och avancerad nivå</w:t>
            </w:r>
          </w:p>
        </w:tc>
        <w:tc>
          <w:tcPr>
            <w:tcW w:w="1122" w:type="dxa"/>
            <w:noWrap/>
            <w:hideMark/>
          </w:tcPr>
          <w:p w:rsidRPr="00424788" w:rsidR="00424788" w:rsidP="00424788" w:rsidRDefault="00424788" w14:paraId="6D589CFC" w14:textId="77777777">
            <w:pPr>
              <w:ind w:hanging="66"/>
              <w:jc w:val="right"/>
              <w:rPr>
                <w:sz w:val="20"/>
                <w:szCs w:val="20"/>
              </w:rPr>
            </w:pPr>
            <w:r w:rsidRPr="00424788">
              <w:rPr>
                <w:sz w:val="20"/>
                <w:szCs w:val="20"/>
              </w:rPr>
              <w:t>708,944</w:t>
            </w:r>
          </w:p>
        </w:tc>
        <w:tc>
          <w:tcPr>
            <w:tcW w:w="1150" w:type="dxa"/>
            <w:noWrap/>
            <w:hideMark/>
          </w:tcPr>
          <w:p w:rsidRPr="00424788" w:rsidR="00424788" w:rsidP="00424788" w:rsidRDefault="00424788" w14:paraId="6D589CFD" w14:textId="77777777">
            <w:pPr>
              <w:ind w:hanging="66"/>
              <w:jc w:val="right"/>
              <w:rPr>
                <w:sz w:val="20"/>
                <w:szCs w:val="20"/>
              </w:rPr>
            </w:pPr>
            <w:r w:rsidRPr="00424788">
              <w:rPr>
                <w:sz w:val="20"/>
                <w:szCs w:val="20"/>
              </w:rPr>
              <w:t>1,608</w:t>
            </w:r>
          </w:p>
        </w:tc>
        <w:tc>
          <w:tcPr>
            <w:tcW w:w="1150" w:type="dxa"/>
            <w:noWrap/>
            <w:hideMark/>
          </w:tcPr>
          <w:p w:rsidRPr="00424788" w:rsidR="00424788" w:rsidP="00424788" w:rsidRDefault="00424788" w14:paraId="6D589CFE" w14:textId="77777777">
            <w:pPr>
              <w:ind w:hanging="66"/>
              <w:jc w:val="right"/>
              <w:rPr>
                <w:sz w:val="20"/>
                <w:szCs w:val="20"/>
              </w:rPr>
            </w:pPr>
            <w:r w:rsidRPr="00424788">
              <w:rPr>
                <w:sz w:val="20"/>
                <w:szCs w:val="20"/>
              </w:rPr>
              <w:t>710,552</w:t>
            </w:r>
          </w:p>
        </w:tc>
        <w:tc>
          <w:tcPr>
            <w:tcW w:w="1460" w:type="dxa"/>
            <w:noWrap/>
            <w:hideMark/>
          </w:tcPr>
          <w:p w:rsidRPr="00424788" w:rsidR="00424788" w:rsidP="00424788" w:rsidRDefault="00424788" w14:paraId="6D589CFF" w14:textId="77777777">
            <w:pPr>
              <w:ind w:hanging="66"/>
              <w:jc w:val="right"/>
              <w:rPr>
                <w:sz w:val="20"/>
                <w:szCs w:val="20"/>
              </w:rPr>
            </w:pPr>
            <w:proofErr w:type="gramStart"/>
            <w:r w:rsidRPr="00424788">
              <w:rPr>
                <w:sz w:val="20"/>
                <w:szCs w:val="20"/>
              </w:rPr>
              <w:t>-</w:t>
            </w:r>
            <w:proofErr w:type="gramEnd"/>
            <w:r w:rsidRPr="00424788">
              <w:rPr>
                <w:sz w:val="20"/>
                <w:szCs w:val="20"/>
              </w:rPr>
              <w:t>1,608</w:t>
            </w:r>
          </w:p>
        </w:tc>
      </w:tr>
      <w:tr w:rsidRPr="00424788" w:rsidR="00424788" w:rsidTr="00264B66" w14:paraId="6D589D07" w14:textId="77777777">
        <w:trPr>
          <w:trHeight w:val="300"/>
        </w:trPr>
        <w:tc>
          <w:tcPr>
            <w:tcW w:w="856" w:type="dxa"/>
            <w:noWrap/>
            <w:hideMark/>
          </w:tcPr>
          <w:p w:rsidRPr="00424788" w:rsidR="00424788" w:rsidP="00424788" w:rsidRDefault="00424788" w14:paraId="6D589D01" w14:textId="77777777">
            <w:pPr>
              <w:rPr>
                <w:sz w:val="20"/>
              </w:rPr>
            </w:pPr>
            <w:r w:rsidRPr="00424788">
              <w:rPr>
                <w:sz w:val="20"/>
              </w:rPr>
              <w:t>2:27</w:t>
            </w:r>
          </w:p>
        </w:tc>
        <w:tc>
          <w:tcPr>
            <w:tcW w:w="3708" w:type="dxa"/>
            <w:noWrap/>
            <w:hideMark/>
          </w:tcPr>
          <w:p w:rsidRPr="00424788" w:rsidR="00424788" w:rsidP="00B43B9A" w:rsidRDefault="00424788" w14:paraId="6D589D02" w14:textId="77777777">
            <w:pPr>
              <w:ind w:firstLine="0"/>
              <w:rPr>
                <w:sz w:val="20"/>
                <w:szCs w:val="20"/>
              </w:rPr>
            </w:pPr>
            <w:r w:rsidRPr="00424788">
              <w:rPr>
                <w:sz w:val="20"/>
                <w:szCs w:val="20"/>
              </w:rPr>
              <w:t>Mittuniversitetet: Utbildning på grundnivå och avancerad nivå</w:t>
            </w:r>
          </w:p>
        </w:tc>
        <w:tc>
          <w:tcPr>
            <w:tcW w:w="1122" w:type="dxa"/>
            <w:noWrap/>
            <w:hideMark/>
          </w:tcPr>
          <w:p w:rsidRPr="00424788" w:rsidR="00424788" w:rsidP="00424788" w:rsidRDefault="00424788" w14:paraId="6D589D03" w14:textId="77777777">
            <w:pPr>
              <w:ind w:hanging="66"/>
              <w:jc w:val="right"/>
              <w:rPr>
                <w:sz w:val="20"/>
                <w:szCs w:val="20"/>
              </w:rPr>
            </w:pPr>
            <w:r w:rsidRPr="00424788">
              <w:rPr>
                <w:sz w:val="20"/>
                <w:szCs w:val="20"/>
              </w:rPr>
              <w:t>518,487</w:t>
            </w:r>
          </w:p>
        </w:tc>
        <w:tc>
          <w:tcPr>
            <w:tcW w:w="1150" w:type="dxa"/>
            <w:noWrap/>
            <w:hideMark/>
          </w:tcPr>
          <w:p w:rsidRPr="00424788" w:rsidR="00424788" w:rsidP="00424788" w:rsidRDefault="00424788" w14:paraId="6D589D04" w14:textId="77777777">
            <w:pPr>
              <w:ind w:hanging="66"/>
              <w:jc w:val="right"/>
              <w:rPr>
                <w:sz w:val="20"/>
                <w:szCs w:val="20"/>
              </w:rPr>
            </w:pPr>
            <w:r w:rsidRPr="00424788">
              <w:rPr>
                <w:sz w:val="20"/>
                <w:szCs w:val="20"/>
              </w:rPr>
              <w:t>4,613</w:t>
            </w:r>
          </w:p>
        </w:tc>
        <w:tc>
          <w:tcPr>
            <w:tcW w:w="1150" w:type="dxa"/>
            <w:noWrap/>
            <w:hideMark/>
          </w:tcPr>
          <w:p w:rsidRPr="00424788" w:rsidR="00424788" w:rsidP="00424788" w:rsidRDefault="00424788" w14:paraId="6D589D05" w14:textId="77777777">
            <w:pPr>
              <w:ind w:hanging="66"/>
              <w:jc w:val="right"/>
              <w:rPr>
                <w:sz w:val="20"/>
                <w:szCs w:val="20"/>
              </w:rPr>
            </w:pPr>
            <w:r w:rsidRPr="00424788">
              <w:rPr>
                <w:sz w:val="20"/>
                <w:szCs w:val="20"/>
              </w:rPr>
              <w:t>523,100</w:t>
            </w:r>
          </w:p>
        </w:tc>
        <w:tc>
          <w:tcPr>
            <w:tcW w:w="1460" w:type="dxa"/>
            <w:noWrap/>
            <w:hideMark/>
          </w:tcPr>
          <w:p w:rsidRPr="00424788" w:rsidR="00424788" w:rsidP="00424788" w:rsidRDefault="00424788" w14:paraId="6D589D06" w14:textId="77777777">
            <w:pPr>
              <w:ind w:hanging="66"/>
              <w:jc w:val="right"/>
              <w:rPr>
                <w:sz w:val="20"/>
                <w:szCs w:val="20"/>
              </w:rPr>
            </w:pPr>
            <w:proofErr w:type="gramStart"/>
            <w:r w:rsidRPr="00424788">
              <w:rPr>
                <w:sz w:val="20"/>
                <w:szCs w:val="20"/>
              </w:rPr>
              <w:t>-</w:t>
            </w:r>
            <w:proofErr w:type="gramEnd"/>
            <w:r w:rsidRPr="00424788">
              <w:rPr>
                <w:sz w:val="20"/>
                <w:szCs w:val="20"/>
              </w:rPr>
              <w:t>4,613</w:t>
            </w:r>
          </w:p>
        </w:tc>
      </w:tr>
      <w:tr w:rsidRPr="00424788" w:rsidR="00424788" w:rsidTr="00264B66" w14:paraId="6D589D0E" w14:textId="77777777">
        <w:trPr>
          <w:trHeight w:val="300"/>
        </w:trPr>
        <w:tc>
          <w:tcPr>
            <w:tcW w:w="856" w:type="dxa"/>
            <w:noWrap/>
            <w:hideMark/>
          </w:tcPr>
          <w:p w:rsidRPr="00424788" w:rsidR="00424788" w:rsidP="00424788" w:rsidRDefault="00424788" w14:paraId="6D589D08" w14:textId="77777777">
            <w:pPr>
              <w:rPr>
                <w:sz w:val="20"/>
              </w:rPr>
            </w:pPr>
            <w:r w:rsidRPr="00424788">
              <w:rPr>
                <w:sz w:val="20"/>
              </w:rPr>
              <w:t>2:29</w:t>
            </w:r>
          </w:p>
        </w:tc>
        <w:tc>
          <w:tcPr>
            <w:tcW w:w="3708" w:type="dxa"/>
            <w:noWrap/>
            <w:hideMark/>
          </w:tcPr>
          <w:p w:rsidRPr="00424788" w:rsidR="00424788" w:rsidP="00B43B9A" w:rsidRDefault="00424788" w14:paraId="6D589D09" w14:textId="77777777">
            <w:pPr>
              <w:ind w:firstLine="0"/>
              <w:rPr>
                <w:sz w:val="20"/>
                <w:szCs w:val="20"/>
              </w:rPr>
            </w:pPr>
            <w:r w:rsidRPr="00424788">
              <w:rPr>
                <w:sz w:val="20"/>
                <w:szCs w:val="20"/>
              </w:rPr>
              <w:t>Blekinge tekniska högskola: Utbildning på grundnivå och avancerad nivå</w:t>
            </w:r>
          </w:p>
        </w:tc>
        <w:tc>
          <w:tcPr>
            <w:tcW w:w="1122" w:type="dxa"/>
            <w:noWrap/>
            <w:hideMark/>
          </w:tcPr>
          <w:p w:rsidRPr="00424788" w:rsidR="00424788" w:rsidP="00424788" w:rsidRDefault="00424788" w14:paraId="6D589D0A" w14:textId="77777777">
            <w:pPr>
              <w:ind w:hanging="66"/>
              <w:jc w:val="right"/>
              <w:rPr>
                <w:sz w:val="20"/>
                <w:szCs w:val="20"/>
              </w:rPr>
            </w:pPr>
            <w:r w:rsidRPr="00424788">
              <w:rPr>
                <w:sz w:val="20"/>
                <w:szCs w:val="20"/>
              </w:rPr>
              <w:t>258,898</w:t>
            </w:r>
          </w:p>
        </w:tc>
        <w:tc>
          <w:tcPr>
            <w:tcW w:w="1150" w:type="dxa"/>
            <w:noWrap/>
            <w:hideMark/>
          </w:tcPr>
          <w:p w:rsidRPr="00424788" w:rsidR="00424788" w:rsidP="00424788" w:rsidRDefault="00424788" w14:paraId="6D589D0B" w14:textId="77777777">
            <w:pPr>
              <w:ind w:hanging="66"/>
              <w:jc w:val="right"/>
              <w:rPr>
                <w:sz w:val="20"/>
                <w:szCs w:val="20"/>
              </w:rPr>
            </w:pPr>
            <w:r w:rsidRPr="00424788">
              <w:rPr>
                <w:sz w:val="20"/>
                <w:szCs w:val="20"/>
              </w:rPr>
              <w:t>8,955</w:t>
            </w:r>
          </w:p>
        </w:tc>
        <w:tc>
          <w:tcPr>
            <w:tcW w:w="1150" w:type="dxa"/>
            <w:noWrap/>
            <w:hideMark/>
          </w:tcPr>
          <w:p w:rsidRPr="00424788" w:rsidR="00424788" w:rsidP="00424788" w:rsidRDefault="00424788" w14:paraId="6D589D0C" w14:textId="77777777">
            <w:pPr>
              <w:ind w:hanging="66"/>
              <w:jc w:val="right"/>
              <w:rPr>
                <w:sz w:val="20"/>
                <w:szCs w:val="20"/>
              </w:rPr>
            </w:pPr>
            <w:r w:rsidRPr="00424788">
              <w:rPr>
                <w:sz w:val="20"/>
                <w:szCs w:val="20"/>
              </w:rPr>
              <w:t>267,853</w:t>
            </w:r>
          </w:p>
        </w:tc>
        <w:tc>
          <w:tcPr>
            <w:tcW w:w="1460" w:type="dxa"/>
            <w:noWrap/>
            <w:hideMark/>
          </w:tcPr>
          <w:p w:rsidRPr="00424788" w:rsidR="00424788" w:rsidP="00424788" w:rsidRDefault="00424788" w14:paraId="6D589D0D" w14:textId="77777777">
            <w:pPr>
              <w:ind w:hanging="66"/>
              <w:jc w:val="right"/>
              <w:rPr>
                <w:sz w:val="20"/>
                <w:szCs w:val="20"/>
              </w:rPr>
            </w:pPr>
            <w:proofErr w:type="gramStart"/>
            <w:r w:rsidRPr="00424788">
              <w:rPr>
                <w:sz w:val="20"/>
                <w:szCs w:val="20"/>
              </w:rPr>
              <w:t>-</w:t>
            </w:r>
            <w:proofErr w:type="gramEnd"/>
            <w:r w:rsidRPr="00424788">
              <w:rPr>
                <w:sz w:val="20"/>
                <w:szCs w:val="20"/>
              </w:rPr>
              <w:t>8,955</w:t>
            </w:r>
          </w:p>
        </w:tc>
      </w:tr>
      <w:tr w:rsidRPr="00424788" w:rsidR="00424788" w:rsidTr="00264B66" w14:paraId="6D589D15" w14:textId="77777777">
        <w:trPr>
          <w:trHeight w:val="300"/>
        </w:trPr>
        <w:tc>
          <w:tcPr>
            <w:tcW w:w="856" w:type="dxa"/>
            <w:noWrap/>
            <w:hideMark/>
          </w:tcPr>
          <w:p w:rsidRPr="00424788" w:rsidR="00424788" w:rsidP="00424788" w:rsidRDefault="00424788" w14:paraId="6D589D0F" w14:textId="77777777">
            <w:pPr>
              <w:rPr>
                <w:sz w:val="20"/>
              </w:rPr>
            </w:pPr>
            <w:r w:rsidRPr="00424788">
              <w:rPr>
                <w:sz w:val="20"/>
              </w:rPr>
              <w:t>2:31</w:t>
            </w:r>
          </w:p>
        </w:tc>
        <w:tc>
          <w:tcPr>
            <w:tcW w:w="3708" w:type="dxa"/>
            <w:noWrap/>
            <w:hideMark/>
          </w:tcPr>
          <w:p w:rsidRPr="00424788" w:rsidR="00424788" w:rsidP="00B43B9A" w:rsidRDefault="00424788" w14:paraId="6D589D10" w14:textId="77777777">
            <w:pPr>
              <w:ind w:firstLine="0"/>
              <w:rPr>
                <w:sz w:val="20"/>
                <w:szCs w:val="20"/>
              </w:rPr>
            </w:pPr>
            <w:r w:rsidRPr="00424788">
              <w:rPr>
                <w:sz w:val="20"/>
                <w:szCs w:val="20"/>
              </w:rPr>
              <w:t>Malmö högskola: Utbildning på grundnivå och avancerad nivå</w:t>
            </w:r>
          </w:p>
        </w:tc>
        <w:tc>
          <w:tcPr>
            <w:tcW w:w="1122" w:type="dxa"/>
            <w:noWrap/>
            <w:hideMark/>
          </w:tcPr>
          <w:p w:rsidRPr="00424788" w:rsidR="00424788" w:rsidP="00424788" w:rsidRDefault="00424788" w14:paraId="6D589D11" w14:textId="77777777">
            <w:pPr>
              <w:ind w:hanging="66"/>
              <w:jc w:val="right"/>
              <w:rPr>
                <w:sz w:val="20"/>
                <w:szCs w:val="20"/>
              </w:rPr>
            </w:pPr>
            <w:r w:rsidRPr="00424788">
              <w:rPr>
                <w:sz w:val="20"/>
                <w:szCs w:val="20"/>
              </w:rPr>
              <w:t>826,993</w:t>
            </w:r>
          </w:p>
        </w:tc>
        <w:tc>
          <w:tcPr>
            <w:tcW w:w="1150" w:type="dxa"/>
            <w:noWrap/>
            <w:hideMark/>
          </w:tcPr>
          <w:p w:rsidRPr="00424788" w:rsidR="00424788" w:rsidP="00424788" w:rsidRDefault="00424788" w14:paraId="6D589D12" w14:textId="77777777">
            <w:pPr>
              <w:ind w:hanging="66"/>
              <w:jc w:val="right"/>
              <w:rPr>
                <w:sz w:val="20"/>
                <w:szCs w:val="20"/>
              </w:rPr>
            </w:pPr>
            <w:r w:rsidRPr="00424788">
              <w:rPr>
                <w:sz w:val="20"/>
                <w:szCs w:val="20"/>
              </w:rPr>
              <w:t>496</w:t>
            </w:r>
          </w:p>
        </w:tc>
        <w:tc>
          <w:tcPr>
            <w:tcW w:w="1150" w:type="dxa"/>
            <w:noWrap/>
            <w:hideMark/>
          </w:tcPr>
          <w:p w:rsidRPr="00424788" w:rsidR="00424788" w:rsidP="00424788" w:rsidRDefault="00424788" w14:paraId="6D589D13" w14:textId="77777777">
            <w:pPr>
              <w:ind w:hanging="66"/>
              <w:jc w:val="right"/>
              <w:rPr>
                <w:sz w:val="20"/>
                <w:szCs w:val="20"/>
              </w:rPr>
            </w:pPr>
            <w:r w:rsidRPr="00424788">
              <w:rPr>
                <w:sz w:val="20"/>
                <w:szCs w:val="20"/>
              </w:rPr>
              <w:t>827,489</w:t>
            </w:r>
          </w:p>
        </w:tc>
        <w:tc>
          <w:tcPr>
            <w:tcW w:w="1460" w:type="dxa"/>
            <w:noWrap/>
            <w:hideMark/>
          </w:tcPr>
          <w:p w:rsidRPr="00424788" w:rsidR="00424788" w:rsidP="00424788" w:rsidRDefault="00424788" w14:paraId="6D589D14" w14:textId="77777777">
            <w:pPr>
              <w:ind w:hanging="66"/>
              <w:jc w:val="right"/>
              <w:rPr>
                <w:sz w:val="20"/>
                <w:szCs w:val="20"/>
              </w:rPr>
            </w:pPr>
            <w:proofErr w:type="gramStart"/>
            <w:r w:rsidRPr="00424788">
              <w:rPr>
                <w:sz w:val="20"/>
                <w:szCs w:val="20"/>
              </w:rPr>
              <w:t>-</w:t>
            </w:r>
            <w:proofErr w:type="gramEnd"/>
            <w:r w:rsidRPr="00424788">
              <w:rPr>
                <w:sz w:val="20"/>
                <w:szCs w:val="20"/>
              </w:rPr>
              <w:t>496</w:t>
            </w:r>
          </w:p>
        </w:tc>
      </w:tr>
      <w:tr w:rsidRPr="00424788" w:rsidR="00424788" w:rsidTr="00264B66" w14:paraId="6D589D1C" w14:textId="77777777">
        <w:trPr>
          <w:trHeight w:val="300"/>
        </w:trPr>
        <w:tc>
          <w:tcPr>
            <w:tcW w:w="856" w:type="dxa"/>
            <w:noWrap/>
            <w:hideMark/>
          </w:tcPr>
          <w:p w:rsidRPr="00424788" w:rsidR="00424788" w:rsidP="00424788" w:rsidRDefault="00424788" w14:paraId="6D589D16" w14:textId="77777777">
            <w:pPr>
              <w:rPr>
                <w:sz w:val="20"/>
              </w:rPr>
            </w:pPr>
            <w:r w:rsidRPr="00424788">
              <w:rPr>
                <w:sz w:val="20"/>
              </w:rPr>
              <w:t>2:33</w:t>
            </w:r>
          </w:p>
        </w:tc>
        <w:tc>
          <w:tcPr>
            <w:tcW w:w="3708" w:type="dxa"/>
            <w:noWrap/>
            <w:hideMark/>
          </w:tcPr>
          <w:p w:rsidRPr="00424788" w:rsidR="00424788" w:rsidP="00B43B9A" w:rsidRDefault="00424788" w14:paraId="6D589D17" w14:textId="77777777">
            <w:pPr>
              <w:ind w:firstLine="0"/>
              <w:rPr>
                <w:sz w:val="20"/>
                <w:szCs w:val="20"/>
              </w:rPr>
            </w:pPr>
            <w:r w:rsidRPr="00424788">
              <w:rPr>
                <w:sz w:val="20"/>
                <w:szCs w:val="20"/>
              </w:rPr>
              <w:t>Mälardalens högskola: Utbildning på grundnivå och avancerad nivå</w:t>
            </w:r>
          </w:p>
        </w:tc>
        <w:tc>
          <w:tcPr>
            <w:tcW w:w="1122" w:type="dxa"/>
            <w:noWrap/>
            <w:hideMark/>
          </w:tcPr>
          <w:p w:rsidRPr="00424788" w:rsidR="00424788" w:rsidP="00424788" w:rsidRDefault="00424788" w14:paraId="6D589D18" w14:textId="77777777">
            <w:pPr>
              <w:ind w:hanging="66"/>
              <w:jc w:val="right"/>
              <w:rPr>
                <w:sz w:val="20"/>
                <w:szCs w:val="20"/>
              </w:rPr>
            </w:pPr>
            <w:r w:rsidRPr="00424788">
              <w:rPr>
                <w:sz w:val="20"/>
                <w:szCs w:val="20"/>
              </w:rPr>
              <w:t>575,041</w:t>
            </w:r>
          </w:p>
        </w:tc>
        <w:tc>
          <w:tcPr>
            <w:tcW w:w="1150" w:type="dxa"/>
            <w:noWrap/>
            <w:hideMark/>
          </w:tcPr>
          <w:p w:rsidRPr="00424788" w:rsidR="00424788" w:rsidP="00424788" w:rsidRDefault="00424788" w14:paraId="6D589D19" w14:textId="77777777">
            <w:pPr>
              <w:ind w:hanging="66"/>
              <w:jc w:val="right"/>
              <w:rPr>
                <w:sz w:val="20"/>
                <w:szCs w:val="20"/>
              </w:rPr>
            </w:pPr>
            <w:r w:rsidRPr="00424788">
              <w:rPr>
                <w:sz w:val="20"/>
                <w:szCs w:val="20"/>
              </w:rPr>
              <w:t>596</w:t>
            </w:r>
          </w:p>
        </w:tc>
        <w:tc>
          <w:tcPr>
            <w:tcW w:w="1150" w:type="dxa"/>
            <w:noWrap/>
            <w:hideMark/>
          </w:tcPr>
          <w:p w:rsidRPr="00424788" w:rsidR="00424788" w:rsidP="00424788" w:rsidRDefault="00424788" w14:paraId="6D589D1A" w14:textId="77777777">
            <w:pPr>
              <w:ind w:hanging="66"/>
              <w:jc w:val="right"/>
              <w:rPr>
                <w:sz w:val="20"/>
                <w:szCs w:val="20"/>
              </w:rPr>
            </w:pPr>
            <w:r w:rsidRPr="00424788">
              <w:rPr>
                <w:sz w:val="20"/>
                <w:szCs w:val="20"/>
              </w:rPr>
              <w:t>575,637</w:t>
            </w:r>
          </w:p>
        </w:tc>
        <w:tc>
          <w:tcPr>
            <w:tcW w:w="1460" w:type="dxa"/>
            <w:noWrap/>
            <w:hideMark/>
          </w:tcPr>
          <w:p w:rsidRPr="00424788" w:rsidR="00424788" w:rsidP="00424788" w:rsidRDefault="00424788" w14:paraId="6D589D1B" w14:textId="77777777">
            <w:pPr>
              <w:ind w:hanging="66"/>
              <w:jc w:val="right"/>
              <w:rPr>
                <w:sz w:val="20"/>
                <w:szCs w:val="20"/>
              </w:rPr>
            </w:pPr>
            <w:proofErr w:type="gramStart"/>
            <w:r w:rsidRPr="00424788">
              <w:rPr>
                <w:sz w:val="20"/>
                <w:szCs w:val="20"/>
              </w:rPr>
              <w:t>-</w:t>
            </w:r>
            <w:proofErr w:type="gramEnd"/>
            <w:r w:rsidRPr="00424788">
              <w:rPr>
                <w:sz w:val="20"/>
                <w:szCs w:val="20"/>
              </w:rPr>
              <w:t>596</w:t>
            </w:r>
          </w:p>
        </w:tc>
      </w:tr>
      <w:tr w:rsidRPr="00424788" w:rsidR="00424788" w:rsidTr="00264B66" w14:paraId="6D589D23" w14:textId="77777777">
        <w:trPr>
          <w:trHeight w:val="300"/>
        </w:trPr>
        <w:tc>
          <w:tcPr>
            <w:tcW w:w="856" w:type="dxa"/>
            <w:noWrap/>
            <w:hideMark/>
          </w:tcPr>
          <w:p w:rsidRPr="00424788" w:rsidR="00424788" w:rsidP="00424788" w:rsidRDefault="00424788" w14:paraId="6D589D1D" w14:textId="77777777">
            <w:pPr>
              <w:rPr>
                <w:sz w:val="20"/>
              </w:rPr>
            </w:pPr>
            <w:r w:rsidRPr="00424788">
              <w:rPr>
                <w:sz w:val="20"/>
              </w:rPr>
              <w:t>2:37</w:t>
            </w:r>
          </w:p>
        </w:tc>
        <w:tc>
          <w:tcPr>
            <w:tcW w:w="3708" w:type="dxa"/>
            <w:noWrap/>
            <w:hideMark/>
          </w:tcPr>
          <w:p w:rsidRPr="00424788" w:rsidR="00424788" w:rsidP="00B43B9A" w:rsidRDefault="00424788" w14:paraId="6D589D1E" w14:textId="77777777">
            <w:pPr>
              <w:ind w:firstLine="0"/>
              <w:rPr>
                <w:sz w:val="20"/>
                <w:szCs w:val="20"/>
              </w:rPr>
            </w:pPr>
            <w:r w:rsidRPr="00424788">
              <w:rPr>
                <w:sz w:val="20"/>
                <w:szCs w:val="20"/>
              </w:rPr>
              <w:t>Gymnastik- och idrottshögskolan: Utbildning på grundnivå och avancerad nivå</w:t>
            </w:r>
          </w:p>
        </w:tc>
        <w:tc>
          <w:tcPr>
            <w:tcW w:w="1122" w:type="dxa"/>
            <w:noWrap/>
            <w:hideMark/>
          </w:tcPr>
          <w:p w:rsidRPr="00424788" w:rsidR="00424788" w:rsidP="00424788" w:rsidRDefault="00424788" w14:paraId="6D589D1F" w14:textId="77777777">
            <w:pPr>
              <w:ind w:hanging="66"/>
              <w:jc w:val="right"/>
              <w:rPr>
                <w:sz w:val="20"/>
                <w:szCs w:val="20"/>
              </w:rPr>
            </w:pPr>
            <w:r w:rsidRPr="00424788">
              <w:rPr>
                <w:sz w:val="20"/>
                <w:szCs w:val="20"/>
              </w:rPr>
              <w:t>89,574</w:t>
            </w:r>
          </w:p>
        </w:tc>
        <w:tc>
          <w:tcPr>
            <w:tcW w:w="1150" w:type="dxa"/>
            <w:noWrap/>
            <w:hideMark/>
          </w:tcPr>
          <w:p w:rsidRPr="00424788" w:rsidR="00424788" w:rsidP="00424788" w:rsidRDefault="00424788" w14:paraId="6D589D20" w14:textId="77777777">
            <w:pPr>
              <w:ind w:hanging="66"/>
              <w:jc w:val="right"/>
              <w:rPr>
                <w:sz w:val="20"/>
                <w:szCs w:val="20"/>
              </w:rPr>
            </w:pPr>
            <w:r w:rsidRPr="00424788">
              <w:rPr>
                <w:sz w:val="20"/>
                <w:szCs w:val="20"/>
              </w:rPr>
              <w:t>3,202</w:t>
            </w:r>
          </w:p>
        </w:tc>
        <w:tc>
          <w:tcPr>
            <w:tcW w:w="1150" w:type="dxa"/>
            <w:noWrap/>
            <w:hideMark/>
          </w:tcPr>
          <w:p w:rsidRPr="00424788" w:rsidR="00424788" w:rsidP="00424788" w:rsidRDefault="00424788" w14:paraId="6D589D21" w14:textId="77777777">
            <w:pPr>
              <w:ind w:hanging="66"/>
              <w:jc w:val="right"/>
              <w:rPr>
                <w:sz w:val="20"/>
                <w:szCs w:val="20"/>
              </w:rPr>
            </w:pPr>
            <w:r w:rsidRPr="00424788">
              <w:rPr>
                <w:sz w:val="20"/>
                <w:szCs w:val="20"/>
              </w:rPr>
              <w:t>92,776</w:t>
            </w:r>
          </w:p>
        </w:tc>
        <w:tc>
          <w:tcPr>
            <w:tcW w:w="1460" w:type="dxa"/>
            <w:noWrap/>
            <w:hideMark/>
          </w:tcPr>
          <w:p w:rsidRPr="00424788" w:rsidR="00424788" w:rsidP="00424788" w:rsidRDefault="00424788" w14:paraId="6D589D22" w14:textId="77777777">
            <w:pPr>
              <w:ind w:hanging="66"/>
              <w:jc w:val="right"/>
              <w:rPr>
                <w:sz w:val="20"/>
                <w:szCs w:val="20"/>
              </w:rPr>
            </w:pPr>
            <w:proofErr w:type="gramStart"/>
            <w:r w:rsidRPr="00424788">
              <w:rPr>
                <w:sz w:val="20"/>
                <w:szCs w:val="20"/>
              </w:rPr>
              <w:t>-</w:t>
            </w:r>
            <w:proofErr w:type="gramEnd"/>
            <w:r w:rsidRPr="00424788">
              <w:rPr>
                <w:sz w:val="20"/>
                <w:szCs w:val="20"/>
              </w:rPr>
              <w:t>3,202</w:t>
            </w:r>
          </w:p>
        </w:tc>
      </w:tr>
      <w:tr w:rsidRPr="00424788" w:rsidR="00424788" w:rsidTr="00264B66" w14:paraId="6D589D2A" w14:textId="77777777">
        <w:trPr>
          <w:trHeight w:val="300"/>
        </w:trPr>
        <w:tc>
          <w:tcPr>
            <w:tcW w:w="856" w:type="dxa"/>
            <w:noWrap/>
            <w:hideMark/>
          </w:tcPr>
          <w:p w:rsidRPr="00424788" w:rsidR="00424788" w:rsidP="00424788" w:rsidRDefault="00424788" w14:paraId="6D589D24" w14:textId="77777777">
            <w:pPr>
              <w:rPr>
                <w:sz w:val="20"/>
              </w:rPr>
            </w:pPr>
            <w:r w:rsidRPr="00424788">
              <w:rPr>
                <w:sz w:val="20"/>
              </w:rPr>
              <w:t>2:39</w:t>
            </w:r>
          </w:p>
        </w:tc>
        <w:tc>
          <w:tcPr>
            <w:tcW w:w="3708" w:type="dxa"/>
            <w:noWrap/>
            <w:hideMark/>
          </w:tcPr>
          <w:p w:rsidRPr="00424788" w:rsidR="00424788" w:rsidP="00B43B9A" w:rsidRDefault="00424788" w14:paraId="6D589D25" w14:textId="77777777">
            <w:pPr>
              <w:ind w:firstLine="0"/>
              <w:rPr>
                <w:sz w:val="20"/>
                <w:szCs w:val="20"/>
              </w:rPr>
            </w:pPr>
            <w:r w:rsidRPr="00424788">
              <w:rPr>
                <w:sz w:val="20"/>
                <w:szCs w:val="20"/>
              </w:rPr>
              <w:t>Högskolan i Borås: Utbildning på grundnivå och avancerad nivå</w:t>
            </w:r>
          </w:p>
        </w:tc>
        <w:tc>
          <w:tcPr>
            <w:tcW w:w="1122" w:type="dxa"/>
            <w:noWrap/>
            <w:hideMark/>
          </w:tcPr>
          <w:p w:rsidRPr="00424788" w:rsidR="00424788" w:rsidP="00424788" w:rsidRDefault="00424788" w14:paraId="6D589D26" w14:textId="77777777">
            <w:pPr>
              <w:ind w:hanging="66"/>
              <w:jc w:val="right"/>
              <w:rPr>
                <w:sz w:val="20"/>
                <w:szCs w:val="20"/>
              </w:rPr>
            </w:pPr>
            <w:r w:rsidRPr="00424788">
              <w:rPr>
                <w:sz w:val="20"/>
                <w:szCs w:val="20"/>
              </w:rPr>
              <w:t>443,104</w:t>
            </w:r>
          </w:p>
        </w:tc>
        <w:tc>
          <w:tcPr>
            <w:tcW w:w="1150" w:type="dxa"/>
            <w:noWrap/>
            <w:hideMark/>
          </w:tcPr>
          <w:p w:rsidRPr="00424788" w:rsidR="00424788" w:rsidP="00424788" w:rsidRDefault="00424788" w14:paraId="6D589D27" w14:textId="77777777">
            <w:pPr>
              <w:ind w:hanging="66"/>
              <w:jc w:val="right"/>
              <w:rPr>
                <w:sz w:val="20"/>
                <w:szCs w:val="20"/>
              </w:rPr>
            </w:pPr>
            <w:r w:rsidRPr="00424788">
              <w:rPr>
                <w:sz w:val="20"/>
                <w:szCs w:val="20"/>
              </w:rPr>
              <w:t>5,497</w:t>
            </w:r>
          </w:p>
        </w:tc>
        <w:tc>
          <w:tcPr>
            <w:tcW w:w="1150" w:type="dxa"/>
            <w:noWrap/>
            <w:hideMark/>
          </w:tcPr>
          <w:p w:rsidRPr="00424788" w:rsidR="00424788" w:rsidP="00424788" w:rsidRDefault="00424788" w14:paraId="6D589D28" w14:textId="77777777">
            <w:pPr>
              <w:ind w:hanging="66"/>
              <w:jc w:val="right"/>
              <w:rPr>
                <w:sz w:val="20"/>
                <w:szCs w:val="20"/>
              </w:rPr>
            </w:pPr>
            <w:r w:rsidRPr="00424788">
              <w:rPr>
                <w:sz w:val="20"/>
                <w:szCs w:val="20"/>
              </w:rPr>
              <w:t>448,601</w:t>
            </w:r>
          </w:p>
        </w:tc>
        <w:tc>
          <w:tcPr>
            <w:tcW w:w="1460" w:type="dxa"/>
            <w:noWrap/>
            <w:hideMark/>
          </w:tcPr>
          <w:p w:rsidRPr="00424788" w:rsidR="00424788" w:rsidP="00424788" w:rsidRDefault="00424788" w14:paraId="6D589D29" w14:textId="77777777">
            <w:pPr>
              <w:ind w:hanging="66"/>
              <w:jc w:val="right"/>
              <w:rPr>
                <w:sz w:val="20"/>
                <w:szCs w:val="20"/>
              </w:rPr>
            </w:pPr>
            <w:proofErr w:type="gramStart"/>
            <w:r w:rsidRPr="00424788">
              <w:rPr>
                <w:sz w:val="20"/>
                <w:szCs w:val="20"/>
              </w:rPr>
              <w:t>-</w:t>
            </w:r>
            <w:proofErr w:type="gramEnd"/>
            <w:r w:rsidRPr="00424788">
              <w:rPr>
                <w:sz w:val="20"/>
                <w:szCs w:val="20"/>
              </w:rPr>
              <w:t>5,497</w:t>
            </w:r>
          </w:p>
        </w:tc>
      </w:tr>
      <w:tr w:rsidRPr="00424788" w:rsidR="00424788" w:rsidTr="00264B66" w14:paraId="6D589D31" w14:textId="77777777">
        <w:trPr>
          <w:trHeight w:val="300"/>
        </w:trPr>
        <w:tc>
          <w:tcPr>
            <w:tcW w:w="856" w:type="dxa"/>
            <w:noWrap/>
            <w:hideMark/>
          </w:tcPr>
          <w:p w:rsidRPr="00424788" w:rsidR="00424788" w:rsidP="00424788" w:rsidRDefault="00424788" w14:paraId="6D589D2B" w14:textId="77777777">
            <w:pPr>
              <w:rPr>
                <w:sz w:val="20"/>
              </w:rPr>
            </w:pPr>
            <w:r w:rsidRPr="00424788">
              <w:rPr>
                <w:sz w:val="20"/>
              </w:rPr>
              <w:t>2:41</w:t>
            </w:r>
          </w:p>
        </w:tc>
        <w:tc>
          <w:tcPr>
            <w:tcW w:w="3708" w:type="dxa"/>
            <w:noWrap/>
            <w:hideMark/>
          </w:tcPr>
          <w:p w:rsidRPr="00424788" w:rsidR="00424788" w:rsidP="00B43B9A" w:rsidRDefault="00424788" w14:paraId="6D589D2C" w14:textId="77777777">
            <w:pPr>
              <w:ind w:firstLine="0"/>
              <w:rPr>
                <w:sz w:val="20"/>
                <w:szCs w:val="20"/>
              </w:rPr>
            </w:pPr>
            <w:r w:rsidRPr="00424788">
              <w:rPr>
                <w:sz w:val="20"/>
                <w:szCs w:val="20"/>
              </w:rPr>
              <w:t>Högskolan Dalarna: Utbildning på grundnivå och avancerad nivå</w:t>
            </w:r>
          </w:p>
        </w:tc>
        <w:tc>
          <w:tcPr>
            <w:tcW w:w="1122" w:type="dxa"/>
            <w:noWrap/>
            <w:hideMark/>
          </w:tcPr>
          <w:p w:rsidRPr="00424788" w:rsidR="00424788" w:rsidP="00424788" w:rsidRDefault="00424788" w14:paraId="6D589D2D" w14:textId="77777777">
            <w:pPr>
              <w:ind w:hanging="66"/>
              <w:jc w:val="right"/>
              <w:rPr>
                <w:sz w:val="20"/>
                <w:szCs w:val="20"/>
              </w:rPr>
            </w:pPr>
            <w:r w:rsidRPr="00424788">
              <w:rPr>
                <w:sz w:val="20"/>
                <w:szCs w:val="20"/>
              </w:rPr>
              <w:t>395,386</w:t>
            </w:r>
          </w:p>
        </w:tc>
        <w:tc>
          <w:tcPr>
            <w:tcW w:w="1150" w:type="dxa"/>
            <w:noWrap/>
            <w:hideMark/>
          </w:tcPr>
          <w:p w:rsidRPr="00424788" w:rsidR="00424788" w:rsidP="00424788" w:rsidRDefault="00424788" w14:paraId="6D589D2E" w14:textId="77777777">
            <w:pPr>
              <w:ind w:hanging="66"/>
              <w:jc w:val="right"/>
              <w:rPr>
                <w:sz w:val="20"/>
                <w:szCs w:val="20"/>
              </w:rPr>
            </w:pPr>
            <w:r w:rsidRPr="00424788">
              <w:rPr>
                <w:sz w:val="20"/>
                <w:szCs w:val="20"/>
              </w:rPr>
              <w:t>4,318</w:t>
            </w:r>
          </w:p>
        </w:tc>
        <w:tc>
          <w:tcPr>
            <w:tcW w:w="1150" w:type="dxa"/>
            <w:noWrap/>
            <w:hideMark/>
          </w:tcPr>
          <w:p w:rsidRPr="00424788" w:rsidR="00424788" w:rsidP="00424788" w:rsidRDefault="00424788" w14:paraId="6D589D2F" w14:textId="77777777">
            <w:pPr>
              <w:ind w:hanging="66"/>
              <w:jc w:val="right"/>
              <w:rPr>
                <w:sz w:val="20"/>
                <w:szCs w:val="20"/>
              </w:rPr>
            </w:pPr>
            <w:r w:rsidRPr="00424788">
              <w:rPr>
                <w:sz w:val="20"/>
                <w:szCs w:val="20"/>
              </w:rPr>
              <w:t>399,704</w:t>
            </w:r>
          </w:p>
        </w:tc>
        <w:tc>
          <w:tcPr>
            <w:tcW w:w="1460" w:type="dxa"/>
            <w:noWrap/>
            <w:hideMark/>
          </w:tcPr>
          <w:p w:rsidRPr="00424788" w:rsidR="00424788" w:rsidP="00424788" w:rsidRDefault="00424788" w14:paraId="6D589D30" w14:textId="77777777">
            <w:pPr>
              <w:ind w:hanging="66"/>
              <w:jc w:val="right"/>
              <w:rPr>
                <w:sz w:val="20"/>
                <w:szCs w:val="20"/>
              </w:rPr>
            </w:pPr>
            <w:proofErr w:type="gramStart"/>
            <w:r w:rsidRPr="00424788">
              <w:rPr>
                <w:sz w:val="20"/>
                <w:szCs w:val="20"/>
              </w:rPr>
              <w:t>-</w:t>
            </w:r>
            <w:proofErr w:type="gramEnd"/>
            <w:r w:rsidRPr="00424788">
              <w:rPr>
                <w:sz w:val="20"/>
                <w:szCs w:val="20"/>
              </w:rPr>
              <w:t>4,318</w:t>
            </w:r>
          </w:p>
        </w:tc>
      </w:tr>
      <w:tr w:rsidRPr="00424788" w:rsidR="00424788" w:rsidTr="00264B66" w14:paraId="6D589D38" w14:textId="77777777">
        <w:trPr>
          <w:trHeight w:val="300"/>
        </w:trPr>
        <w:tc>
          <w:tcPr>
            <w:tcW w:w="856" w:type="dxa"/>
            <w:noWrap/>
            <w:hideMark/>
          </w:tcPr>
          <w:p w:rsidRPr="00424788" w:rsidR="00424788" w:rsidP="00424788" w:rsidRDefault="00424788" w14:paraId="6D589D32" w14:textId="77777777">
            <w:pPr>
              <w:rPr>
                <w:sz w:val="20"/>
              </w:rPr>
            </w:pPr>
            <w:r w:rsidRPr="00424788">
              <w:rPr>
                <w:sz w:val="20"/>
              </w:rPr>
              <w:t>2:43</w:t>
            </w:r>
          </w:p>
        </w:tc>
        <w:tc>
          <w:tcPr>
            <w:tcW w:w="3708" w:type="dxa"/>
            <w:noWrap/>
            <w:hideMark/>
          </w:tcPr>
          <w:p w:rsidRPr="00424788" w:rsidR="00424788" w:rsidP="00B43B9A" w:rsidRDefault="00424788" w14:paraId="6D589D33" w14:textId="77777777">
            <w:pPr>
              <w:ind w:firstLine="0"/>
              <w:rPr>
                <w:sz w:val="20"/>
                <w:szCs w:val="20"/>
              </w:rPr>
            </w:pPr>
            <w:r w:rsidRPr="00424788">
              <w:rPr>
                <w:sz w:val="20"/>
                <w:szCs w:val="20"/>
              </w:rPr>
              <w:t>Högskolan i Gävle: Utbildning på grundnivå och avancerad nivå</w:t>
            </w:r>
          </w:p>
        </w:tc>
        <w:tc>
          <w:tcPr>
            <w:tcW w:w="1122" w:type="dxa"/>
            <w:noWrap/>
            <w:hideMark/>
          </w:tcPr>
          <w:p w:rsidRPr="00424788" w:rsidR="00424788" w:rsidP="00424788" w:rsidRDefault="00424788" w14:paraId="6D589D34" w14:textId="77777777">
            <w:pPr>
              <w:ind w:hanging="66"/>
              <w:jc w:val="right"/>
              <w:rPr>
                <w:sz w:val="20"/>
                <w:szCs w:val="20"/>
              </w:rPr>
            </w:pPr>
            <w:r w:rsidRPr="00424788">
              <w:rPr>
                <w:sz w:val="20"/>
                <w:szCs w:val="20"/>
              </w:rPr>
              <w:t>419,791</w:t>
            </w:r>
          </w:p>
        </w:tc>
        <w:tc>
          <w:tcPr>
            <w:tcW w:w="1150" w:type="dxa"/>
            <w:noWrap/>
            <w:hideMark/>
          </w:tcPr>
          <w:p w:rsidRPr="00424788" w:rsidR="00424788" w:rsidP="00424788" w:rsidRDefault="00424788" w14:paraId="6D589D35" w14:textId="77777777">
            <w:pPr>
              <w:ind w:hanging="66"/>
              <w:jc w:val="right"/>
              <w:rPr>
                <w:sz w:val="20"/>
                <w:szCs w:val="20"/>
              </w:rPr>
            </w:pPr>
            <w:r w:rsidRPr="00424788">
              <w:rPr>
                <w:sz w:val="20"/>
                <w:szCs w:val="20"/>
              </w:rPr>
              <w:t>4,552</w:t>
            </w:r>
          </w:p>
        </w:tc>
        <w:tc>
          <w:tcPr>
            <w:tcW w:w="1150" w:type="dxa"/>
            <w:noWrap/>
            <w:hideMark/>
          </w:tcPr>
          <w:p w:rsidRPr="00424788" w:rsidR="00424788" w:rsidP="00424788" w:rsidRDefault="00424788" w14:paraId="6D589D36" w14:textId="77777777">
            <w:pPr>
              <w:ind w:hanging="66"/>
              <w:jc w:val="right"/>
              <w:rPr>
                <w:sz w:val="20"/>
                <w:szCs w:val="20"/>
              </w:rPr>
            </w:pPr>
            <w:r w:rsidRPr="00424788">
              <w:rPr>
                <w:sz w:val="20"/>
                <w:szCs w:val="20"/>
              </w:rPr>
              <w:t>424,343</w:t>
            </w:r>
          </w:p>
        </w:tc>
        <w:tc>
          <w:tcPr>
            <w:tcW w:w="1460" w:type="dxa"/>
            <w:noWrap/>
            <w:hideMark/>
          </w:tcPr>
          <w:p w:rsidRPr="00424788" w:rsidR="00424788" w:rsidP="00424788" w:rsidRDefault="00424788" w14:paraId="6D589D37" w14:textId="77777777">
            <w:pPr>
              <w:ind w:hanging="66"/>
              <w:jc w:val="right"/>
              <w:rPr>
                <w:sz w:val="20"/>
                <w:szCs w:val="20"/>
              </w:rPr>
            </w:pPr>
            <w:proofErr w:type="gramStart"/>
            <w:r w:rsidRPr="00424788">
              <w:rPr>
                <w:sz w:val="20"/>
                <w:szCs w:val="20"/>
              </w:rPr>
              <w:t>-</w:t>
            </w:r>
            <w:proofErr w:type="gramEnd"/>
            <w:r w:rsidRPr="00424788">
              <w:rPr>
                <w:sz w:val="20"/>
                <w:szCs w:val="20"/>
              </w:rPr>
              <w:t>4,552</w:t>
            </w:r>
          </w:p>
        </w:tc>
      </w:tr>
      <w:tr w:rsidRPr="00424788" w:rsidR="00424788" w:rsidTr="00264B66" w14:paraId="6D589D3F" w14:textId="77777777">
        <w:trPr>
          <w:trHeight w:val="300"/>
        </w:trPr>
        <w:tc>
          <w:tcPr>
            <w:tcW w:w="856" w:type="dxa"/>
            <w:noWrap/>
            <w:hideMark/>
          </w:tcPr>
          <w:p w:rsidRPr="00424788" w:rsidR="00424788" w:rsidP="00424788" w:rsidRDefault="00424788" w14:paraId="6D589D39" w14:textId="77777777">
            <w:pPr>
              <w:rPr>
                <w:sz w:val="20"/>
              </w:rPr>
            </w:pPr>
            <w:r w:rsidRPr="00424788">
              <w:rPr>
                <w:sz w:val="20"/>
              </w:rPr>
              <w:t>2:45</w:t>
            </w:r>
          </w:p>
        </w:tc>
        <w:tc>
          <w:tcPr>
            <w:tcW w:w="3708" w:type="dxa"/>
            <w:noWrap/>
            <w:hideMark/>
          </w:tcPr>
          <w:p w:rsidRPr="00424788" w:rsidR="00424788" w:rsidP="00B43B9A" w:rsidRDefault="00424788" w14:paraId="6D589D3A" w14:textId="77777777">
            <w:pPr>
              <w:ind w:firstLine="0"/>
              <w:rPr>
                <w:sz w:val="20"/>
                <w:szCs w:val="20"/>
              </w:rPr>
            </w:pPr>
            <w:r w:rsidRPr="00424788">
              <w:rPr>
                <w:sz w:val="20"/>
                <w:szCs w:val="20"/>
              </w:rPr>
              <w:t>Högskolan i Halmstad: Utbildning på grundnivå och avancerad nivå</w:t>
            </w:r>
          </w:p>
        </w:tc>
        <w:tc>
          <w:tcPr>
            <w:tcW w:w="1122" w:type="dxa"/>
            <w:noWrap/>
            <w:hideMark/>
          </w:tcPr>
          <w:p w:rsidRPr="00424788" w:rsidR="00424788" w:rsidP="00424788" w:rsidRDefault="00424788" w14:paraId="6D589D3B" w14:textId="77777777">
            <w:pPr>
              <w:ind w:hanging="66"/>
              <w:jc w:val="right"/>
              <w:rPr>
                <w:sz w:val="20"/>
                <w:szCs w:val="20"/>
              </w:rPr>
            </w:pPr>
            <w:r w:rsidRPr="00424788">
              <w:rPr>
                <w:sz w:val="20"/>
                <w:szCs w:val="20"/>
              </w:rPr>
              <w:t>366,277</w:t>
            </w:r>
          </w:p>
        </w:tc>
        <w:tc>
          <w:tcPr>
            <w:tcW w:w="1150" w:type="dxa"/>
            <w:noWrap/>
            <w:hideMark/>
          </w:tcPr>
          <w:p w:rsidRPr="00424788" w:rsidR="00424788" w:rsidP="00424788" w:rsidRDefault="00424788" w14:paraId="6D589D3C" w14:textId="77777777">
            <w:pPr>
              <w:ind w:hanging="66"/>
              <w:jc w:val="right"/>
              <w:rPr>
                <w:sz w:val="20"/>
                <w:szCs w:val="20"/>
              </w:rPr>
            </w:pPr>
            <w:r w:rsidRPr="00424788">
              <w:rPr>
                <w:sz w:val="20"/>
                <w:szCs w:val="20"/>
              </w:rPr>
              <w:t>2,514</w:t>
            </w:r>
          </w:p>
        </w:tc>
        <w:tc>
          <w:tcPr>
            <w:tcW w:w="1150" w:type="dxa"/>
            <w:noWrap/>
            <w:hideMark/>
          </w:tcPr>
          <w:p w:rsidRPr="00424788" w:rsidR="00424788" w:rsidP="00424788" w:rsidRDefault="00424788" w14:paraId="6D589D3D" w14:textId="77777777">
            <w:pPr>
              <w:ind w:hanging="66"/>
              <w:jc w:val="right"/>
              <w:rPr>
                <w:sz w:val="20"/>
                <w:szCs w:val="20"/>
              </w:rPr>
            </w:pPr>
            <w:r w:rsidRPr="00424788">
              <w:rPr>
                <w:sz w:val="20"/>
                <w:szCs w:val="20"/>
              </w:rPr>
              <w:t>368,791</w:t>
            </w:r>
          </w:p>
        </w:tc>
        <w:tc>
          <w:tcPr>
            <w:tcW w:w="1460" w:type="dxa"/>
            <w:noWrap/>
            <w:hideMark/>
          </w:tcPr>
          <w:p w:rsidRPr="00424788" w:rsidR="00424788" w:rsidP="00424788" w:rsidRDefault="00424788" w14:paraId="6D589D3E" w14:textId="77777777">
            <w:pPr>
              <w:ind w:hanging="66"/>
              <w:jc w:val="right"/>
              <w:rPr>
                <w:sz w:val="20"/>
                <w:szCs w:val="20"/>
              </w:rPr>
            </w:pPr>
            <w:proofErr w:type="gramStart"/>
            <w:r w:rsidRPr="00424788">
              <w:rPr>
                <w:sz w:val="20"/>
                <w:szCs w:val="20"/>
              </w:rPr>
              <w:t>-</w:t>
            </w:r>
            <w:proofErr w:type="gramEnd"/>
            <w:r w:rsidRPr="00424788">
              <w:rPr>
                <w:sz w:val="20"/>
                <w:szCs w:val="20"/>
              </w:rPr>
              <w:t>2,514</w:t>
            </w:r>
          </w:p>
        </w:tc>
      </w:tr>
      <w:tr w:rsidRPr="00424788" w:rsidR="00424788" w:rsidTr="00264B66" w14:paraId="6D589D46" w14:textId="77777777">
        <w:trPr>
          <w:trHeight w:val="300"/>
        </w:trPr>
        <w:tc>
          <w:tcPr>
            <w:tcW w:w="856" w:type="dxa"/>
            <w:noWrap/>
            <w:hideMark/>
          </w:tcPr>
          <w:p w:rsidRPr="00424788" w:rsidR="00424788" w:rsidP="00424788" w:rsidRDefault="00424788" w14:paraId="6D589D40" w14:textId="77777777">
            <w:pPr>
              <w:rPr>
                <w:sz w:val="20"/>
              </w:rPr>
            </w:pPr>
            <w:r w:rsidRPr="00424788">
              <w:rPr>
                <w:sz w:val="20"/>
              </w:rPr>
              <w:t>2:47</w:t>
            </w:r>
          </w:p>
        </w:tc>
        <w:tc>
          <w:tcPr>
            <w:tcW w:w="3708" w:type="dxa"/>
            <w:noWrap/>
            <w:hideMark/>
          </w:tcPr>
          <w:p w:rsidRPr="00424788" w:rsidR="00424788" w:rsidP="00B43B9A" w:rsidRDefault="00424788" w14:paraId="6D589D41" w14:textId="77777777">
            <w:pPr>
              <w:ind w:firstLine="0"/>
              <w:rPr>
                <w:sz w:val="20"/>
                <w:szCs w:val="20"/>
              </w:rPr>
            </w:pPr>
            <w:r w:rsidRPr="00424788">
              <w:rPr>
                <w:sz w:val="20"/>
                <w:szCs w:val="20"/>
              </w:rPr>
              <w:t>Högskolan Kristianstad: Utbildning på grundnivå och avancerad nivå</w:t>
            </w:r>
          </w:p>
        </w:tc>
        <w:tc>
          <w:tcPr>
            <w:tcW w:w="1122" w:type="dxa"/>
            <w:noWrap/>
            <w:hideMark/>
          </w:tcPr>
          <w:p w:rsidRPr="00424788" w:rsidR="00424788" w:rsidP="00424788" w:rsidRDefault="00424788" w14:paraId="6D589D42" w14:textId="77777777">
            <w:pPr>
              <w:ind w:hanging="66"/>
              <w:jc w:val="right"/>
              <w:rPr>
                <w:sz w:val="20"/>
                <w:szCs w:val="20"/>
              </w:rPr>
            </w:pPr>
            <w:r w:rsidRPr="00424788">
              <w:rPr>
                <w:sz w:val="20"/>
                <w:szCs w:val="20"/>
              </w:rPr>
              <w:t>352,583</w:t>
            </w:r>
          </w:p>
        </w:tc>
        <w:tc>
          <w:tcPr>
            <w:tcW w:w="1150" w:type="dxa"/>
            <w:noWrap/>
            <w:hideMark/>
          </w:tcPr>
          <w:p w:rsidRPr="00424788" w:rsidR="00424788" w:rsidP="00424788" w:rsidRDefault="00424788" w14:paraId="6D589D43" w14:textId="77777777">
            <w:pPr>
              <w:ind w:hanging="66"/>
              <w:jc w:val="right"/>
              <w:rPr>
                <w:sz w:val="20"/>
                <w:szCs w:val="20"/>
              </w:rPr>
            </w:pPr>
            <w:r w:rsidRPr="00424788">
              <w:rPr>
                <w:sz w:val="20"/>
                <w:szCs w:val="20"/>
              </w:rPr>
              <w:t>5,041</w:t>
            </w:r>
          </w:p>
        </w:tc>
        <w:tc>
          <w:tcPr>
            <w:tcW w:w="1150" w:type="dxa"/>
            <w:noWrap/>
            <w:hideMark/>
          </w:tcPr>
          <w:p w:rsidRPr="00424788" w:rsidR="00424788" w:rsidP="00424788" w:rsidRDefault="00424788" w14:paraId="6D589D44" w14:textId="77777777">
            <w:pPr>
              <w:ind w:hanging="66"/>
              <w:jc w:val="right"/>
              <w:rPr>
                <w:sz w:val="20"/>
                <w:szCs w:val="20"/>
              </w:rPr>
            </w:pPr>
            <w:r w:rsidRPr="00424788">
              <w:rPr>
                <w:sz w:val="20"/>
                <w:szCs w:val="20"/>
              </w:rPr>
              <w:t>357,624</w:t>
            </w:r>
          </w:p>
        </w:tc>
        <w:tc>
          <w:tcPr>
            <w:tcW w:w="1460" w:type="dxa"/>
            <w:noWrap/>
            <w:hideMark/>
          </w:tcPr>
          <w:p w:rsidRPr="00424788" w:rsidR="00424788" w:rsidP="00424788" w:rsidRDefault="00424788" w14:paraId="6D589D45" w14:textId="77777777">
            <w:pPr>
              <w:ind w:hanging="66"/>
              <w:jc w:val="right"/>
              <w:rPr>
                <w:sz w:val="20"/>
                <w:szCs w:val="20"/>
              </w:rPr>
            </w:pPr>
            <w:proofErr w:type="gramStart"/>
            <w:r w:rsidRPr="00424788">
              <w:rPr>
                <w:sz w:val="20"/>
                <w:szCs w:val="20"/>
              </w:rPr>
              <w:t>-</w:t>
            </w:r>
            <w:proofErr w:type="gramEnd"/>
            <w:r w:rsidRPr="00424788">
              <w:rPr>
                <w:sz w:val="20"/>
                <w:szCs w:val="20"/>
              </w:rPr>
              <w:t>5,041</w:t>
            </w:r>
          </w:p>
        </w:tc>
      </w:tr>
      <w:tr w:rsidRPr="00424788" w:rsidR="00424788" w:rsidTr="00264B66" w14:paraId="6D589D4D" w14:textId="77777777">
        <w:trPr>
          <w:trHeight w:val="300"/>
        </w:trPr>
        <w:tc>
          <w:tcPr>
            <w:tcW w:w="856" w:type="dxa"/>
            <w:noWrap/>
            <w:hideMark/>
          </w:tcPr>
          <w:p w:rsidRPr="00424788" w:rsidR="00424788" w:rsidP="00424788" w:rsidRDefault="00424788" w14:paraId="6D589D47" w14:textId="77777777">
            <w:pPr>
              <w:rPr>
                <w:sz w:val="20"/>
              </w:rPr>
            </w:pPr>
            <w:r w:rsidRPr="00424788">
              <w:rPr>
                <w:sz w:val="20"/>
              </w:rPr>
              <w:t>2:49</w:t>
            </w:r>
          </w:p>
        </w:tc>
        <w:tc>
          <w:tcPr>
            <w:tcW w:w="3708" w:type="dxa"/>
            <w:noWrap/>
            <w:hideMark/>
          </w:tcPr>
          <w:p w:rsidRPr="00424788" w:rsidR="00424788" w:rsidP="00B43B9A" w:rsidRDefault="00424788" w14:paraId="6D589D48" w14:textId="77777777">
            <w:pPr>
              <w:ind w:firstLine="0"/>
              <w:rPr>
                <w:sz w:val="20"/>
                <w:szCs w:val="20"/>
              </w:rPr>
            </w:pPr>
            <w:r w:rsidRPr="00424788">
              <w:rPr>
                <w:sz w:val="20"/>
                <w:szCs w:val="20"/>
              </w:rPr>
              <w:t>Högskolan i Skövde: Utbildning på grundnivå och avancerad nivå</w:t>
            </w:r>
          </w:p>
        </w:tc>
        <w:tc>
          <w:tcPr>
            <w:tcW w:w="1122" w:type="dxa"/>
            <w:noWrap/>
            <w:hideMark/>
          </w:tcPr>
          <w:p w:rsidRPr="00424788" w:rsidR="00424788" w:rsidP="00424788" w:rsidRDefault="00424788" w14:paraId="6D589D49" w14:textId="77777777">
            <w:pPr>
              <w:ind w:hanging="66"/>
              <w:jc w:val="right"/>
              <w:rPr>
                <w:sz w:val="20"/>
                <w:szCs w:val="20"/>
              </w:rPr>
            </w:pPr>
            <w:r w:rsidRPr="00424788">
              <w:rPr>
                <w:sz w:val="20"/>
                <w:szCs w:val="20"/>
              </w:rPr>
              <w:t>303,951</w:t>
            </w:r>
          </w:p>
        </w:tc>
        <w:tc>
          <w:tcPr>
            <w:tcW w:w="1150" w:type="dxa"/>
            <w:noWrap/>
            <w:hideMark/>
          </w:tcPr>
          <w:p w:rsidRPr="00424788" w:rsidR="00424788" w:rsidP="00424788" w:rsidRDefault="00424788" w14:paraId="6D589D4A" w14:textId="77777777">
            <w:pPr>
              <w:ind w:hanging="66"/>
              <w:jc w:val="right"/>
              <w:rPr>
                <w:sz w:val="20"/>
                <w:szCs w:val="20"/>
              </w:rPr>
            </w:pPr>
            <w:r w:rsidRPr="00424788">
              <w:rPr>
                <w:sz w:val="20"/>
                <w:szCs w:val="20"/>
              </w:rPr>
              <w:t>9,010</w:t>
            </w:r>
          </w:p>
        </w:tc>
        <w:tc>
          <w:tcPr>
            <w:tcW w:w="1150" w:type="dxa"/>
            <w:noWrap/>
            <w:hideMark/>
          </w:tcPr>
          <w:p w:rsidRPr="00424788" w:rsidR="00424788" w:rsidP="00424788" w:rsidRDefault="00424788" w14:paraId="6D589D4B" w14:textId="77777777">
            <w:pPr>
              <w:ind w:hanging="66"/>
              <w:jc w:val="right"/>
              <w:rPr>
                <w:sz w:val="20"/>
                <w:szCs w:val="20"/>
              </w:rPr>
            </w:pPr>
            <w:r w:rsidRPr="00424788">
              <w:rPr>
                <w:sz w:val="20"/>
                <w:szCs w:val="20"/>
              </w:rPr>
              <w:t>312,961</w:t>
            </w:r>
          </w:p>
        </w:tc>
        <w:tc>
          <w:tcPr>
            <w:tcW w:w="1460" w:type="dxa"/>
            <w:noWrap/>
            <w:hideMark/>
          </w:tcPr>
          <w:p w:rsidRPr="00424788" w:rsidR="00424788" w:rsidP="00424788" w:rsidRDefault="00424788" w14:paraId="6D589D4C" w14:textId="77777777">
            <w:pPr>
              <w:ind w:hanging="66"/>
              <w:jc w:val="right"/>
              <w:rPr>
                <w:sz w:val="20"/>
                <w:szCs w:val="20"/>
              </w:rPr>
            </w:pPr>
            <w:proofErr w:type="gramStart"/>
            <w:r w:rsidRPr="00424788">
              <w:rPr>
                <w:sz w:val="20"/>
                <w:szCs w:val="20"/>
              </w:rPr>
              <w:t>-</w:t>
            </w:r>
            <w:proofErr w:type="gramEnd"/>
            <w:r w:rsidRPr="00424788">
              <w:rPr>
                <w:sz w:val="20"/>
                <w:szCs w:val="20"/>
              </w:rPr>
              <w:t>9,010</w:t>
            </w:r>
          </w:p>
        </w:tc>
      </w:tr>
      <w:tr w:rsidRPr="00424788" w:rsidR="00424788" w:rsidTr="00264B66" w14:paraId="6D589D54" w14:textId="77777777">
        <w:trPr>
          <w:trHeight w:val="300"/>
        </w:trPr>
        <w:tc>
          <w:tcPr>
            <w:tcW w:w="856" w:type="dxa"/>
            <w:noWrap/>
            <w:hideMark/>
          </w:tcPr>
          <w:p w:rsidRPr="00424788" w:rsidR="00424788" w:rsidP="00424788" w:rsidRDefault="00424788" w14:paraId="6D589D4E" w14:textId="77777777">
            <w:pPr>
              <w:rPr>
                <w:sz w:val="20"/>
              </w:rPr>
            </w:pPr>
            <w:r w:rsidRPr="00424788">
              <w:rPr>
                <w:sz w:val="20"/>
              </w:rPr>
              <w:t>2:51</w:t>
            </w:r>
          </w:p>
        </w:tc>
        <w:tc>
          <w:tcPr>
            <w:tcW w:w="3708" w:type="dxa"/>
            <w:noWrap/>
            <w:hideMark/>
          </w:tcPr>
          <w:p w:rsidRPr="00424788" w:rsidR="00424788" w:rsidP="00B43B9A" w:rsidRDefault="00424788" w14:paraId="6D589D4F" w14:textId="77777777">
            <w:pPr>
              <w:ind w:firstLine="0"/>
              <w:rPr>
                <w:sz w:val="20"/>
                <w:szCs w:val="20"/>
              </w:rPr>
            </w:pPr>
            <w:r w:rsidRPr="00424788">
              <w:rPr>
                <w:sz w:val="20"/>
                <w:szCs w:val="20"/>
              </w:rPr>
              <w:t>Högskolan Väst: Utbildning på grundnivå och avancerad nivå</w:t>
            </w:r>
          </w:p>
        </w:tc>
        <w:tc>
          <w:tcPr>
            <w:tcW w:w="1122" w:type="dxa"/>
            <w:noWrap/>
            <w:hideMark/>
          </w:tcPr>
          <w:p w:rsidRPr="00424788" w:rsidR="00424788" w:rsidP="00424788" w:rsidRDefault="00424788" w14:paraId="6D589D50" w14:textId="77777777">
            <w:pPr>
              <w:ind w:hanging="66"/>
              <w:jc w:val="right"/>
              <w:rPr>
                <w:sz w:val="20"/>
                <w:szCs w:val="20"/>
              </w:rPr>
            </w:pPr>
            <w:r w:rsidRPr="00424788">
              <w:rPr>
                <w:sz w:val="20"/>
                <w:szCs w:val="20"/>
              </w:rPr>
              <w:t>335,247</w:t>
            </w:r>
          </w:p>
        </w:tc>
        <w:tc>
          <w:tcPr>
            <w:tcW w:w="1150" w:type="dxa"/>
            <w:noWrap/>
            <w:hideMark/>
          </w:tcPr>
          <w:p w:rsidRPr="00424788" w:rsidR="00424788" w:rsidP="00424788" w:rsidRDefault="00424788" w14:paraId="6D589D51" w14:textId="77777777">
            <w:pPr>
              <w:ind w:hanging="66"/>
              <w:jc w:val="right"/>
              <w:rPr>
                <w:sz w:val="20"/>
                <w:szCs w:val="20"/>
              </w:rPr>
            </w:pPr>
            <w:r w:rsidRPr="00424788">
              <w:rPr>
                <w:sz w:val="20"/>
                <w:szCs w:val="20"/>
              </w:rPr>
              <w:t>6,286</w:t>
            </w:r>
          </w:p>
        </w:tc>
        <w:tc>
          <w:tcPr>
            <w:tcW w:w="1150" w:type="dxa"/>
            <w:noWrap/>
            <w:hideMark/>
          </w:tcPr>
          <w:p w:rsidRPr="00424788" w:rsidR="00424788" w:rsidP="00424788" w:rsidRDefault="00424788" w14:paraId="6D589D52" w14:textId="77777777">
            <w:pPr>
              <w:ind w:hanging="66"/>
              <w:jc w:val="right"/>
              <w:rPr>
                <w:sz w:val="20"/>
                <w:szCs w:val="20"/>
              </w:rPr>
            </w:pPr>
            <w:r w:rsidRPr="00424788">
              <w:rPr>
                <w:sz w:val="20"/>
                <w:szCs w:val="20"/>
              </w:rPr>
              <w:t>341,533</w:t>
            </w:r>
          </w:p>
        </w:tc>
        <w:tc>
          <w:tcPr>
            <w:tcW w:w="1460" w:type="dxa"/>
            <w:noWrap/>
            <w:hideMark/>
          </w:tcPr>
          <w:p w:rsidRPr="00424788" w:rsidR="00424788" w:rsidP="00424788" w:rsidRDefault="00424788" w14:paraId="6D589D53" w14:textId="77777777">
            <w:pPr>
              <w:ind w:hanging="66"/>
              <w:jc w:val="right"/>
              <w:rPr>
                <w:sz w:val="20"/>
                <w:szCs w:val="20"/>
              </w:rPr>
            </w:pPr>
            <w:proofErr w:type="gramStart"/>
            <w:r w:rsidRPr="00424788">
              <w:rPr>
                <w:sz w:val="20"/>
                <w:szCs w:val="20"/>
              </w:rPr>
              <w:t>-</w:t>
            </w:r>
            <w:proofErr w:type="gramEnd"/>
            <w:r w:rsidRPr="00424788">
              <w:rPr>
                <w:sz w:val="20"/>
                <w:szCs w:val="20"/>
              </w:rPr>
              <w:t>6,286</w:t>
            </w:r>
          </w:p>
        </w:tc>
      </w:tr>
      <w:tr w:rsidRPr="00424788" w:rsidR="00424788" w:rsidTr="00264B66" w14:paraId="6D589D5B" w14:textId="77777777">
        <w:trPr>
          <w:trHeight w:val="300"/>
        </w:trPr>
        <w:tc>
          <w:tcPr>
            <w:tcW w:w="856" w:type="dxa"/>
            <w:noWrap/>
            <w:hideMark/>
          </w:tcPr>
          <w:p w:rsidRPr="00424788" w:rsidR="00424788" w:rsidP="00424788" w:rsidRDefault="00424788" w14:paraId="6D589D55" w14:textId="77777777">
            <w:pPr>
              <w:rPr>
                <w:sz w:val="20"/>
              </w:rPr>
            </w:pPr>
            <w:r w:rsidRPr="00424788">
              <w:rPr>
                <w:sz w:val="20"/>
              </w:rPr>
              <w:t>2:57</w:t>
            </w:r>
          </w:p>
        </w:tc>
        <w:tc>
          <w:tcPr>
            <w:tcW w:w="3708" w:type="dxa"/>
            <w:noWrap/>
            <w:hideMark/>
          </w:tcPr>
          <w:p w:rsidRPr="00424788" w:rsidR="00424788" w:rsidP="00B43B9A" w:rsidRDefault="00424788" w14:paraId="6D589D56" w14:textId="77777777">
            <w:pPr>
              <w:ind w:firstLine="0"/>
              <w:rPr>
                <w:sz w:val="20"/>
                <w:szCs w:val="20"/>
              </w:rPr>
            </w:pPr>
            <w:r w:rsidRPr="00424788">
              <w:rPr>
                <w:sz w:val="20"/>
                <w:szCs w:val="20"/>
              </w:rPr>
              <w:t>Kungl. Musikhögskolan i Stockholm: Utbildning på grundnivå och avancerad nivå</w:t>
            </w:r>
          </w:p>
        </w:tc>
        <w:tc>
          <w:tcPr>
            <w:tcW w:w="1122" w:type="dxa"/>
            <w:noWrap/>
            <w:hideMark/>
          </w:tcPr>
          <w:p w:rsidRPr="00424788" w:rsidR="00424788" w:rsidP="00424788" w:rsidRDefault="00424788" w14:paraId="6D589D57" w14:textId="77777777">
            <w:pPr>
              <w:ind w:hanging="66"/>
              <w:jc w:val="right"/>
              <w:rPr>
                <w:sz w:val="20"/>
                <w:szCs w:val="20"/>
              </w:rPr>
            </w:pPr>
            <w:r w:rsidRPr="00424788">
              <w:rPr>
                <w:sz w:val="20"/>
                <w:szCs w:val="20"/>
              </w:rPr>
              <w:t>122,384</w:t>
            </w:r>
          </w:p>
        </w:tc>
        <w:tc>
          <w:tcPr>
            <w:tcW w:w="1150" w:type="dxa"/>
            <w:noWrap/>
            <w:hideMark/>
          </w:tcPr>
          <w:p w:rsidRPr="00424788" w:rsidR="00424788" w:rsidP="00424788" w:rsidRDefault="00424788" w14:paraId="6D589D58" w14:textId="77777777">
            <w:pPr>
              <w:ind w:hanging="66"/>
              <w:jc w:val="right"/>
              <w:rPr>
                <w:sz w:val="20"/>
                <w:szCs w:val="20"/>
              </w:rPr>
            </w:pPr>
            <w:r w:rsidRPr="00424788">
              <w:rPr>
                <w:sz w:val="20"/>
                <w:szCs w:val="20"/>
              </w:rPr>
              <w:t>313</w:t>
            </w:r>
          </w:p>
        </w:tc>
        <w:tc>
          <w:tcPr>
            <w:tcW w:w="1150" w:type="dxa"/>
            <w:noWrap/>
            <w:hideMark/>
          </w:tcPr>
          <w:p w:rsidRPr="00424788" w:rsidR="00424788" w:rsidP="00424788" w:rsidRDefault="00424788" w14:paraId="6D589D59" w14:textId="77777777">
            <w:pPr>
              <w:ind w:hanging="66"/>
              <w:jc w:val="right"/>
              <w:rPr>
                <w:sz w:val="20"/>
                <w:szCs w:val="20"/>
              </w:rPr>
            </w:pPr>
            <w:r w:rsidRPr="00424788">
              <w:rPr>
                <w:sz w:val="20"/>
                <w:szCs w:val="20"/>
              </w:rPr>
              <w:t>122,697</w:t>
            </w:r>
          </w:p>
        </w:tc>
        <w:tc>
          <w:tcPr>
            <w:tcW w:w="1460" w:type="dxa"/>
            <w:noWrap/>
            <w:hideMark/>
          </w:tcPr>
          <w:p w:rsidRPr="00424788" w:rsidR="00424788" w:rsidP="00424788" w:rsidRDefault="00424788" w14:paraId="6D589D5A" w14:textId="77777777">
            <w:pPr>
              <w:ind w:hanging="66"/>
              <w:jc w:val="right"/>
              <w:rPr>
                <w:sz w:val="20"/>
                <w:szCs w:val="20"/>
              </w:rPr>
            </w:pPr>
            <w:proofErr w:type="gramStart"/>
            <w:r w:rsidRPr="00424788">
              <w:rPr>
                <w:sz w:val="20"/>
                <w:szCs w:val="20"/>
              </w:rPr>
              <w:t>-</w:t>
            </w:r>
            <w:proofErr w:type="gramEnd"/>
            <w:r w:rsidRPr="00424788">
              <w:rPr>
                <w:sz w:val="20"/>
                <w:szCs w:val="20"/>
              </w:rPr>
              <w:t>313</w:t>
            </w:r>
          </w:p>
        </w:tc>
      </w:tr>
      <w:tr w:rsidRPr="00424788" w:rsidR="00424788" w:rsidTr="00264B66" w14:paraId="6D589D62" w14:textId="77777777">
        <w:trPr>
          <w:trHeight w:val="300"/>
        </w:trPr>
        <w:tc>
          <w:tcPr>
            <w:tcW w:w="856" w:type="dxa"/>
            <w:noWrap/>
            <w:hideMark/>
          </w:tcPr>
          <w:p w:rsidRPr="00424788" w:rsidR="00424788" w:rsidP="00424788" w:rsidRDefault="00424788" w14:paraId="6D589D5C" w14:textId="77777777">
            <w:pPr>
              <w:rPr>
                <w:sz w:val="20"/>
              </w:rPr>
            </w:pPr>
            <w:r w:rsidRPr="00424788">
              <w:rPr>
                <w:sz w:val="20"/>
              </w:rPr>
              <w:t>2:59</w:t>
            </w:r>
          </w:p>
        </w:tc>
        <w:tc>
          <w:tcPr>
            <w:tcW w:w="3708" w:type="dxa"/>
            <w:noWrap/>
            <w:hideMark/>
          </w:tcPr>
          <w:p w:rsidRPr="00424788" w:rsidR="00424788" w:rsidP="00B43B9A" w:rsidRDefault="00424788" w14:paraId="6D589D5D" w14:textId="77777777">
            <w:pPr>
              <w:ind w:firstLine="0"/>
              <w:rPr>
                <w:sz w:val="20"/>
                <w:szCs w:val="20"/>
              </w:rPr>
            </w:pPr>
            <w:r w:rsidRPr="00424788">
              <w:rPr>
                <w:sz w:val="20"/>
                <w:szCs w:val="20"/>
              </w:rPr>
              <w:t>Södertörns högskola: Utbildning på grundnivå och avancerad nivå</w:t>
            </w:r>
          </w:p>
        </w:tc>
        <w:tc>
          <w:tcPr>
            <w:tcW w:w="1122" w:type="dxa"/>
            <w:noWrap/>
            <w:hideMark/>
          </w:tcPr>
          <w:p w:rsidRPr="00424788" w:rsidR="00424788" w:rsidP="00424788" w:rsidRDefault="00424788" w14:paraId="6D589D5E" w14:textId="77777777">
            <w:pPr>
              <w:ind w:hanging="66"/>
              <w:jc w:val="right"/>
              <w:rPr>
                <w:sz w:val="20"/>
                <w:szCs w:val="20"/>
              </w:rPr>
            </w:pPr>
            <w:r w:rsidRPr="00424788">
              <w:rPr>
                <w:sz w:val="20"/>
                <w:szCs w:val="20"/>
              </w:rPr>
              <w:t>383,000</w:t>
            </w:r>
          </w:p>
        </w:tc>
        <w:tc>
          <w:tcPr>
            <w:tcW w:w="1150" w:type="dxa"/>
            <w:noWrap/>
            <w:hideMark/>
          </w:tcPr>
          <w:p w:rsidRPr="00424788" w:rsidR="00424788" w:rsidP="00424788" w:rsidRDefault="00424788" w14:paraId="6D589D5F" w14:textId="77777777">
            <w:pPr>
              <w:ind w:hanging="66"/>
              <w:jc w:val="right"/>
              <w:rPr>
                <w:sz w:val="20"/>
                <w:szCs w:val="20"/>
              </w:rPr>
            </w:pPr>
            <w:proofErr w:type="gramStart"/>
            <w:r w:rsidRPr="00424788">
              <w:rPr>
                <w:sz w:val="20"/>
                <w:szCs w:val="20"/>
              </w:rPr>
              <w:t>-</w:t>
            </w:r>
            <w:proofErr w:type="gramEnd"/>
            <w:r w:rsidRPr="00424788">
              <w:rPr>
                <w:sz w:val="20"/>
                <w:szCs w:val="20"/>
              </w:rPr>
              <w:t>1,776</w:t>
            </w:r>
          </w:p>
        </w:tc>
        <w:tc>
          <w:tcPr>
            <w:tcW w:w="1150" w:type="dxa"/>
            <w:noWrap/>
            <w:hideMark/>
          </w:tcPr>
          <w:p w:rsidRPr="00424788" w:rsidR="00424788" w:rsidP="00424788" w:rsidRDefault="00424788" w14:paraId="6D589D60" w14:textId="77777777">
            <w:pPr>
              <w:ind w:hanging="66"/>
              <w:jc w:val="right"/>
              <w:rPr>
                <w:sz w:val="20"/>
                <w:szCs w:val="20"/>
              </w:rPr>
            </w:pPr>
            <w:r w:rsidRPr="00424788">
              <w:rPr>
                <w:sz w:val="20"/>
                <w:szCs w:val="20"/>
              </w:rPr>
              <w:t>381,224</w:t>
            </w:r>
          </w:p>
        </w:tc>
        <w:tc>
          <w:tcPr>
            <w:tcW w:w="1460" w:type="dxa"/>
            <w:noWrap/>
            <w:hideMark/>
          </w:tcPr>
          <w:p w:rsidRPr="00424788" w:rsidR="00424788" w:rsidP="00424788" w:rsidRDefault="00424788" w14:paraId="6D589D61" w14:textId="77777777">
            <w:pPr>
              <w:ind w:hanging="66"/>
              <w:jc w:val="right"/>
              <w:rPr>
                <w:sz w:val="20"/>
                <w:szCs w:val="20"/>
              </w:rPr>
            </w:pPr>
            <w:r w:rsidRPr="00424788">
              <w:rPr>
                <w:sz w:val="20"/>
                <w:szCs w:val="20"/>
              </w:rPr>
              <w:t>1,776</w:t>
            </w:r>
          </w:p>
        </w:tc>
      </w:tr>
      <w:tr w:rsidRPr="00424788" w:rsidR="00424788" w:rsidTr="00264B66" w14:paraId="6D589D69" w14:textId="77777777">
        <w:trPr>
          <w:trHeight w:val="300"/>
        </w:trPr>
        <w:tc>
          <w:tcPr>
            <w:tcW w:w="856" w:type="dxa"/>
            <w:noWrap/>
            <w:hideMark/>
          </w:tcPr>
          <w:p w:rsidRPr="00424788" w:rsidR="00424788" w:rsidP="00424788" w:rsidRDefault="00424788" w14:paraId="6D589D63" w14:textId="77777777">
            <w:pPr>
              <w:rPr>
                <w:sz w:val="20"/>
              </w:rPr>
            </w:pPr>
            <w:r w:rsidRPr="00424788">
              <w:rPr>
                <w:sz w:val="20"/>
              </w:rPr>
              <w:t>2:63</w:t>
            </w:r>
          </w:p>
        </w:tc>
        <w:tc>
          <w:tcPr>
            <w:tcW w:w="3708" w:type="dxa"/>
            <w:noWrap/>
            <w:hideMark/>
          </w:tcPr>
          <w:p w:rsidRPr="00424788" w:rsidR="00424788" w:rsidP="00B43B9A" w:rsidRDefault="00424788" w14:paraId="6D589D64" w14:textId="77777777">
            <w:pPr>
              <w:ind w:firstLine="0"/>
              <w:rPr>
                <w:sz w:val="20"/>
                <w:szCs w:val="20"/>
              </w:rPr>
            </w:pPr>
            <w:r w:rsidRPr="00424788">
              <w:rPr>
                <w:sz w:val="20"/>
                <w:szCs w:val="20"/>
              </w:rPr>
              <w:t>Enskilda utbildningsanordnare på högskoleområdet</w:t>
            </w:r>
          </w:p>
        </w:tc>
        <w:tc>
          <w:tcPr>
            <w:tcW w:w="1122" w:type="dxa"/>
            <w:noWrap/>
            <w:hideMark/>
          </w:tcPr>
          <w:p w:rsidRPr="00424788" w:rsidR="00424788" w:rsidP="00424788" w:rsidRDefault="00424788" w14:paraId="6D589D65" w14:textId="77777777">
            <w:pPr>
              <w:ind w:hanging="66"/>
              <w:jc w:val="right"/>
              <w:rPr>
                <w:sz w:val="20"/>
                <w:szCs w:val="20"/>
              </w:rPr>
            </w:pPr>
            <w:proofErr w:type="gramStart"/>
            <w:r w:rsidRPr="00424788">
              <w:rPr>
                <w:sz w:val="20"/>
                <w:szCs w:val="20"/>
              </w:rPr>
              <w:t>2,929,890</w:t>
            </w:r>
            <w:proofErr w:type="gramEnd"/>
          </w:p>
        </w:tc>
        <w:tc>
          <w:tcPr>
            <w:tcW w:w="1150" w:type="dxa"/>
            <w:noWrap/>
            <w:hideMark/>
          </w:tcPr>
          <w:p w:rsidRPr="00424788" w:rsidR="00424788" w:rsidP="00424788" w:rsidRDefault="00424788" w14:paraId="6D589D66" w14:textId="77777777">
            <w:pPr>
              <w:ind w:hanging="66"/>
              <w:jc w:val="right"/>
              <w:rPr>
                <w:sz w:val="20"/>
                <w:szCs w:val="20"/>
              </w:rPr>
            </w:pPr>
            <w:r w:rsidRPr="00424788">
              <w:rPr>
                <w:sz w:val="20"/>
                <w:szCs w:val="20"/>
              </w:rPr>
              <w:t>14,218</w:t>
            </w:r>
          </w:p>
        </w:tc>
        <w:tc>
          <w:tcPr>
            <w:tcW w:w="1150" w:type="dxa"/>
            <w:noWrap/>
            <w:hideMark/>
          </w:tcPr>
          <w:p w:rsidRPr="00424788" w:rsidR="00424788" w:rsidP="00424788" w:rsidRDefault="00424788" w14:paraId="6D589D67" w14:textId="77777777">
            <w:pPr>
              <w:ind w:hanging="66"/>
              <w:jc w:val="right"/>
              <w:rPr>
                <w:sz w:val="20"/>
                <w:szCs w:val="20"/>
              </w:rPr>
            </w:pPr>
            <w:proofErr w:type="gramStart"/>
            <w:r w:rsidRPr="00424788">
              <w:rPr>
                <w:sz w:val="20"/>
                <w:szCs w:val="20"/>
              </w:rPr>
              <w:t>2,944,108</w:t>
            </w:r>
            <w:proofErr w:type="gramEnd"/>
          </w:p>
        </w:tc>
        <w:tc>
          <w:tcPr>
            <w:tcW w:w="1460" w:type="dxa"/>
            <w:noWrap/>
            <w:hideMark/>
          </w:tcPr>
          <w:p w:rsidRPr="00424788" w:rsidR="00424788" w:rsidP="00424788" w:rsidRDefault="00424788" w14:paraId="6D589D68" w14:textId="77777777">
            <w:pPr>
              <w:ind w:hanging="66"/>
              <w:jc w:val="right"/>
              <w:rPr>
                <w:sz w:val="20"/>
                <w:szCs w:val="20"/>
              </w:rPr>
            </w:pPr>
            <w:proofErr w:type="gramStart"/>
            <w:r w:rsidRPr="00424788">
              <w:rPr>
                <w:sz w:val="20"/>
                <w:szCs w:val="20"/>
              </w:rPr>
              <w:t>-</w:t>
            </w:r>
            <w:proofErr w:type="gramEnd"/>
            <w:r w:rsidRPr="00424788">
              <w:rPr>
                <w:sz w:val="20"/>
                <w:szCs w:val="20"/>
              </w:rPr>
              <w:t>14,218</w:t>
            </w:r>
          </w:p>
        </w:tc>
      </w:tr>
      <w:tr w:rsidRPr="00424788" w:rsidR="00424788" w:rsidTr="00264B66" w14:paraId="6D589D70" w14:textId="77777777">
        <w:trPr>
          <w:trHeight w:val="300"/>
        </w:trPr>
        <w:tc>
          <w:tcPr>
            <w:tcW w:w="856" w:type="dxa"/>
            <w:noWrap/>
            <w:hideMark/>
          </w:tcPr>
          <w:p w:rsidRPr="00424788" w:rsidR="00424788" w:rsidP="00424788" w:rsidRDefault="00424788" w14:paraId="6D589D6A" w14:textId="77777777">
            <w:pPr>
              <w:rPr>
                <w:sz w:val="20"/>
              </w:rPr>
            </w:pPr>
            <w:r w:rsidRPr="00424788">
              <w:rPr>
                <w:sz w:val="20"/>
              </w:rPr>
              <w:t>2:64</w:t>
            </w:r>
          </w:p>
        </w:tc>
        <w:tc>
          <w:tcPr>
            <w:tcW w:w="3708" w:type="dxa"/>
            <w:noWrap/>
            <w:hideMark/>
          </w:tcPr>
          <w:p w:rsidRPr="00424788" w:rsidR="00424788" w:rsidP="00B43B9A" w:rsidRDefault="00424788" w14:paraId="6D589D6B" w14:textId="77777777">
            <w:pPr>
              <w:ind w:firstLine="0"/>
              <w:rPr>
                <w:sz w:val="20"/>
                <w:szCs w:val="20"/>
              </w:rPr>
            </w:pPr>
            <w:r w:rsidRPr="00424788">
              <w:rPr>
                <w:sz w:val="20"/>
                <w:szCs w:val="20"/>
              </w:rPr>
              <w:t>Särskilda utgifter inom universitet och högskolor</w:t>
            </w:r>
          </w:p>
        </w:tc>
        <w:tc>
          <w:tcPr>
            <w:tcW w:w="1122" w:type="dxa"/>
            <w:noWrap/>
            <w:hideMark/>
          </w:tcPr>
          <w:p w:rsidRPr="00424788" w:rsidR="00424788" w:rsidP="00424788" w:rsidRDefault="00424788" w14:paraId="6D589D6C" w14:textId="77777777">
            <w:pPr>
              <w:ind w:hanging="66"/>
              <w:jc w:val="right"/>
              <w:rPr>
                <w:sz w:val="20"/>
                <w:szCs w:val="20"/>
              </w:rPr>
            </w:pPr>
            <w:r w:rsidRPr="00424788">
              <w:rPr>
                <w:sz w:val="20"/>
                <w:szCs w:val="20"/>
              </w:rPr>
              <w:t>574,014</w:t>
            </w:r>
          </w:p>
        </w:tc>
        <w:tc>
          <w:tcPr>
            <w:tcW w:w="1150" w:type="dxa"/>
            <w:noWrap/>
            <w:hideMark/>
          </w:tcPr>
          <w:p w:rsidRPr="00424788" w:rsidR="00424788" w:rsidP="00424788" w:rsidRDefault="00424788" w14:paraId="6D589D6D" w14:textId="77777777">
            <w:pPr>
              <w:ind w:hanging="66"/>
              <w:jc w:val="right"/>
              <w:rPr>
                <w:sz w:val="20"/>
                <w:szCs w:val="20"/>
              </w:rPr>
            </w:pPr>
            <w:proofErr w:type="gramStart"/>
            <w:r w:rsidRPr="00424788">
              <w:rPr>
                <w:sz w:val="20"/>
                <w:szCs w:val="20"/>
              </w:rPr>
              <w:t>-</w:t>
            </w:r>
            <w:proofErr w:type="gramEnd"/>
            <w:r w:rsidRPr="00424788">
              <w:rPr>
                <w:sz w:val="20"/>
                <w:szCs w:val="20"/>
              </w:rPr>
              <w:t>14,000</w:t>
            </w:r>
          </w:p>
        </w:tc>
        <w:tc>
          <w:tcPr>
            <w:tcW w:w="1150" w:type="dxa"/>
            <w:noWrap/>
            <w:hideMark/>
          </w:tcPr>
          <w:p w:rsidRPr="00424788" w:rsidR="00424788" w:rsidP="00424788" w:rsidRDefault="00424788" w14:paraId="6D589D6E" w14:textId="77777777">
            <w:pPr>
              <w:ind w:hanging="66"/>
              <w:jc w:val="right"/>
              <w:rPr>
                <w:sz w:val="20"/>
                <w:szCs w:val="20"/>
              </w:rPr>
            </w:pPr>
            <w:r w:rsidRPr="00424788">
              <w:rPr>
                <w:sz w:val="20"/>
                <w:szCs w:val="20"/>
              </w:rPr>
              <w:t>560,014</w:t>
            </w:r>
          </w:p>
        </w:tc>
        <w:tc>
          <w:tcPr>
            <w:tcW w:w="1460" w:type="dxa"/>
            <w:noWrap/>
            <w:hideMark/>
          </w:tcPr>
          <w:p w:rsidRPr="00424788" w:rsidR="00424788" w:rsidP="00424788" w:rsidRDefault="00424788" w14:paraId="6D589D6F" w14:textId="77777777">
            <w:pPr>
              <w:ind w:hanging="66"/>
              <w:jc w:val="right"/>
              <w:rPr>
                <w:sz w:val="20"/>
                <w:szCs w:val="20"/>
              </w:rPr>
            </w:pPr>
            <w:r w:rsidRPr="00424788">
              <w:rPr>
                <w:sz w:val="20"/>
                <w:szCs w:val="20"/>
              </w:rPr>
              <w:t>14,000</w:t>
            </w:r>
          </w:p>
        </w:tc>
      </w:tr>
      <w:tr w:rsidRPr="00424788" w:rsidR="00424788" w:rsidTr="00264B66" w14:paraId="6D589D77" w14:textId="77777777">
        <w:trPr>
          <w:trHeight w:val="300"/>
        </w:trPr>
        <w:tc>
          <w:tcPr>
            <w:tcW w:w="856" w:type="dxa"/>
            <w:noWrap/>
            <w:hideMark/>
          </w:tcPr>
          <w:p w:rsidRPr="00424788" w:rsidR="00424788" w:rsidP="00424788" w:rsidRDefault="00424788" w14:paraId="6D589D71" w14:textId="77777777">
            <w:pPr>
              <w:rPr>
                <w:sz w:val="20"/>
              </w:rPr>
            </w:pPr>
            <w:r w:rsidRPr="00424788">
              <w:rPr>
                <w:sz w:val="20"/>
              </w:rPr>
              <w:t>2:65</w:t>
            </w:r>
          </w:p>
        </w:tc>
        <w:tc>
          <w:tcPr>
            <w:tcW w:w="3708" w:type="dxa"/>
            <w:noWrap/>
            <w:hideMark/>
          </w:tcPr>
          <w:p w:rsidRPr="00424788" w:rsidR="00424788" w:rsidP="00B43B9A" w:rsidRDefault="00424788" w14:paraId="6D589D72" w14:textId="77777777">
            <w:pPr>
              <w:ind w:firstLine="0"/>
              <w:rPr>
                <w:sz w:val="20"/>
                <w:szCs w:val="20"/>
              </w:rPr>
            </w:pPr>
            <w:r w:rsidRPr="00424788">
              <w:rPr>
                <w:sz w:val="20"/>
                <w:szCs w:val="20"/>
              </w:rPr>
              <w:t>Särskilda medel till universitet och högskolor</w:t>
            </w:r>
          </w:p>
        </w:tc>
        <w:tc>
          <w:tcPr>
            <w:tcW w:w="1122" w:type="dxa"/>
            <w:noWrap/>
            <w:hideMark/>
          </w:tcPr>
          <w:p w:rsidRPr="00424788" w:rsidR="00424788" w:rsidP="00424788" w:rsidRDefault="00424788" w14:paraId="6D589D73" w14:textId="77777777">
            <w:pPr>
              <w:ind w:hanging="66"/>
              <w:jc w:val="right"/>
              <w:rPr>
                <w:sz w:val="20"/>
                <w:szCs w:val="20"/>
              </w:rPr>
            </w:pPr>
            <w:r w:rsidRPr="00424788">
              <w:rPr>
                <w:sz w:val="20"/>
                <w:szCs w:val="20"/>
              </w:rPr>
              <w:t>680,080</w:t>
            </w:r>
          </w:p>
        </w:tc>
        <w:tc>
          <w:tcPr>
            <w:tcW w:w="1150" w:type="dxa"/>
            <w:noWrap/>
            <w:hideMark/>
          </w:tcPr>
          <w:p w:rsidRPr="00424788" w:rsidR="00424788" w:rsidP="00424788" w:rsidRDefault="00424788" w14:paraId="6D589D74" w14:textId="77777777">
            <w:pPr>
              <w:ind w:hanging="66"/>
              <w:jc w:val="right"/>
              <w:rPr>
                <w:sz w:val="20"/>
                <w:szCs w:val="20"/>
              </w:rPr>
            </w:pPr>
            <w:r w:rsidRPr="00424788">
              <w:rPr>
                <w:sz w:val="20"/>
                <w:szCs w:val="20"/>
              </w:rPr>
              <w:t>125,000</w:t>
            </w:r>
          </w:p>
        </w:tc>
        <w:tc>
          <w:tcPr>
            <w:tcW w:w="1150" w:type="dxa"/>
            <w:noWrap/>
            <w:hideMark/>
          </w:tcPr>
          <w:p w:rsidRPr="00424788" w:rsidR="00424788" w:rsidP="00424788" w:rsidRDefault="00424788" w14:paraId="6D589D75" w14:textId="77777777">
            <w:pPr>
              <w:ind w:hanging="66"/>
              <w:jc w:val="right"/>
              <w:rPr>
                <w:sz w:val="20"/>
                <w:szCs w:val="20"/>
              </w:rPr>
            </w:pPr>
            <w:r w:rsidRPr="00424788">
              <w:rPr>
                <w:sz w:val="20"/>
                <w:szCs w:val="20"/>
              </w:rPr>
              <w:t>805,080</w:t>
            </w:r>
          </w:p>
        </w:tc>
        <w:tc>
          <w:tcPr>
            <w:tcW w:w="1460" w:type="dxa"/>
            <w:noWrap/>
            <w:hideMark/>
          </w:tcPr>
          <w:p w:rsidRPr="00424788" w:rsidR="00424788" w:rsidP="00424788" w:rsidRDefault="00424788" w14:paraId="6D589D76" w14:textId="77777777">
            <w:pPr>
              <w:ind w:hanging="66"/>
              <w:jc w:val="right"/>
              <w:rPr>
                <w:sz w:val="20"/>
                <w:szCs w:val="20"/>
              </w:rPr>
            </w:pPr>
            <w:proofErr w:type="gramStart"/>
            <w:r w:rsidRPr="00424788">
              <w:rPr>
                <w:sz w:val="20"/>
                <w:szCs w:val="20"/>
              </w:rPr>
              <w:t>-</w:t>
            </w:r>
            <w:proofErr w:type="gramEnd"/>
            <w:r w:rsidRPr="00424788">
              <w:rPr>
                <w:sz w:val="20"/>
                <w:szCs w:val="20"/>
              </w:rPr>
              <w:t>125,000</w:t>
            </w:r>
          </w:p>
        </w:tc>
      </w:tr>
      <w:tr w:rsidRPr="00424788" w:rsidR="00424788" w:rsidTr="00264B66" w14:paraId="6D589D7E" w14:textId="77777777">
        <w:trPr>
          <w:trHeight w:val="300"/>
        </w:trPr>
        <w:tc>
          <w:tcPr>
            <w:tcW w:w="856" w:type="dxa"/>
            <w:noWrap/>
            <w:hideMark/>
          </w:tcPr>
          <w:p w:rsidRPr="00424788" w:rsidR="00424788" w:rsidP="00424788" w:rsidRDefault="00424788" w14:paraId="6D589D78" w14:textId="77777777">
            <w:pPr>
              <w:rPr>
                <w:sz w:val="20"/>
              </w:rPr>
            </w:pPr>
            <w:r w:rsidRPr="00424788">
              <w:rPr>
                <w:sz w:val="20"/>
              </w:rPr>
              <w:t>3:1</w:t>
            </w:r>
          </w:p>
        </w:tc>
        <w:tc>
          <w:tcPr>
            <w:tcW w:w="3708" w:type="dxa"/>
            <w:noWrap/>
            <w:hideMark/>
          </w:tcPr>
          <w:p w:rsidRPr="00424788" w:rsidR="00424788" w:rsidP="00B43B9A" w:rsidRDefault="00424788" w14:paraId="6D589D79" w14:textId="77777777">
            <w:pPr>
              <w:ind w:firstLine="0"/>
              <w:rPr>
                <w:sz w:val="20"/>
                <w:szCs w:val="20"/>
              </w:rPr>
            </w:pPr>
            <w:r w:rsidRPr="00424788">
              <w:rPr>
                <w:sz w:val="20"/>
                <w:szCs w:val="20"/>
              </w:rPr>
              <w:t>Vetenskapsrådet: Forskning och forskningsinformation</w:t>
            </w:r>
          </w:p>
        </w:tc>
        <w:tc>
          <w:tcPr>
            <w:tcW w:w="1122" w:type="dxa"/>
            <w:noWrap/>
            <w:hideMark/>
          </w:tcPr>
          <w:p w:rsidRPr="00424788" w:rsidR="00424788" w:rsidP="00424788" w:rsidRDefault="00424788" w14:paraId="6D589D7A" w14:textId="77777777">
            <w:pPr>
              <w:ind w:hanging="66"/>
              <w:jc w:val="right"/>
              <w:rPr>
                <w:sz w:val="20"/>
                <w:szCs w:val="20"/>
              </w:rPr>
            </w:pPr>
            <w:proofErr w:type="gramStart"/>
            <w:r w:rsidRPr="00424788">
              <w:rPr>
                <w:sz w:val="20"/>
                <w:szCs w:val="20"/>
              </w:rPr>
              <w:t>5,617,028</w:t>
            </w:r>
            <w:proofErr w:type="gramEnd"/>
          </w:p>
        </w:tc>
        <w:tc>
          <w:tcPr>
            <w:tcW w:w="1150" w:type="dxa"/>
            <w:noWrap/>
            <w:hideMark/>
          </w:tcPr>
          <w:p w:rsidRPr="00424788" w:rsidR="00424788" w:rsidP="00424788" w:rsidRDefault="00424788" w14:paraId="6D589D7B" w14:textId="77777777">
            <w:pPr>
              <w:ind w:hanging="66"/>
              <w:jc w:val="right"/>
              <w:rPr>
                <w:sz w:val="20"/>
                <w:szCs w:val="20"/>
              </w:rPr>
            </w:pPr>
            <w:r w:rsidRPr="00424788">
              <w:rPr>
                <w:sz w:val="20"/>
                <w:szCs w:val="20"/>
              </w:rPr>
              <w:t>1,975</w:t>
            </w:r>
          </w:p>
        </w:tc>
        <w:tc>
          <w:tcPr>
            <w:tcW w:w="1150" w:type="dxa"/>
            <w:noWrap/>
            <w:hideMark/>
          </w:tcPr>
          <w:p w:rsidRPr="00424788" w:rsidR="00424788" w:rsidP="00424788" w:rsidRDefault="00424788" w14:paraId="6D589D7C" w14:textId="77777777">
            <w:pPr>
              <w:ind w:hanging="66"/>
              <w:jc w:val="right"/>
              <w:rPr>
                <w:sz w:val="20"/>
                <w:szCs w:val="20"/>
              </w:rPr>
            </w:pPr>
            <w:proofErr w:type="gramStart"/>
            <w:r w:rsidRPr="00424788">
              <w:rPr>
                <w:sz w:val="20"/>
                <w:szCs w:val="20"/>
              </w:rPr>
              <w:t>5,619,003</w:t>
            </w:r>
            <w:proofErr w:type="gramEnd"/>
          </w:p>
        </w:tc>
        <w:tc>
          <w:tcPr>
            <w:tcW w:w="1460" w:type="dxa"/>
            <w:noWrap/>
            <w:hideMark/>
          </w:tcPr>
          <w:p w:rsidRPr="00424788" w:rsidR="00424788" w:rsidP="00424788" w:rsidRDefault="00424788" w14:paraId="6D589D7D" w14:textId="77777777">
            <w:pPr>
              <w:ind w:hanging="66"/>
              <w:jc w:val="right"/>
              <w:rPr>
                <w:sz w:val="20"/>
                <w:szCs w:val="20"/>
              </w:rPr>
            </w:pPr>
            <w:proofErr w:type="gramStart"/>
            <w:r w:rsidRPr="00424788">
              <w:rPr>
                <w:sz w:val="20"/>
                <w:szCs w:val="20"/>
              </w:rPr>
              <w:t>-</w:t>
            </w:r>
            <w:proofErr w:type="gramEnd"/>
            <w:r w:rsidRPr="00424788">
              <w:rPr>
                <w:sz w:val="20"/>
                <w:szCs w:val="20"/>
              </w:rPr>
              <w:t>1,975</w:t>
            </w:r>
          </w:p>
        </w:tc>
      </w:tr>
      <w:tr w:rsidRPr="00424788" w:rsidR="00424788" w:rsidTr="00264B66" w14:paraId="6D589D85" w14:textId="77777777">
        <w:trPr>
          <w:trHeight w:val="300"/>
        </w:trPr>
        <w:tc>
          <w:tcPr>
            <w:tcW w:w="856" w:type="dxa"/>
            <w:noWrap/>
            <w:hideMark/>
          </w:tcPr>
          <w:p w:rsidRPr="00424788" w:rsidR="00424788" w:rsidRDefault="00424788" w14:paraId="6D589D7F" w14:textId="77777777">
            <w:pPr>
              <w:rPr>
                <w:b/>
                <w:bCs/>
                <w:sz w:val="20"/>
              </w:rPr>
            </w:pPr>
            <w:r w:rsidRPr="00424788">
              <w:rPr>
                <w:b/>
                <w:bCs/>
                <w:sz w:val="20"/>
              </w:rPr>
              <w:t>17</w:t>
            </w:r>
          </w:p>
        </w:tc>
        <w:tc>
          <w:tcPr>
            <w:tcW w:w="3708" w:type="dxa"/>
            <w:noWrap/>
            <w:hideMark/>
          </w:tcPr>
          <w:p w:rsidRPr="00424788" w:rsidR="00424788" w:rsidP="00B43B9A" w:rsidRDefault="00424788" w14:paraId="6D589D80" w14:textId="77777777">
            <w:pPr>
              <w:ind w:firstLine="0"/>
              <w:rPr>
                <w:b/>
                <w:bCs/>
                <w:sz w:val="20"/>
                <w:szCs w:val="20"/>
              </w:rPr>
            </w:pPr>
            <w:r w:rsidRPr="00424788">
              <w:rPr>
                <w:b/>
                <w:bCs/>
                <w:sz w:val="20"/>
                <w:szCs w:val="20"/>
              </w:rPr>
              <w:t>Kultur, medier, trossamfund och fritid</w:t>
            </w:r>
          </w:p>
        </w:tc>
        <w:tc>
          <w:tcPr>
            <w:tcW w:w="1122" w:type="dxa"/>
            <w:noWrap/>
            <w:hideMark/>
          </w:tcPr>
          <w:p w:rsidRPr="00424788" w:rsidR="00424788" w:rsidP="00424788" w:rsidRDefault="00424788" w14:paraId="6D589D81" w14:textId="77777777">
            <w:pPr>
              <w:ind w:hanging="66"/>
              <w:jc w:val="right"/>
              <w:rPr>
                <w:b/>
                <w:bCs/>
                <w:sz w:val="20"/>
                <w:szCs w:val="20"/>
              </w:rPr>
            </w:pPr>
            <w:proofErr w:type="gramStart"/>
            <w:r w:rsidRPr="00424788">
              <w:rPr>
                <w:b/>
                <w:bCs/>
                <w:sz w:val="20"/>
                <w:szCs w:val="20"/>
              </w:rPr>
              <w:t>12,785,347</w:t>
            </w:r>
            <w:proofErr w:type="gramEnd"/>
          </w:p>
        </w:tc>
        <w:tc>
          <w:tcPr>
            <w:tcW w:w="1150" w:type="dxa"/>
            <w:noWrap/>
            <w:hideMark/>
          </w:tcPr>
          <w:p w:rsidRPr="00424788" w:rsidR="00424788" w:rsidP="00424788" w:rsidRDefault="00424788" w14:paraId="6D589D82" w14:textId="77777777">
            <w:pPr>
              <w:ind w:hanging="66"/>
              <w:jc w:val="right"/>
              <w:rPr>
                <w:b/>
                <w:bCs/>
                <w:sz w:val="20"/>
                <w:szCs w:val="20"/>
              </w:rPr>
            </w:pPr>
            <w:r w:rsidRPr="00424788">
              <w:rPr>
                <w:b/>
                <w:bCs/>
                <w:sz w:val="20"/>
                <w:szCs w:val="20"/>
              </w:rPr>
              <w:t>151,000</w:t>
            </w:r>
          </w:p>
        </w:tc>
        <w:tc>
          <w:tcPr>
            <w:tcW w:w="1150" w:type="dxa"/>
            <w:noWrap/>
            <w:hideMark/>
          </w:tcPr>
          <w:p w:rsidRPr="00424788" w:rsidR="00424788" w:rsidP="00424788" w:rsidRDefault="00424788" w14:paraId="6D589D83" w14:textId="77777777">
            <w:pPr>
              <w:ind w:hanging="66"/>
              <w:jc w:val="right"/>
              <w:rPr>
                <w:b/>
                <w:bCs/>
                <w:sz w:val="20"/>
                <w:szCs w:val="20"/>
              </w:rPr>
            </w:pPr>
            <w:proofErr w:type="gramStart"/>
            <w:r w:rsidRPr="00424788">
              <w:rPr>
                <w:b/>
                <w:bCs/>
                <w:sz w:val="20"/>
                <w:szCs w:val="20"/>
              </w:rPr>
              <w:t>12,936,347</w:t>
            </w:r>
            <w:proofErr w:type="gramEnd"/>
          </w:p>
        </w:tc>
        <w:tc>
          <w:tcPr>
            <w:tcW w:w="1460" w:type="dxa"/>
            <w:noWrap/>
            <w:hideMark/>
          </w:tcPr>
          <w:p w:rsidRPr="00424788" w:rsidR="00424788" w:rsidP="00424788" w:rsidRDefault="00424788" w14:paraId="6D589D84"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144,000</w:t>
            </w:r>
          </w:p>
        </w:tc>
      </w:tr>
      <w:tr w:rsidRPr="00424788" w:rsidR="00424788" w:rsidTr="00264B66" w14:paraId="6D589D8C" w14:textId="77777777">
        <w:trPr>
          <w:trHeight w:val="300"/>
        </w:trPr>
        <w:tc>
          <w:tcPr>
            <w:tcW w:w="856" w:type="dxa"/>
            <w:noWrap/>
            <w:hideMark/>
          </w:tcPr>
          <w:p w:rsidRPr="00424788" w:rsidR="00424788" w:rsidP="00424788" w:rsidRDefault="00424788" w14:paraId="6D589D86" w14:textId="77777777">
            <w:pPr>
              <w:rPr>
                <w:sz w:val="20"/>
              </w:rPr>
            </w:pPr>
            <w:r w:rsidRPr="00424788">
              <w:rPr>
                <w:sz w:val="20"/>
              </w:rPr>
              <w:t>1:1</w:t>
            </w:r>
          </w:p>
        </w:tc>
        <w:tc>
          <w:tcPr>
            <w:tcW w:w="3708" w:type="dxa"/>
            <w:noWrap/>
            <w:hideMark/>
          </w:tcPr>
          <w:p w:rsidRPr="00424788" w:rsidR="00424788" w:rsidP="00B43B9A" w:rsidRDefault="00424788" w14:paraId="6D589D87" w14:textId="77777777">
            <w:pPr>
              <w:ind w:firstLine="0"/>
              <w:rPr>
                <w:sz w:val="20"/>
                <w:szCs w:val="20"/>
              </w:rPr>
            </w:pPr>
            <w:r w:rsidRPr="00424788">
              <w:rPr>
                <w:sz w:val="20"/>
                <w:szCs w:val="20"/>
              </w:rPr>
              <w:t>Statens kulturråd</w:t>
            </w:r>
          </w:p>
        </w:tc>
        <w:tc>
          <w:tcPr>
            <w:tcW w:w="1122" w:type="dxa"/>
            <w:noWrap/>
            <w:hideMark/>
          </w:tcPr>
          <w:p w:rsidRPr="00424788" w:rsidR="00424788" w:rsidP="00424788" w:rsidRDefault="00424788" w14:paraId="6D589D88" w14:textId="77777777">
            <w:pPr>
              <w:ind w:hanging="66"/>
              <w:jc w:val="right"/>
              <w:rPr>
                <w:sz w:val="20"/>
                <w:szCs w:val="20"/>
              </w:rPr>
            </w:pPr>
            <w:r w:rsidRPr="00424788">
              <w:rPr>
                <w:sz w:val="20"/>
                <w:szCs w:val="20"/>
              </w:rPr>
              <w:t>42,559</w:t>
            </w:r>
          </w:p>
        </w:tc>
        <w:tc>
          <w:tcPr>
            <w:tcW w:w="1150" w:type="dxa"/>
            <w:noWrap/>
            <w:hideMark/>
          </w:tcPr>
          <w:p w:rsidRPr="00424788" w:rsidR="00424788" w:rsidP="00424788" w:rsidRDefault="00424788" w14:paraId="6D589D89" w14:textId="77777777">
            <w:pPr>
              <w:ind w:hanging="66"/>
              <w:jc w:val="right"/>
              <w:rPr>
                <w:sz w:val="20"/>
                <w:szCs w:val="20"/>
              </w:rPr>
            </w:pPr>
            <w:r w:rsidRPr="00424788">
              <w:rPr>
                <w:sz w:val="20"/>
                <w:szCs w:val="20"/>
              </w:rPr>
              <w:t>1,250</w:t>
            </w:r>
          </w:p>
        </w:tc>
        <w:tc>
          <w:tcPr>
            <w:tcW w:w="1150" w:type="dxa"/>
            <w:noWrap/>
            <w:hideMark/>
          </w:tcPr>
          <w:p w:rsidRPr="00424788" w:rsidR="00424788" w:rsidP="00424788" w:rsidRDefault="00424788" w14:paraId="6D589D8A" w14:textId="77777777">
            <w:pPr>
              <w:ind w:hanging="66"/>
              <w:jc w:val="right"/>
              <w:rPr>
                <w:sz w:val="20"/>
                <w:szCs w:val="20"/>
              </w:rPr>
            </w:pPr>
            <w:r w:rsidRPr="00424788">
              <w:rPr>
                <w:sz w:val="20"/>
                <w:szCs w:val="20"/>
              </w:rPr>
              <w:t>43,809</w:t>
            </w:r>
          </w:p>
        </w:tc>
        <w:tc>
          <w:tcPr>
            <w:tcW w:w="1460" w:type="dxa"/>
            <w:noWrap/>
            <w:hideMark/>
          </w:tcPr>
          <w:p w:rsidRPr="00424788" w:rsidR="00424788" w:rsidP="00424788" w:rsidRDefault="00424788" w14:paraId="6D589D8B" w14:textId="77777777">
            <w:pPr>
              <w:ind w:hanging="66"/>
              <w:jc w:val="right"/>
              <w:rPr>
                <w:sz w:val="20"/>
                <w:szCs w:val="20"/>
              </w:rPr>
            </w:pPr>
            <w:proofErr w:type="gramStart"/>
            <w:r w:rsidRPr="00424788">
              <w:rPr>
                <w:sz w:val="20"/>
                <w:szCs w:val="20"/>
              </w:rPr>
              <w:t>-</w:t>
            </w:r>
            <w:proofErr w:type="gramEnd"/>
            <w:r w:rsidRPr="00424788">
              <w:rPr>
                <w:sz w:val="20"/>
                <w:szCs w:val="20"/>
              </w:rPr>
              <w:t>1,250</w:t>
            </w:r>
          </w:p>
        </w:tc>
      </w:tr>
      <w:tr w:rsidRPr="00424788" w:rsidR="00424788" w:rsidTr="00264B66" w14:paraId="6D589D93" w14:textId="77777777">
        <w:trPr>
          <w:trHeight w:val="300"/>
        </w:trPr>
        <w:tc>
          <w:tcPr>
            <w:tcW w:w="856" w:type="dxa"/>
            <w:noWrap/>
            <w:hideMark/>
          </w:tcPr>
          <w:p w:rsidRPr="00424788" w:rsidR="00424788" w:rsidP="00424788" w:rsidRDefault="00424788" w14:paraId="6D589D8D" w14:textId="77777777">
            <w:pPr>
              <w:rPr>
                <w:sz w:val="20"/>
              </w:rPr>
            </w:pPr>
            <w:r w:rsidRPr="00424788">
              <w:rPr>
                <w:sz w:val="20"/>
              </w:rPr>
              <w:t>1:3</w:t>
            </w:r>
          </w:p>
        </w:tc>
        <w:tc>
          <w:tcPr>
            <w:tcW w:w="3708" w:type="dxa"/>
            <w:noWrap/>
            <w:hideMark/>
          </w:tcPr>
          <w:p w:rsidRPr="00424788" w:rsidR="00424788" w:rsidP="00B43B9A" w:rsidRDefault="00424788" w14:paraId="6D589D8E" w14:textId="77777777">
            <w:pPr>
              <w:ind w:firstLine="0"/>
              <w:rPr>
                <w:sz w:val="20"/>
                <w:szCs w:val="20"/>
              </w:rPr>
            </w:pPr>
            <w:r w:rsidRPr="00424788">
              <w:rPr>
                <w:sz w:val="20"/>
                <w:szCs w:val="20"/>
              </w:rPr>
              <w:t>Skapande skola</w:t>
            </w:r>
          </w:p>
        </w:tc>
        <w:tc>
          <w:tcPr>
            <w:tcW w:w="1122" w:type="dxa"/>
            <w:noWrap/>
            <w:hideMark/>
          </w:tcPr>
          <w:p w:rsidRPr="00424788" w:rsidR="00424788" w:rsidP="00424788" w:rsidRDefault="00424788" w14:paraId="6D589D8F" w14:textId="77777777">
            <w:pPr>
              <w:ind w:hanging="66"/>
              <w:jc w:val="right"/>
              <w:rPr>
                <w:sz w:val="20"/>
                <w:szCs w:val="20"/>
              </w:rPr>
            </w:pPr>
            <w:r w:rsidRPr="00424788">
              <w:rPr>
                <w:sz w:val="20"/>
                <w:szCs w:val="20"/>
              </w:rPr>
              <w:t>173,571</w:t>
            </w:r>
          </w:p>
        </w:tc>
        <w:tc>
          <w:tcPr>
            <w:tcW w:w="1150" w:type="dxa"/>
            <w:noWrap/>
            <w:hideMark/>
          </w:tcPr>
          <w:p w:rsidRPr="00424788" w:rsidR="00424788" w:rsidP="00424788" w:rsidRDefault="00424788" w14:paraId="6D589D90" w14:textId="77777777">
            <w:pPr>
              <w:ind w:hanging="66"/>
              <w:jc w:val="right"/>
              <w:rPr>
                <w:sz w:val="20"/>
                <w:szCs w:val="20"/>
              </w:rPr>
            </w:pPr>
            <w:r w:rsidRPr="00424788">
              <w:rPr>
                <w:sz w:val="20"/>
                <w:szCs w:val="20"/>
              </w:rPr>
              <w:t>10,000</w:t>
            </w:r>
          </w:p>
        </w:tc>
        <w:tc>
          <w:tcPr>
            <w:tcW w:w="1150" w:type="dxa"/>
            <w:noWrap/>
            <w:hideMark/>
          </w:tcPr>
          <w:p w:rsidRPr="00424788" w:rsidR="00424788" w:rsidP="00424788" w:rsidRDefault="00424788" w14:paraId="6D589D91" w14:textId="77777777">
            <w:pPr>
              <w:ind w:hanging="66"/>
              <w:jc w:val="right"/>
              <w:rPr>
                <w:sz w:val="20"/>
                <w:szCs w:val="20"/>
              </w:rPr>
            </w:pPr>
            <w:r w:rsidRPr="00424788">
              <w:rPr>
                <w:sz w:val="20"/>
                <w:szCs w:val="20"/>
              </w:rPr>
              <w:t>183,571</w:t>
            </w:r>
          </w:p>
        </w:tc>
        <w:tc>
          <w:tcPr>
            <w:tcW w:w="1460" w:type="dxa"/>
            <w:noWrap/>
            <w:hideMark/>
          </w:tcPr>
          <w:p w:rsidRPr="00424788" w:rsidR="00424788" w:rsidP="00424788" w:rsidRDefault="00424788" w14:paraId="6D589D92" w14:textId="77777777">
            <w:pPr>
              <w:ind w:hanging="66"/>
              <w:jc w:val="right"/>
              <w:rPr>
                <w:sz w:val="20"/>
                <w:szCs w:val="20"/>
              </w:rPr>
            </w:pPr>
            <w:proofErr w:type="gramStart"/>
            <w:r w:rsidRPr="00424788">
              <w:rPr>
                <w:sz w:val="20"/>
                <w:szCs w:val="20"/>
              </w:rPr>
              <w:t>-</w:t>
            </w:r>
            <w:proofErr w:type="gramEnd"/>
            <w:r w:rsidRPr="00424788">
              <w:rPr>
                <w:sz w:val="20"/>
                <w:szCs w:val="20"/>
              </w:rPr>
              <w:t>10,000</w:t>
            </w:r>
          </w:p>
        </w:tc>
      </w:tr>
      <w:tr w:rsidRPr="00424788" w:rsidR="00424788" w:rsidTr="00264B66" w14:paraId="6D589D9A" w14:textId="77777777">
        <w:trPr>
          <w:trHeight w:val="300"/>
        </w:trPr>
        <w:tc>
          <w:tcPr>
            <w:tcW w:w="856" w:type="dxa"/>
            <w:noWrap/>
            <w:hideMark/>
          </w:tcPr>
          <w:p w:rsidRPr="00424788" w:rsidR="00424788" w:rsidP="00424788" w:rsidRDefault="00424788" w14:paraId="6D589D94" w14:textId="77777777">
            <w:pPr>
              <w:rPr>
                <w:sz w:val="20"/>
              </w:rPr>
            </w:pPr>
            <w:r w:rsidRPr="00424788">
              <w:rPr>
                <w:sz w:val="20"/>
              </w:rPr>
              <w:t>1:6</w:t>
            </w:r>
          </w:p>
        </w:tc>
        <w:tc>
          <w:tcPr>
            <w:tcW w:w="3708" w:type="dxa"/>
            <w:noWrap/>
            <w:hideMark/>
          </w:tcPr>
          <w:p w:rsidRPr="00424788" w:rsidR="00424788" w:rsidP="00B43B9A" w:rsidRDefault="00424788" w14:paraId="6D589D95" w14:textId="77777777">
            <w:pPr>
              <w:ind w:firstLine="0"/>
              <w:rPr>
                <w:sz w:val="20"/>
                <w:szCs w:val="20"/>
              </w:rPr>
            </w:pPr>
            <w:proofErr w:type="gramStart"/>
            <w:r w:rsidRPr="00424788">
              <w:rPr>
                <w:sz w:val="20"/>
                <w:szCs w:val="20"/>
              </w:rPr>
              <w:t>Bidrag</w:t>
            </w:r>
            <w:proofErr w:type="gramEnd"/>
            <w:r w:rsidRPr="00424788">
              <w:rPr>
                <w:sz w:val="20"/>
                <w:szCs w:val="20"/>
              </w:rPr>
              <w:t xml:space="preserve"> till regional kulturverksamhet</w:t>
            </w:r>
          </w:p>
        </w:tc>
        <w:tc>
          <w:tcPr>
            <w:tcW w:w="1122" w:type="dxa"/>
            <w:noWrap/>
            <w:hideMark/>
          </w:tcPr>
          <w:p w:rsidRPr="00424788" w:rsidR="00424788" w:rsidP="00424788" w:rsidRDefault="00424788" w14:paraId="6D589D96" w14:textId="77777777">
            <w:pPr>
              <w:ind w:hanging="66"/>
              <w:jc w:val="right"/>
              <w:rPr>
                <w:sz w:val="20"/>
                <w:szCs w:val="20"/>
              </w:rPr>
            </w:pPr>
            <w:proofErr w:type="gramStart"/>
            <w:r w:rsidRPr="00424788">
              <w:rPr>
                <w:sz w:val="20"/>
                <w:szCs w:val="20"/>
              </w:rPr>
              <w:t>1,278,948</w:t>
            </w:r>
            <w:proofErr w:type="gramEnd"/>
          </w:p>
        </w:tc>
        <w:tc>
          <w:tcPr>
            <w:tcW w:w="1150" w:type="dxa"/>
            <w:noWrap/>
            <w:hideMark/>
          </w:tcPr>
          <w:p w:rsidRPr="00424788" w:rsidR="00424788" w:rsidP="00424788" w:rsidRDefault="00424788" w14:paraId="6D589D97" w14:textId="77777777">
            <w:pPr>
              <w:ind w:hanging="66"/>
              <w:jc w:val="right"/>
              <w:rPr>
                <w:sz w:val="20"/>
                <w:szCs w:val="20"/>
              </w:rPr>
            </w:pPr>
            <w:r w:rsidRPr="00424788">
              <w:rPr>
                <w:sz w:val="20"/>
                <w:szCs w:val="20"/>
              </w:rPr>
              <w:t>20,000</w:t>
            </w:r>
          </w:p>
        </w:tc>
        <w:tc>
          <w:tcPr>
            <w:tcW w:w="1150" w:type="dxa"/>
            <w:noWrap/>
            <w:hideMark/>
          </w:tcPr>
          <w:p w:rsidRPr="00424788" w:rsidR="00424788" w:rsidP="00424788" w:rsidRDefault="00424788" w14:paraId="6D589D98" w14:textId="77777777">
            <w:pPr>
              <w:ind w:hanging="66"/>
              <w:jc w:val="right"/>
              <w:rPr>
                <w:sz w:val="20"/>
                <w:szCs w:val="20"/>
              </w:rPr>
            </w:pPr>
            <w:proofErr w:type="gramStart"/>
            <w:r w:rsidRPr="00424788">
              <w:rPr>
                <w:sz w:val="20"/>
                <w:szCs w:val="20"/>
              </w:rPr>
              <w:t>1,298,948</w:t>
            </w:r>
            <w:proofErr w:type="gramEnd"/>
          </w:p>
        </w:tc>
        <w:tc>
          <w:tcPr>
            <w:tcW w:w="1460" w:type="dxa"/>
            <w:noWrap/>
            <w:hideMark/>
          </w:tcPr>
          <w:p w:rsidRPr="00424788" w:rsidR="00424788" w:rsidP="00424788" w:rsidRDefault="00424788" w14:paraId="6D589D99" w14:textId="77777777">
            <w:pPr>
              <w:ind w:hanging="66"/>
              <w:jc w:val="right"/>
              <w:rPr>
                <w:sz w:val="20"/>
                <w:szCs w:val="20"/>
              </w:rPr>
            </w:pPr>
            <w:proofErr w:type="gramStart"/>
            <w:r w:rsidRPr="00424788">
              <w:rPr>
                <w:sz w:val="20"/>
                <w:szCs w:val="20"/>
              </w:rPr>
              <w:t>-</w:t>
            </w:r>
            <w:proofErr w:type="gramEnd"/>
            <w:r w:rsidRPr="00424788">
              <w:rPr>
                <w:sz w:val="20"/>
                <w:szCs w:val="20"/>
              </w:rPr>
              <w:t>20,000</w:t>
            </w:r>
          </w:p>
        </w:tc>
      </w:tr>
      <w:tr w:rsidRPr="00424788" w:rsidR="00424788" w:rsidTr="00264B66" w14:paraId="6D589DA1" w14:textId="77777777">
        <w:trPr>
          <w:trHeight w:val="300"/>
        </w:trPr>
        <w:tc>
          <w:tcPr>
            <w:tcW w:w="856" w:type="dxa"/>
            <w:noWrap/>
            <w:hideMark/>
          </w:tcPr>
          <w:p w:rsidRPr="00424788" w:rsidR="00424788" w:rsidP="00424788" w:rsidRDefault="00424788" w14:paraId="6D589D9B" w14:textId="77777777">
            <w:pPr>
              <w:rPr>
                <w:sz w:val="20"/>
              </w:rPr>
            </w:pPr>
            <w:r w:rsidRPr="00424788">
              <w:rPr>
                <w:sz w:val="20"/>
              </w:rPr>
              <w:lastRenderedPageBreak/>
              <w:t>4:1</w:t>
            </w:r>
          </w:p>
        </w:tc>
        <w:tc>
          <w:tcPr>
            <w:tcW w:w="3708" w:type="dxa"/>
            <w:noWrap/>
            <w:hideMark/>
          </w:tcPr>
          <w:p w:rsidRPr="00424788" w:rsidR="00424788" w:rsidP="00B43B9A" w:rsidRDefault="00424788" w14:paraId="6D589D9C" w14:textId="77777777">
            <w:pPr>
              <w:ind w:firstLine="0"/>
              <w:rPr>
                <w:sz w:val="20"/>
                <w:szCs w:val="20"/>
              </w:rPr>
            </w:pPr>
            <w:r w:rsidRPr="00424788">
              <w:rPr>
                <w:sz w:val="20"/>
                <w:szCs w:val="20"/>
              </w:rPr>
              <w:t>Statens konstråd</w:t>
            </w:r>
          </w:p>
        </w:tc>
        <w:tc>
          <w:tcPr>
            <w:tcW w:w="1122" w:type="dxa"/>
            <w:noWrap/>
            <w:hideMark/>
          </w:tcPr>
          <w:p w:rsidRPr="00424788" w:rsidR="00424788" w:rsidP="00424788" w:rsidRDefault="00424788" w14:paraId="6D589D9D" w14:textId="77777777">
            <w:pPr>
              <w:ind w:hanging="66"/>
              <w:jc w:val="right"/>
              <w:rPr>
                <w:sz w:val="20"/>
                <w:szCs w:val="20"/>
              </w:rPr>
            </w:pPr>
            <w:r w:rsidRPr="00424788">
              <w:rPr>
                <w:sz w:val="20"/>
                <w:szCs w:val="20"/>
              </w:rPr>
              <w:t>8,130</w:t>
            </w:r>
          </w:p>
        </w:tc>
        <w:tc>
          <w:tcPr>
            <w:tcW w:w="1150" w:type="dxa"/>
            <w:noWrap/>
            <w:hideMark/>
          </w:tcPr>
          <w:p w:rsidRPr="00424788" w:rsidR="00424788" w:rsidP="00424788" w:rsidRDefault="00424788" w14:paraId="6D589D9E" w14:textId="77777777">
            <w:pPr>
              <w:ind w:hanging="66"/>
              <w:jc w:val="right"/>
              <w:rPr>
                <w:sz w:val="20"/>
                <w:szCs w:val="20"/>
              </w:rPr>
            </w:pPr>
            <w:r w:rsidRPr="00424788">
              <w:rPr>
                <w:sz w:val="20"/>
                <w:szCs w:val="20"/>
              </w:rPr>
              <w:t>750</w:t>
            </w:r>
          </w:p>
        </w:tc>
        <w:tc>
          <w:tcPr>
            <w:tcW w:w="1150" w:type="dxa"/>
            <w:noWrap/>
            <w:hideMark/>
          </w:tcPr>
          <w:p w:rsidRPr="00424788" w:rsidR="00424788" w:rsidP="00424788" w:rsidRDefault="00424788" w14:paraId="6D589D9F" w14:textId="77777777">
            <w:pPr>
              <w:ind w:hanging="66"/>
              <w:jc w:val="right"/>
              <w:rPr>
                <w:sz w:val="20"/>
                <w:szCs w:val="20"/>
              </w:rPr>
            </w:pPr>
            <w:r w:rsidRPr="00424788">
              <w:rPr>
                <w:sz w:val="20"/>
                <w:szCs w:val="20"/>
              </w:rPr>
              <w:t>8,880</w:t>
            </w:r>
          </w:p>
        </w:tc>
        <w:tc>
          <w:tcPr>
            <w:tcW w:w="1460" w:type="dxa"/>
            <w:noWrap/>
            <w:hideMark/>
          </w:tcPr>
          <w:p w:rsidRPr="00424788" w:rsidR="00424788" w:rsidP="00424788" w:rsidRDefault="00424788" w14:paraId="6D589DA0" w14:textId="77777777">
            <w:pPr>
              <w:ind w:hanging="66"/>
              <w:jc w:val="right"/>
              <w:rPr>
                <w:sz w:val="20"/>
                <w:szCs w:val="20"/>
              </w:rPr>
            </w:pPr>
            <w:proofErr w:type="gramStart"/>
            <w:r w:rsidRPr="00424788">
              <w:rPr>
                <w:sz w:val="20"/>
                <w:szCs w:val="20"/>
              </w:rPr>
              <w:t>-</w:t>
            </w:r>
            <w:proofErr w:type="gramEnd"/>
            <w:r w:rsidRPr="00424788">
              <w:rPr>
                <w:sz w:val="20"/>
                <w:szCs w:val="20"/>
              </w:rPr>
              <w:t>750</w:t>
            </w:r>
          </w:p>
        </w:tc>
      </w:tr>
      <w:tr w:rsidRPr="00424788" w:rsidR="00424788" w:rsidTr="00264B66" w14:paraId="6D589DA8" w14:textId="77777777">
        <w:trPr>
          <w:trHeight w:val="300"/>
        </w:trPr>
        <w:tc>
          <w:tcPr>
            <w:tcW w:w="856" w:type="dxa"/>
            <w:noWrap/>
            <w:hideMark/>
          </w:tcPr>
          <w:p w:rsidRPr="00424788" w:rsidR="00424788" w:rsidP="00424788" w:rsidRDefault="00424788" w14:paraId="6D589DA2" w14:textId="77777777">
            <w:pPr>
              <w:rPr>
                <w:sz w:val="20"/>
              </w:rPr>
            </w:pPr>
            <w:r w:rsidRPr="00424788">
              <w:rPr>
                <w:sz w:val="20"/>
              </w:rPr>
              <w:t>8:5</w:t>
            </w:r>
          </w:p>
        </w:tc>
        <w:tc>
          <w:tcPr>
            <w:tcW w:w="3708" w:type="dxa"/>
            <w:noWrap/>
            <w:hideMark/>
          </w:tcPr>
          <w:p w:rsidRPr="00424788" w:rsidR="00424788" w:rsidP="00B43B9A" w:rsidRDefault="00424788" w14:paraId="6D589DA3" w14:textId="77777777">
            <w:pPr>
              <w:ind w:firstLine="0"/>
              <w:rPr>
                <w:sz w:val="20"/>
                <w:szCs w:val="20"/>
              </w:rPr>
            </w:pPr>
            <w:r w:rsidRPr="00424788">
              <w:rPr>
                <w:sz w:val="20"/>
                <w:szCs w:val="20"/>
              </w:rPr>
              <w:t>Forum för levande historia</w:t>
            </w:r>
          </w:p>
        </w:tc>
        <w:tc>
          <w:tcPr>
            <w:tcW w:w="1122" w:type="dxa"/>
            <w:noWrap/>
            <w:hideMark/>
          </w:tcPr>
          <w:p w:rsidRPr="00424788" w:rsidR="00424788" w:rsidP="00424788" w:rsidRDefault="00424788" w14:paraId="6D589DA4" w14:textId="77777777">
            <w:pPr>
              <w:ind w:hanging="66"/>
              <w:jc w:val="right"/>
              <w:rPr>
                <w:sz w:val="20"/>
                <w:szCs w:val="20"/>
              </w:rPr>
            </w:pPr>
            <w:r w:rsidRPr="00424788">
              <w:rPr>
                <w:sz w:val="20"/>
                <w:szCs w:val="20"/>
              </w:rPr>
              <w:t>44,416</w:t>
            </w:r>
          </w:p>
        </w:tc>
        <w:tc>
          <w:tcPr>
            <w:tcW w:w="1150" w:type="dxa"/>
            <w:noWrap/>
            <w:hideMark/>
          </w:tcPr>
          <w:p w:rsidRPr="00424788" w:rsidR="00424788" w:rsidP="00424788" w:rsidRDefault="00424788" w14:paraId="6D589DA5" w14:textId="77777777">
            <w:pPr>
              <w:ind w:hanging="66"/>
              <w:jc w:val="right"/>
              <w:rPr>
                <w:sz w:val="20"/>
                <w:szCs w:val="20"/>
              </w:rPr>
            </w:pPr>
            <w:r w:rsidRPr="00424788">
              <w:rPr>
                <w:sz w:val="20"/>
                <w:szCs w:val="20"/>
              </w:rPr>
              <w:t>5,000</w:t>
            </w:r>
          </w:p>
        </w:tc>
        <w:tc>
          <w:tcPr>
            <w:tcW w:w="1150" w:type="dxa"/>
            <w:noWrap/>
            <w:hideMark/>
          </w:tcPr>
          <w:p w:rsidRPr="00424788" w:rsidR="00424788" w:rsidP="00424788" w:rsidRDefault="00424788" w14:paraId="6D589DA6" w14:textId="77777777">
            <w:pPr>
              <w:ind w:hanging="66"/>
              <w:jc w:val="right"/>
              <w:rPr>
                <w:sz w:val="20"/>
                <w:szCs w:val="20"/>
              </w:rPr>
            </w:pPr>
            <w:r w:rsidRPr="00424788">
              <w:rPr>
                <w:sz w:val="20"/>
                <w:szCs w:val="20"/>
              </w:rPr>
              <w:t>49,416</w:t>
            </w:r>
          </w:p>
        </w:tc>
        <w:tc>
          <w:tcPr>
            <w:tcW w:w="1460" w:type="dxa"/>
            <w:noWrap/>
            <w:hideMark/>
          </w:tcPr>
          <w:p w:rsidRPr="00424788" w:rsidR="00424788" w:rsidP="00424788" w:rsidRDefault="00424788" w14:paraId="6D589DA7" w14:textId="77777777">
            <w:pPr>
              <w:ind w:hanging="66"/>
              <w:jc w:val="right"/>
              <w:rPr>
                <w:sz w:val="20"/>
                <w:szCs w:val="20"/>
              </w:rPr>
            </w:pPr>
            <w:proofErr w:type="gramStart"/>
            <w:r w:rsidRPr="00424788">
              <w:rPr>
                <w:sz w:val="20"/>
                <w:szCs w:val="20"/>
              </w:rPr>
              <w:t>-</w:t>
            </w:r>
            <w:proofErr w:type="gramEnd"/>
            <w:r w:rsidRPr="00424788">
              <w:rPr>
                <w:sz w:val="20"/>
                <w:szCs w:val="20"/>
              </w:rPr>
              <w:t>5,000</w:t>
            </w:r>
          </w:p>
        </w:tc>
      </w:tr>
      <w:tr w:rsidRPr="00424788" w:rsidR="00424788" w:rsidTr="00264B66" w14:paraId="6D589DAF" w14:textId="77777777">
        <w:trPr>
          <w:trHeight w:val="300"/>
        </w:trPr>
        <w:tc>
          <w:tcPr>
            <w:tcW w:w="856" w:type="dxa"/>
            <w:noWrap/>
            <w:hideMark/>
          </w:tcPr>
          <w:p w:rsidRPr="00424788" w:rsidR="00424788" w:rsidP="00424788" w:rsidRDefault="00424788" w14:paraId="6D589DA9" w14:textId="77777777">
            <w:pPr>
              <w:rPr>
                <w:sz w:val="20"/>
              </w:rPr>
            </w:pPr>
            <w:r w:rsidRPr="00424788">
              <w:rPr>
                <w:sz w:val="20"/>
              </w:rPr>
              <w:t>13:1</w:t>
            </w:r>
          </w:p>
        </w:tc>
        <w:tc>
          <w:tcPr>
            <w:tcW w:w="3708" w:type="dxa"/>
            <w:noWrap/>
            <w:hideMark/>
          </w:tcPr>
          <w:p w:rsidRPr="00424788" w:rsidR="00424788" w:rsidP="00B43B9A" w:rsidRDefault="00424788" w14:paraId="6D589DAA" w14:textId="77777777">
            <w:pPr>
              <w:ind w:firstLine="0"/>
              <w:rPr>
                <w:sz w:val="20"/>
                <w:szCs w:val="20"/>
              </w:rPr>
            </w:pPr>
            <w:r w:rsidRPr="00424788">
              <w:rPr>
                <w:sz w:val="20"/>
                <w:szCs w:val="20"/>
              </w:rPr>
              <w:t>Stöd till idrotten</w:t>
            </w:r>
          </w:p>
        </w:tc>
        <w:tc>
          <w:tcPr>
            <w:tcW w:w="1122" w:type="dxa"/>
            <w:noWrap/>
            <w:hideMark/>
          </w:tcPr>
          <w:p w:rsidRPr="00424788" w:rsidR="00424788" w:rsidP="00424788" w:rsidRDefault="00424788" w14:paraId="6D589DAB" w14:textId="77777777">
            <w:pPr>
              <w:ind w:hanging="66"/>
              <w:jc w:val="right"/>
              <w:rPr>
                <w:sz w:val="20"/>
                <w:szCs w:val="20"/>
              </w:rPr>
            </w:pPr>
            <w:proofErr w:type="gramStart"/>
            <w:r w:rsidRPr="00424788">
              <w:rPr>
                <w:sz w:val="20"/>
                <w:szCs w:val="20"/>
              </w:rPr>
              <w:t>1,705,751</w:t>
            </w:r>
            <w:proofErr w:type="gramEnd"/>
          </w:p>
        </w:tc>
        <w:tc>
          <w:tcPr>
            <w:tcW w:w="1150" w:type="dxa"/>
            <w:noWrap/>
            <w:hideMark/>
          </w:tcPr>
          <w:p w:rsidRPr="00424788" w:rsidR="00424788" w:rsidP="00424788" w:rsidRDefault="00424788" w14:paraId="6D589DAC" w14:textId="77777777">
            <w:pPr>
              <w:ind w:hanging="66"/>
              <w:jc w:val="right"/>
              <w:rPr>
                <w:sz w:val="20"/>
                <w:szCs w:val="20"/>
              </w:rPr>
            </w:pPr>
            <w:r w:rsidRPr="00424788">
              <w:rPr>
                <w:sz w:val="20"/>
                <w:szCs w:val="20"/>
              </w:rPr>
              <w:t>32,000</w:t>
            </w:r>
          </w:p>
        </w:tc>
        <w:tc>
          <w:tcPr>
            <w:tcW w:w="1150" w:type="dxa"/>
            <w:noWrap/>
            <w:hideMark/>
          </w:tcPr>
          <w:p w:rsidRPr="00424788" w:rsidR="00424788" w:rsidP="00424788" w:rsidRDefault="00424788" w14:paraId="6D589DAD" w14:textId="77777777">
            <w:pPr>
              <w:ind w:hanging="66"/>
              <w:jc w:val="right"/>
              <w:rPr>
                <w:sz w:val="20"/>
                <w:szCs w:val="20"/>
              </w:rPr>
            </w:pPr>
            <w:proofErr w:type="gramStart"/>
            <w:r w:rsidRPr="00424788">
              <w:rPr>
                <w:sz w:val="20"/>
                <w:szCs w:val="20"/>
              </w:rPr>
              <w:t>1,737,751</w:t>
            </w:r>
            <w:proofErr w:type="gramEnd"/>
          </w:p>
        </w:tc>
        <w:tc>
          <w:tcPr>
            <w:tcW w:w="1460" w:type="dxa"/>
            <w:noWrap/>
            <w:hideMark/>
          </w:tcPr>
          <w:p w:rsidRPr="00424788" w:rsidR="00424788" w:rsidP="00424788" w:rsidRDefault="00424788" w14:paraId="6D589DAE" w14:textId="77777777">
            <w:pPr>
              <w:ind w:hanging="66"/>
              <w:jc w:val="right"/>
              <w:rPr>
                <w:sz w:val="20"/>
                <w:szCs w:val="20"/>
              </w:rPr>
            </w:pPr>
            <w:proofErr w:type="gramStart"/>
            <w:r w:rsidRPr="00424788">
              <w:rPr>
                <w:sz w:val="20"/>
                <w:szCs w:val="20"/>
              </w:rPr>
              <w:t>-</w:t>
            </w:r>
            <w:proofErr w:type="gramEnd"/>
            <w:r w:rsidRPr="00424788">
              <w:rPr>
                <w:sz w:val="20"/>
                <w:szCs w:val="20"/>
              </w:rPr>
              <w:t>32,000</w:t>
            </w:r>
          </w:p>
        </w:tc>
      </w:tr>
      <w:tr w:rsidRPr="00424788" w:rsidR="00424788" w:rsidTr="00264B66" w14:paraId="6D589DB6" w14:textId="77777777">
        <w:trPr>
          <w:trHeight w:val="300"/>
        </w:trPr>
        <w:tc>
          <w:tcPr>
            <w:tcW w:w="856" w:type="dxa"/>
            <w:noWrap/>
            <w:hideMark/>
          </w:tcPr>
          <w:p w:rsidRPr="00424788" w:rsidR="00424788" w:rsidP="00424788" w:rsidRDefault="00424788" w14:paraId="6D589DB0" w14:textId="77777777">
            <w:pPr>
              <w:rPr>
                <w:sz w:val="20"/>
              </w:rPr>
            </w:pPr>
            <w:r w:rsidRPr="00424788">
              <w:rPr>
                <w:sz w:val="20"/>
              </w:rPr>
              <w:t>14:1</w:t>
            </w:r>
          </w:p>
        </w:tc>
        <w:tc>
          <w:tcPr>
            <w:tcW w:w="3708" w:type="dxa"/>
            <w:noWrap/>
            <w:hideMark/>
          </w:tcPr>
          <w:p w:rsidRPr="00424788" w:rsidR="00424788" w:rsidP="00B43B9A" w:rsidRDefault="00424788" w14:paraId="6D589DB1" w14:textId="77777777">
            <w:pPr>
              <w:ind w:firstLine="0"/>
              <w:rPr>
                <w:sz w:val="20"/>
                <w:szCs w:val="20"/>
              </w:rPr>
            </w:pPr>
            <w:proofErr w:type="gramStart"/>
            <w:r w:rsidRPr="00424788">
              <w:rPr>
                <w:sz w:val="20"/>
                <w:szCs w:val="20"/>
              </w:rPr>
              <w:t>Bidrag</w:t>
            </w:r>
            <w:proofErr w:type="gramEnd"/>
            <w:r w:rsidRPr="00424788">
              <w:rPr>
                <w:sz w:val="20"/>
                <w:szCs w:val="20"/>
              </w:rPr>
              <w:t xml:space="preserve"> till folkbildningen</w:t>
            </w:r>
          </w:p>
        </w:tc>
        <w:tc>
          <w:tcPr>
            <w:tcW w:w="1122" w:type="dxa"/>
            <w:noWrap/>
            <w:hideMark/>
          </w:tcPr>
          <w:p w:rsidRPr="00424788" w:rsidR="00424788" w:rsidP="00424788" w:rsidRDefault="00424788" w14:paraId="6D589DB2" w14:textId="77777777">
            <w:pPr>
              <w:ind w:hanging="66"/>
              <w:jc w:val="right"/>
              <w:rPr>
                <w:sz w:val="20"/>
                <w:szCs w:val="20"/>
              </w:rPr>
            </w:pPr>
            <w:proofErr w:type="gramStart"/>
            <w:r w:rsidRPr="00424788">
              <w:rPr>
                <w:sz w:val="20"/>
                <w:szCs w:val="20"/>
              </w:rPr>
              <w:t>3,581,432</w:t>
            </w:r>
            <w:proofErr w:type="gramEnd"/>
          </w:p>
        </w:tc>
        <w:tc>
          <w:tcPr>
            <w:tcW w:w="1150" w:type="dxa"/>
            <w:noWrap/>
            <w:hideMark/>
          </w:tcPr>
          <w:p w:rsidRPr="00424788" w:rsidR="00424788" w:rsidP="00424788" w:rsidRDefault="00424788" w14:paraId="6D589DB3" w14:textId="77777777">
            <w:pPr>
              <w:ind w:hanging="66"/>
              <w:jc w:val="right"/>
              <w:rPr>
                <w:sz w:val="20"/>
                <w:szCs w:val="20"/>
              </w:rPr>
            </w:pPr>
            <w:r w:rsidRPr="00424788">
              <w:rPr>
                <w:sz w:val="20"/>
                <w:szCs w:val="20"/>
              </w:rPr>
              <w:t>45,000</w:t>
            </w:r>
          </w:p>
        </w:tc>
        <w:tc>
          <w:tcPr>
            <w:tcW w:w="1150" w:type="dxa"/>
            <w:noWrap/>
            <w:hideMark/>
          </w:tcPr>
          <w:p w:rsidRPr="00424788" w:rsidR="00424788" w:rsidP="00424788" w:rsidRDefault="00424788" w14:paraId="6D589DB4" w14:textId="77777777">
            <w:pPr>
              <w:ind w:hanging="66"/>
              <w:jc w:val="right"/>
              <w:rPr>
                <w:sz w:val="20"/>
                <w:szCs w:val="20"/>
              </w:rPr>
            </w:pPr>
            <w:proofErr w:type="gramStart"/>
            <w:r w:rsidRPr="00424788">
              <w:rPr>
                <w:sz w:val="20"/>
                <w:szCs w:val="20"/>
              </w:rPr>
              <w:t>3,626,432</w:t>
            </w:r>
            <w:proofErr w:type="gramEnd"/>
          </w:p>
        </w:tc>
        <w:tc>
          <w:tcPr>
            <w:tcW w:w="1460" w:type="dxa"/>
            <w:noWrap/>
            <w:hideMark/>
          </w:tcPr>
          <w:p w:rsidRPr="00424788" w:rsidR="00424788" w:rsidP="00424788" w:rsidRDefault="00424788" w14:paraId="6D589DB5" w14:textId="77777777">
            <w:pPr>
              <w:ind w:hanging="66"/>
              <w:jc w:val="right"/>
              <w:rPr>
                <w:sz w:val="20"/>
                <w:szCs w:val="20"/>
              </w:rPr>
            </w:pPr>
            <w:proofErr w:type="gramStart"/>
            <w:r w:rsidRPr="00424788">
              <w:rPr>
                <w:sz w:val="20"/>
                <w:szCs w:val="20"/>
              </w:rPr>
              <w:t>-</w:t>
            </w:r>
            <w:proofErr w:type="gramEnd"/>
            <w:r w:rsidRPr="00424788">
              <w:rPr>
                <w:sz w:val="20"/>
                <w:szCs w:val="20"/>
              </w:rPr>
              <w:t>45,000</w:t>
            </w:r>
          </w:p>
        </w:tc>
      </w:tr>
      <w:tr w:rsidRPr="00424788" w:rsidR="00424788" w:rsidTr="00264B66" w14:paraId="6D589DBD" w14:textId="77777777">
        <w:trPr>
          <w:trHeight w:val="300"/>
        </w:trPr>
        <w:tc>
          <w:tcPr>
            <w:tcW w:w="856" w:type="dxa"/>
            <w:noWrap/>
            <w:hideMark/>
          </w:tcPr>
          <w:p w:rsidRPr="00424788" w:rsidR="00424788" w:rsidP="00424788" w:rsidRDefault="00424788" w14:paraId="6D589DB7" w14:textId="77777777">
            <w:pPr>
              <w:rPr>
                <w:sz w:val="20"/>
              </w:rPr>
            </w:pPr>
            <w:r w:rsidRPr="00424788">
              <w:rPr>
                <w:sz w:val="20"/>
              </w:rPr>
              <w:t>14:3</w:t>
            </w:r>
          </w:p>
        </w:tc>
        <w:tc>
          <w:tcPr>
            <w:tcW w:w="3708" w:type="dxa"/>
            <w:noWrap/>
            <w:hideMark/>
          </w:tcPr>
          <w:p w:rsidRPr="00424788" w:rsidR="00424788" w:rsidP="00B43B9A" w:rsidRDefault="00424788" w14:paraId="6D589DB8" w14:textId="77777777">
            <w:pPr>
              <w:ind w:firstLine="0"/>
              <w:rPr>
                <w:sz w:val="20"/>
                <w:szCs w:val="20"/>
              </w:rPr>
            </w:pPr>
            <w:r w:rsidRPr="00424788">
              <w:rPr>
                <w:sz w:val="20"/>
                <w:szCs w:val="20"/>
              </w:rPr>
              <w:t>Särskilda insatser inom folkbildningen</w:t>
            </w:r>
          </w:p>
        </w:tc>
        <w:tc>
          <w:tcPr>
            <w:tcW w:w="1122" w:type="dxa"/>
            <w:noWrap/>
            <w:hideMark/>
          </w:tcPr>
          <w:p w:rsidRPr="00424788" w:rsidR="00424788" w:rsidP="00424788" w:rsidRDefault="00424788" w14:paraId="6D589DB9" w14:textId="77777777">
            <w:pPr>
              <w:ind w:hanging="66"/>
              <w:jc w:val="right"/>
              <w:rPr>
                <w:sz w:val="20"/>
                <w:szCs w:val="20"/>
              </w:rPr>
            </w:pPr>
            <w:r w:rsidRPr="00424788">
              <w:rPr>
                <w:sz w:val="20"/>
                <w:szCs w:val="20"/>
              </w:rPr>
              <w:t>0</w:t>
            </w:r>
          </w:p>
        </w:tc>
        <w:tc>
          <w:tcPr>
            <w:tcW w:w="1150" w:type="dxa"/>
            <w:noWrap/>
            <w:hideMark/>
          </w:tcPr>
          <w:p w:rsidRPr="00424788" w:rsidR="00424788" w:rsidP="00424788" w:rsidRDefault="00424788" w14:paraId="6D589DBA" w14:textId="77777777">
            <w:pPr>
              <w:ind w:hanging="66"/>
              <w:jc w:val="right"/>
              <w:rPr>
                <w:sz w:val="20"/>
                <w:szCs w:val="20"/>
              </w:rPr>
            </w:pPr>
            <w:r w:rsidRPr="00424788">
              <w:rPr>
                <w:sz w:val="20"/>
                <w:szCs w:val="20"/>
              </w:rPr>
              <w:t>30,000</w:t>
            </w:r>
          </w:p>
        </w:tc>
        <w:tc>
          <w:tcPr>
            <w:tcW w:w="1150" w:type="dxa"/>
            <w:noWrap/>
            <w:hideMark/>
          </w:tcPr>
          <w:p w:rsidRPr="00424788" w:rsidR="00424788" w:rsidP="00424788" w:rsidRDefault="00424788" w14:paraId="6D589DBB" w14:textId="77777777">
            <w:pPr>
              <w:ind w:hanging="66"/>
              <w:jc w:val="right"/>
              <w:rPr>
                <w:sz w:val="20"/>
                <w:szCs w:val="20"/>
              </w:rPr>
            </w:pPr>
            <w:r w:rsidRPr="00424788">
              <w:rPr>
                <w:sz w:val="20"/>
                <w:szCs w:val="20"/>
              </w:rPr>
              <w:t>30,000</w:t>
            </w:r>
          </w:p>
        </w:tc>
        <w:tc>
          <w:tcPr>
            <w:tcW w:w="1460" w:type="dxa"/>
            <w:noWrap/>
            <w:hideMark/>
          </w:tcPr>
          <w:p w:rsidRPr="00424788" w:rsidR="00424788" w:rsidP="00424788" w:rsidRDefault="00424788" w14:paraId="6D589DBC" w14:textId="77777777">
            <w:pPr>
              <w:ind w:hanging="66"/>
              <w:jc w:val="right"/>
              <w:rPr>
                <w:sz w:val="20"/>
                <w:szCs w:val="20"/>
              </w:rPr>
            </w:pPr>
            <w:proofErr w:type="gramStart"/>
            <w:r w:rsidRPr="00424788">
              <w:rPr>
                <w:sz w:val="20"/>
                <w:szCs w:val="20"/>
              </w:rPr>
              <w:t>-</w:t>
            </w:r>
            <w:proofErr w:type="gramEnd"/>
            <w:r w:rsidRPr="00424788">
              <w:rPr>
                <w:sz w:val="20"/>
                <w:szCs w:val="20"/>
              </w:rPr>
              <w:t>30,000</w:t>
            </w:r>
          </w:p>
        </w:tc>
      </w:tr>
      <w:tr w:rsidRPr="00424788" w:rsidR="00424788" w:rsidTr="00264B66" w14:paraId="6D589DC4" w14:textId="77777777">
        <w:trPr>
          <w:trHeight w:val="300"/>
        </w:trPr>
        <w:tc>
          <w:tcPr>
            <w:tcW w:w="856" w:type="dxa"/>
            <w:noWrap/>
            <w:hideMark/>
          </w:tcPr>
          <w:p w:rsidRPr="00424788" w:rsidR="00424788" w:rsidRDefault="00424788" w14:paraId="6D589DBE" w14:textId="77777777">
            <w:pPr>
              <w:rPr>
                <w:b/>
                <w:bCs/>
                <w:sz w:val="20"/>
              </w:rPr>
            </w:pPr>
            <w:r w:rsidRPr="00424788">
              <w:rPr>
                <w:b/>
                <w:bCs/>
                <w:sz w:val="20"/>
              </w:rPr>
              <w:t>18</w:t>
            </w:r>
          </w:p>
        </w:tc>
        <w:tc>
          <w:tcPr>
            <w:tcW w:w="3708" w:type="dxa"/>
            <w:noWrap/>
            <w:hideMark/>
          </w:tcPr>
          <w:p w:rsidRPr="00424788" w:rsidR="00424788" w:rsidP="00B43B9A" w:rsidRDefault="00424788" w14:paraId="6D589DBF" w14:textId="77777777">
            <w:pPr>
              <w:ind w:firstLine="0"/>
              <w:rPr>
                <w:b/>
                <w:bCs/>
                <w:sz w:val="20"/>
                <w:szCs w:val="20"/>
              </w:rPr>
            </w:pPr>
            <w:r w:rsidRPr="00424788">
              <w:rPr>
                <w:b/>
                <w:bCs/>
                <w:sz w:val="20"/>
                <w:szCs w:val="20"/>
              </w:rPr>
              <w:t>Samhällsplanering, bostadsförsörjning och byggande samt konsumentpolitik</w:t>
            </w:r>
          </w:p>
        </w:tc>
        <w:tc>
          <w:tcPr>
            <w:tcW w:w="1122" w:type="dxa"/>
            <w:noWrap/>
            <w:hideMark/>
          </w:tcPr>
          <w:p w:rsidRPr="00424788" w:rsidR="00424788" w:rsidP="00424788" w:rsidRDefault="00424788" w14:paraId="6D589DC0" w14:textId="77777777">
            <w:pPr>
              <w:ind w:hanging="66"/>
              <w:jc w:val="right"/>
              <w:rPr>
                <w:b/>
                <w:bCs/>
                <w:sz w:val="20"/>
                <w:szCs w:val="20"/>
              </w:rPr>
            </w:pPr>
            <w:proofErr w:type="gramStart"/>
            <w:r w:rsidRPr="00424788">
              <w:rPr>
                <w:b/>
                <w:bCs/>
                <w:sz w:val="20"/>
                <w:szCs w:val="20"/>
              </w:rPr>
              <w:t>1,207,973</w:t>
            </w:r>
            <w:proofErr w:type="gramEnd"/>
          </w:p>
        </w:tc>
        <w:tc>
          <w:tcPr>
            <w:tcW w:w="1150" w:type="dxa"/>
            <w:noWrap/>
            <w:hideMark/>
          </w:tcPr>
          <w:p w:rsidRPr="00424788" w:rsidR="00424788" w:rsidP="00424788" w:rsidRDefault="00424788" w14:paraId="6D589DC1" w14:textId="77777777">
            <w:pPr>
              <w:ind w:hanging="66"/>
              <w:jc w:val="right"/>
              <w:rPr>
                <w:b/>
                <w:bCs/>
                <w:sz w:val="20"/>
                <w:szCs w:val="20"/>
              </w:rPr>
            </w:pPr>
            <w:r w:rsidRPr="00424788">
              <w:rPr>
                <w:b/>
                <w:bCs/>
                <w:sz w:val="20"/>
                <w:szCs w:val="20"/>
              </w:rPr>
              <w:t>15,000</w:t>
            </w:r>
          </w:p>
        </w:tc>
        <w:tc>
          <w:tcPr>
            <w:tcW w:w="1150" w:type="dxa"/>
            <w:noWrap/>
            <w:hideMark/>
          </w:tcPr>
          <w:p w:rsidRPr="00424788" w:rsidR="00424788" w:rsidP="00424788" w:rsidRDefault="00424788" w14:paraId="6D589DC2" w14:textId="77777777">
            <w:pPr>
              <w:ind w:hanging="66"/>
              <w:jc w:val="right"/>
              <w:rPr>
                <w:b/>
                <w:bCs/>
                <w:sz w:val="20"/>
                <w:szCs w:val="20"/>
              </w:rPr>
            </w:pPr>
            <w:proofErr w:type="gramStart"/>
            <w:r w:rsidRPr="00424788">
              <w:rPr>
                <w:b/>
                <w:bCs/>
                <w:sz w:val="20"/>
                <w:szCs w:val="20"/>
              </w:rPr>
              <w:t>1,222,973</w:t>
            </w:r>
            <w:proofErr w:type="gramEnd"/>
          </w:p>
        </w:tc>
        <w:tc>
          <w:tcPr>
            <w:tcW w:w="1460" w:type="dxa"/>
            <w:noWrap/>
            <w:hideMark/>
          </w:tcPr>
          <w:p w:rsidRPr="00424788" w:rsidR="00424788" w:rsidP="00424788" w:rsidRDefault="00424788" w14:paraId="6D589DC3"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15,000</w:t>
            </w:r>
          </w:p>
        </w:tc>
      </w:tr>
      <w:tr w:rsidRPr="00424788" w:rsidR="00424788" w:rsidTr="00264B66" w14:paraId="6D589DCB" w14:textId="77777777">
        <w:trPr>
          <w:trHeight w:val="300"/>
        </w:trPr>
        <w:tc>
          <w:tcPr>
            <w:tcW w:w="856" w:type="dxa"/>
            <w:noWrap/>
            <w:hideMark/>
          </w:tcPr>
          <w:p w:rsidRPr="00424788" w:rsidR="00424788" w:rsidP="00424788" w:rsidRDefault="00424788" w14:paraId="6D589DC5" w14:textId="77777777">
            <w:pPr>
              <w:rPr>
                <w:sz w:val="20"/>
              </w:rPr>
            </w:pPr>
            <w:r w:rsidRPr="00424788">
              <w:rPr>
                <w:sz w:val="20"/>
              </w:rPr>
              <w:t>1:13</w:t>
            </w:r>
          </w:p>
        </w:tc>
        <w:tc>
          <w:tcPr>
            <w:tcW w:w="3708" w:type="dxa"/>
            <w:noWrap/>
            <w:hideMark/>
          </w:tcPr>
          <w:p w:rsidRPr="00424788" w:rsidR="00424788" w:rsidP="00B43B9A" w:rsidRDefault="00424788" w14:paraId="6D589DC6" w14:textId="77777777">
            <w:pPr>
              <w:ind w:firstLine="0"/>
              <w:rPr>
                <w:sz w:val="20"/>
                <w:szCs w:val="20"/>
              </w:rPr>
            </w:pPr>
            <w:r w:rsidRPr="00424788">
              <w:rPr>
                <w:sz w:val="20"/>
                <w:szCs w:val="20"/>
              </w:rPr>
              <w:t>Upprustning av skollokaler</w:t>
            </w:r>
          </w:p>
        </w:tc>
        <w:tc>
          <w:tcPr>
            <w:tcW w:w="1122" w:type="dxa"/>
            <w:noWrap/>
            <w:hideMark/>
          </w:tcPr>
          <w:p w:rsidRPr="00424788" w:rsidR="00424788" w:rsidP="00424788" w:rsidRDefault="00424788" w14:paraId="6D589DC7" w14:textId="77777777">
            <w:pPr>
              <w:ind w:hanging="66"/>
              <w:jc w:val="right"/>
              <w:rPr>
                <w:sz w:val="20"/>
                <w:szCs w:val="20"/>
              </w:rPr>
            </w:pPr>
            <w:r w:rsidRPr="00424788">
              <w:rPr>
                <w:sz w:val="20"/>
                <w:szCs w:val="20"/>
              </w:rPr>
              <w:t>0</w:t>
            </w:r>
          </w:p>
        </w:tc>
        <w:tc>
          <w:tcPr>
            <w:tcW w:w="1150" w:type="dxa"/>
            <w:noWrap/>
            <w:hideMark/>
          </w:tcPr>
          <w:p w:rsidRPr="00424788" w:rsidR="00424788" w:rsidP="00424788" w:rsidRDefault="00424788" w14:paraId="6D589DC8" w14:textId="77777777">
            <w:pPr>
              <w:ind w:hanging="66"/>
              <w:jc w:val="right"/>
              <w:rPr>
                <w:sz w:val="20"/>
                <w:szCs w:val="20"/>
              </w:rPr>
            </w:pPr>
            <w:r w:rsidRPr="00424788">
              <w:rPr>
                <w:sz w:val="20"/>
                <w:szCs w:val="20"/>
              </w:rPr>
              <w:t>15,000</w:t>
            </w:r>
          </w:p>
        </w:tc>
        <w:tc>
          <w:tcPr>
            <w:tcW w:w="1150" w:type="dxa"/>
            <w:noWrap/>
            <w:hideMark/>
          </w:tcPr>
          <w:p w:rsidRPr="00424788" w:rsidR="00424788" w:rsidP="00424788" w:rsidRDefault="00424788" w14:paraId="6D589DC9" w14:textId="77777777">
            <w:pPr>
              <w:ind w:hanging="66"/>
              <w:jc w:val="right"/>
              <w:rPr>
                <w:sz w:val="20"/>
                <w:szCs w:val="20"/>
              </w:rPr>
            </w:pPr>
            <w:r w:rsidRPr="00424788">
              <w:rPr>
                <w:sz w:val="20"/>
                <w:szCs w:val="20"/>
              </w:rPr>
              <w:t>15,000</w:t>
            </w:r>
          </w:p>
        </w:tc>
        <w:tc>
          <w:tcPr>
            <w:tcW w:w="1460" w:type="dxa"/>
            <w:noWrap/>
            <w:hideMark/>
          </w:tcPr>
          <w:p w:rsidRPr="00424788" w:rsidR="00424788" w:rsidP="00424788" w:rsidRDefault="00424788" w14:paraId="6D589DCA" w14:textId="77777777">
            <w:pPr>
              <w:ind w:hanging="66"/>
              <w:jc w:val="right"/>
              <w:rPr>
                <w:sz w:val="20"/>
                <w:szCs w:val="20"/>
              </w:rPr>
            </w:pPr>
            <w:proofErr w:type="gramStart"/>
            <w:r w:rsidRPr="00424788">
              <w:rPr>
                <w:sz w:val="20"/>
                <w:szCs w:val="20"/>
              </w:rPr>
              <w:t>-</w:t>
            </w:r>
            <w:proofErr w:type="gramEnd"/>
            <w:r w:rsidRPr="00424788">
              <w:rPr>
                <w:sz w:val="20"/>
                <w:szCs w:val="20"/>
              </w:rPr>
              <w:t>15,000</w:t>
            </w:r>
          </w:p>
        </w:tc>
      </w:tr>
      <w:tr w:rsidRPr="00424788" w:rsidR="00424788" w:rsidTr="00264B66" w14:paraId="6D589DD2" w14:textId="77777777">
        <w:trPr>
          <w:trHeight w:val="300"/>
        </w:trPr>
        <w:tc>
          <w:tcPr>
            <w:tcW w:w="856" w:type="dxa"/>
            <w:noWrap/>
            <w:hideMark/>
          </w:tcPr>
          <w:p w:rsidRPr="00424788" w:rsidR="00424788" w:rsidRDefault="00424788" w14:paraId="6D589DCC" w14:textId="77777777">
            <w:pPr>
              <w:rPr>
                <w:b/>
                <w:bCs/>
                <w:sz w:val="20"/>
              </w:rPr>
            </w:pPr>
            <w:r w:rsidRPr="00424788">
              <w:rPr>
                <w:b/>
                <w:bCs/>
                <w:sz w:val="20"/>
              </w:rPr>
              <w:t>20</w:t>
            </w:r>
          </w:p>
        </w:tc>
        <w:tc>
          <w:tcPr>
            <w:tcW w:w="3708" w:type="dxa"/>
            <w:noWrap/>
            <w:hideMark/>
          </w:tcPr>
          <w:p w:rsidRPr="00424788" w:rsidR="00424788" w:rsidP="00B43B9A" w:rsidRDefault="00424788" w14:paraId="6D589DCD" w14:textId="77777777">
            <w:pPr>
              <w:ind w:firstLine="0"/>
              <w:rPr>
                <w:b/>
                <w:bCs/>
                <w:sz w:val="20"/>
                <w:szCs w:val="20"/>
              </w:rPr>
            </w:pPr>
            <w:r w:rsidRPr="00424788">
              <w:rPr>
                <w:b/>
                <w:bCs/>
                <w:sz w:val="20"/>
                <w:szCs w:val="20"/>
              </w:rPr>
              <w:t>Allmän miljö- och naturvård</w:t>
            </w:r>
          </w:p>
        </w:tc>
        <w:tc>
          <w:tcPr>
            <w:tcW w:w="1122" w:type="dxa"/>
            <w:noWrap/>
            <w:hideMark/>
          </w:tcPr>
          <w:p w:rsidRPr="00424788" w:rsidR="00424788" w:rsidP="00424788" w:rsidRDefault="00424788" w14:paraId="6D589DCE" w14:textId="77777777">
            <w:pPr>
              <w:ind w:hanging="66"/>
              <w:jc w:val="right"/>
              <w:rPr>
                <w:b/>
                <w:bCs/>
                <w:sz w:val="20"/>
                <w:szCs w:val="20"/>
              </w:rPr>
            </w:pPr>
            <w:proofErr w:type="gramStart"/>
            <w:r w:rsidRPr="00424788">
              <w:rPr>
                <w:b/>
                <w:bCs/>
                <w:sz w:val="20"/>
                <w:szCs w:val="20"/>
              </w:rPr>
              <w:t>5,341,118</w:t>
            </w:r>
            <w:proofErr w:type="gramEnd"/>
          </w:p>
        </w:tc>
        <w:tc>
          <w:tcPr>
            <w:tcW w:w="1150" w:type="dxa"/>
            <w:noWrap/>
            <w:hideMark/>
          </w:tcPr>
          <w:p w:rsidRPr="00424788" w:rsidR="00424788" w:rsidP="00424788" w:rsidRDefault="00424788" w14:paraId="6D589DCF" w14:textId="77777777">
            <w:pPr>
              <w:ind w:hanging="66"/>
              <w:jc w:val="right"/>
              <w:rPr>
                <w:b/>
                <w:bCs/>
                <w:sz w:val="20"/>
                <w:szCs w:val="20"/>
              </w:rPr>
            </w:pPr>
            <w:r w:rsidRPr="00424788">
              <w:rPr>
                <w:b/>
                <w:bCs/>
                <w:sz w:val="20"/>
                <w:szCs w:val="20"/>
              </w:rPr>
              <w:t>572,000</w:t>
            </w:r>
          </w:p>
        </w:tc>
        <w:tc>
          <w:tcPr>
            <w:tcW w:w="1150" w:type="dxa"/>
            <w:noWrap/>
            <w:hideMark/>
          </w:tcPr>
          <w:p w:rsidRPr="00424788" w:rsidR="00424788" w:rsidP="00424788" w:rsidRDefault="00424788" w14:paraId="6D589DD0" w14:textId="77777777">
            <w:pPr>
              <w:ind w:hanging="66"/>
              <w:jc w:val="right"/>
              <w:rPr>
                <w:b/>
                <w:bCs/>
                <w:sz w:val="20"/>
                <w:szCs w:val="20"/>
              </w:rPr>
            </w:pPr>
            <w:proofErr w:type="gramStart"/>
            <w:r w:rsidRPr="00424788">
              <w:rPr>
                <w:b/>
                <w:bCs/>
                <w:sz w:val="20"/>
                <w:szCs w:val="20"/>
              </w:rPr>
              <w:t>5,913,118</w:t>
            </w:r>
            <w:proofErr w:type="gramEnd"/>
          </w:p>
        </w:tc>
        <w:tc>
          <w:tcPr>
            <w:tcW w:w="1460" w:type="dxa"/>
            <w:noWrap/>
            <w:hideMark/>
          </w:tcPr>
          <w:p w:rsidRPr="00424788" w:rsidR="00424788" w:rsidP="00424788" w:rsidRDefault="00424788" w14:paraId="6D589DD1"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550,000</w:t>
            </w:r>
          </w:p>
        </w:tc>
      </w:tr>
      <w:tr w:rsidRPr="00424788" w:rsidR="00424788" w:rsidTr="00264B66" w14:paraId="6D589DD9" w14:textId="77777777">
        <w:trPr>
          <w:trHeight w:val="300"/>
        </w:trPr>
        <w:tc>
          <w:tcPr>
            <w:tcW w:w="856" w:type="dxa"/>
            <w:noWrap/>
            <w:hideMark/>
          </w:tcPr>
          <w:p w:rsidRPr="00424788" w:rsidR="00424788" w:rsidP="00424788" w:rsidRDefault="00424788" w14:paraId="6D589DD3" w14:textId="77777777">
            <w:pPr>
              <w:rPr>
                <w:sz w:val="20"/>
              </w:rPr>
            </w:pPr>
            <w:r w:rsidRPr="00424788">
              <w:rPr>
                <w:sz w:val="20"/>
              </w:rPr>
              <w:t>1:1</w:t>
            </w:r>
          </w:p>
        </w:tc>
        <w:tc>
          <w:tcPr>
            <w:tcW w:w="3708" w:type="dxa"/>
            <w:noWrap/>
            <w:hideMark/>
          </w:tcPr>
          <w:p w:rsidRPr="00424788" w:rsidR="00424788" w:rsidP="00B43B9A" w:rsidRDefault="00424788" w14:paraId="6D589DD4" w14:textId="77777777">
            <w:pPr>
              <w:ind w:firstLine="0"/>
              <w:rPr>
                <w:sz w:val="20"/>
                <w:szCs w:val="20"/>
              </w:rPr>
            </w:pPr>
            <w:r w:rsidRPr="00424788">
              <w:rPr>
                <w:sz w:val="20"/>
                <w:szCs w:val="20"/>
              </w:rPr>
              <w:t>Naturvårdsverket</w:t>
            </w:r>
          </w:p>
        </w:tc>
        <w:tc>
          <w:tcPr>
            <w:tcW w:w="1122" w:type="dxa"/>
            <w:noWrap/>
            <w:hideMark/>
          </w:tcPr>
          <w:p w:rsidRPr="00424788" w:rsidR="00424788" w:rsidP="00424788" w:rsidRDefault="00424788" w14:paraId="6D589DD5" w14:textId="77777777">
            <w:pPr>
              <w:ind w:hanging="66"/>
              <w:jc w:val="right"/>
              <w:rPr>
                <w:sz w:val="20"/>
                <w:szCs w:val="20"/>
              </w:rPr>
            </w:pPr>
            <w:r w:rsidRPr="00424788">
              <w:rPr>
                <w:sz w:val="20"/>
                <w:szCs w:val="20"/>
              </w:rPr>
              <w:t>378,259</w:t>
            </w:r>
          </w:p>
        </w:tc>
        <w:tc>
          <w:tcPr>
            <w:tcW w:w="1150" w:type="dxa"/>
            <w:noWrap/>
            <w:hideMark/>
          </w:tcPr>
          <w:p w:rsidRPr="00424788" w:rsidR="00424788" w:rsidP="00424788" w:rsidRDefault="00424788" w14:paraId="6D589DD6" w14:textId="77777777">
            <w:pPr>
              <w:ind w:hanging="66"/>
              <w:jc w:val="right"/>
              <w:rPr>
                <w:sz w:val="20"/>
                <w:szCs w:val="20"/>
              </w:rPr>
            </w:pPr>
            <w:r w:rsidRPr="00424788">
              <w:rPr>
                <w:sz w:val="20"/>
                <w:szCs w:val="20"/>
              </w:rPr>
              <w:t>15,000</w:t>
            </w:r>
          </w:p>
        </w:tc>
        <w:tc>
          <w:tcPr>
            <w:tcW w:w="1150" w:type="dxa"/>
            <w:noWrap/>
            <w:hideMark/>
          </w:tcPr>
          <w:p w:rsidRPr="00424788" w:rsidR="00424788" w:rsidP="00424788" w:rsidRDefault="00424788" w14:paraId="6D589DD7" w14:textId="77777777">
            <w:pPr>
              <w:ind w:hanging="66"/>
              <w:jc w:val="right"/>
              <w:rPr>
                <w:sz w:val="20"/>
                <w:szCs w:val="20"/>
              </w:rPr>
            </w:pPr>
            <w:r w:rsidRPr="00424788">
              <w:rPr>
                <w:sz w:val="20"/>
                <w:szCs w:val="20"/>
              </w:rPr>
              <w:t>393,259</w:t>
            </w:r>
          </w:p>
        </w:tc>
        <w:tc>
          <w:tcPr>
            <w:tcW w:w="1460" w:type="dxa"/>
            <w:noWrap/>
            <w:hideMark/>
          </w:tcPr>
          <w:p w:rsidRPr="00424788" w:rsidR="00424788" w:rsidP="00424788" w:rsidRDefault="00424788" w14:paraId="6D589DD8" w14:textId="77777777">
            <w:pPr>
              <w:ind w:hanging="66"/>
              <w:jc w:val="right"/>
              <w:rPr>
                <w:sz w:val="20"/>
                <w:szCs w:val="20"/>
              </w:rPr>
            </w:pPr>
            <w:proofErr w:type="gramStart"/>
            <w:r w:rsidRPr="00424788">
              <w:rPr>
                <w:sz w:val="20"/>
                <w:szCs w:val="20"/>
              </w:rPr>
              <w:t>-</w:t>
            </w:r>
            <w:proofErr w:type="gramEnd"/>
            <w:r w:rsidRPr="00424788">
              <w:rPr>
                <w:sz w:val="20"/>
                <w:szCs w:val="20"/>
              </w:rPr>
              <w:t>15,000</w:t>
            </w:r>
          </w:p>
        </w:tc>
      </w:tr>
      <w:tr w:rsidRPr="00424788" w:rsidR="00424788" w:rsidTr="00264B66" w14:paraId="6D589DE0" w14:textId="77777777">
        <w:trPr>
          <w:trHeight w:val="300"/>
        </w:trPr>
        <w:tc>
          <w:tcPr>
            <w:tcW w:w="856" w:type="dxa"/>
            <w:noWrap/>
            <w:hideMark/>
          </w:tcPr>
          <w:p w:rsidRPr="00424788" w:rsidR="00424788" w:rsidP="00424788" w:rsidRDefault="00424788" w14:paraId="6D589DDA" w14:textId="77777777">
            <w:pPr>
              <w:rPr>
                <w:sz w:val="20"/>
              </w:rPr>
            </w:pPr>
            <w:r w:rsidRPr="00424788">
              <w:rPr>
                <w:sz w:val="20"/>
              </w:rPr>
              <w:t>1:2</w:t>
            </w:r>
          </w:p>
        </w:tc>
        <w:tc>
          <w:tcPr>
            <w:tcW w:w="3708" w:type="dxa"/>
            <w:noWrap/>
            <w:hideMark/>
          </w:tcPr>
          <w:p w:rsidRPr="00424788" w:rsidR="00424788" w:rsidP="00B43B9A" w:rsidRDefault="00424788" w14:paraId="6D589DDB" w14:textId="77777777">
            <w:pPr>
              <w:ind w:firstLine="0"/>
              <w:rPr>
                <w:sz w:val="20"/>
                <w:szCs w:val="20"/>
              </w:rPr>
            </w:pPr>
            <w:r w:rsidRPr="00424788">
              <w:rPr>
                <w:sz w:val="20"/>
                <w:szCs w:val="20"/>
              </w:rPr>
              <w:t>Miljöövervakning m.m.</w:t>
            </w:r>
          </w:p>
        </w:tc>
        <w:tc>
          <w:tcPr>
            <w:tcW w:w="1122" w:type="dxa"/>
            <w:noWrap/>
            <w:hideMark/>
          </w:tcPr>
          <w:p w:rsidRPr="00424788" w:rsidR="00424788" w:rsidP="00424788" w:rsidRDefault="00424788" w14:paraId="6D589DDC" w14:textId="77777777">
            <w:pPr>
              <w:ind w:hanging="66"/>
              <w:jc w:val="right"/>
              <w:rPr>
                <w:sz w:val="20"/>
                <w:szCs w:val="20"/>
              </w:rPr>
            </w:pPr>
            <w:r w:rsidRPr="00424788">
              <w:rPr>
                <w:sz w:val="20"/>
                <w:szCs w:val="20"/>
              </w:rPr>
              <w:t>281,214</w:t>
            </w:r>
          </w:p>
        </w:tc>
        <w:tc>
          <w:tcPr>
            <w:tcW w:w="1150" w:type="dxa"/>
            <w:noWrap/>
            <w:hideMark/>
          </w:tcPr>
          <w:p w:rsidRPr="00424788" w:rsidR="00424788" w:rsidP="00424788" w:rsidRDefault="00424788" w14:paraId="6D589DDD" w14:textId="77777777">
            <w:pPr>
              <w:ind w:hanging="66"/>
              <w:jc w:val="right"/>
              <w:rPr>
                <w:sz w:val="20"/>
                <w:szCs w:val="20"/>
              </w:rPr>
            </w:pPr>
            <w:r w:rsidRPr="00424788">
              <w:rPr>
                <w:sz w:val="20"/>
                <w:szCs w:val="20"/>
              </w:rPr>
              <w:t>25,000</w:t>
            </w:r>
          </w:p>
        </w:tc>
        <w:tc>
          <w:tcPr>
            <w:tcW w:w="1150" w:type="dxa"/>
            <w:noWrap/>
            <w:hideMark/>
          </w:tcPr>
          <w:p w:rsidRPr="00424788" w:rsidR="00424788" w:rsidP="00424788" w:rsidRDefault="00424788" w14:paraId="6D589DDE" w14:textId="77777777">
            <w:pPr>
              <w:ind w:hanging="66"/>
              <w:jc w:val="right"/>
              <w:rPr>
                <w:sz w:val="20"/>
                <w:szCs w:val="20"/>
              </w:rPr>
            </w:pPr>
            <w:r w:rsidRPr="00424788">
              <w:rPr>
                <w:sz w:val="20"/>
                <w:szCs w:val="20"/>
              </w:rPr>
              <w:t>306,214</w:t>
            </w:r>
          </w:p>
        </w:tc>
        <w:tc>
          <w:tcPr>
            <w:tcW w:w="1460" w:type="dxa"/>
            <w:noWrap/>
            <w:hideMark/>
          </w:tcPr>
          <w:p w:rsidRPr="00424788" w:rsidR="00424788" w:rsidP="00424788" w:rsidRDefault="00424788" w14:paraId="6D589DDF" w14:textId="77777777">
            <w:pPr>
              <w:ind w:hanging="66"/>
              <w:jc w:val="right"/>
              <w:rPr>
                <w:sz w:val="20"/>
                <w:szCs w:val="20"/>
              </w:rPr>
            </w:pPr>
            <w:proofErr w:type="gramStart"/>
            <w:r w:rsidRPr="00424788">
              <w:rPr>
                <w:sz w:val="20"/>
                <w:szCs w:val="20"/>
              </w:rPr>
              <w:t>-</w:t>
            </w:r>
            <w:proofErr w:type="gramEnd"/>
            <w:r w:rsidRPr="00424788">
              <w:rPr>
                <w:sz w:val="20"/>
                <w:szCs w:val="20"/>
              </w:rPr>
              <w:t>25,000</w:t>
            </w:r>
          </w:p>
        </w:tc>
      </w:tr>
      <w:tr w:rsidRPr="00424788" w:rsidR="00424788" w:rsidTr="00264B66" w14:paraId="6D589DE7" w14:textId="77777777">
        <w:trPr>
          <w:trHeight w:val="300"/>
        </w:trPr>
        <w:tc>
          <w:tcPr>
            <w:tcW w:w="856" w:type="dxa"/>
            <w:noWrap/>
            <w:hideMark/>
          </w:tcPr>
          <w:p w:rsidRPr="00424788" w:rsidR="00424788" w:rsidP="00424788" w:rsidRDefault="00424788" w14:paraId="6D589DE1" w14:textId="77777777">
            <w:pPr>
              <w:rPr>
                <w:sz w:val="20"/>
              </w:rPr>
            </w:pPr>
            <w:r w:rsidRPr="00424788">
              <w:rPr>
                <w:sz w:val="20"/>
              </w:rPr>
              <w:t>1:3</w:t>
            </w:r>
          </w:p>
        </w:tc>
        <w:tc>
          <w:tcPr>
            <w:tcW w:w="3708" w:type="dxa"/>
            <w:noWrap/>
            <w:hideMark/>
          </w:tcPr>
          <w:p w:rsidRPr="00424788" w:rsidR="00424788" w:rsidP="00B43B9A" w:rsidRDefault="00424788" w14:paraId="6D589DE2" w14:textId="77777777">
            <w:pPr>
              <w:ind w:firstLine="0"/>
              <w:rPr>
                <w:sz w:val="20"/>
                <w:szCs w:val="20"/>
              </w:rPr>
            </w:pPr>
            <w:r w:rsidRPr="00424788">
              <w:rPr>
                <w:sz w:val="20"/>
                <w:szCs w:val="20"/>
              </w:rPr>
              <w:t>Åtgärder för värdefull natur</w:t>
            </w:r>
          </w:p>
        </w:tc>
        <w:tc>
          <w:tcPr>
            <w:tcW w:w="1122" w:type="dxa"/>
            <w:noWrap/>
            <w:hideMark/>
          </w:tcPr>
          <w:p w:rsidRPr="00424788" w:rsidR="00424788" w:rsidP="00424788" w:rsidRDefault="00424788" w14:paraId="6D589DE3" w14:textId="77777777">
            <w:pPr>
              <w:ind w:hanging="66"/>
              <w:jc w:val="right"/>
              <w:rPr>
                <w:sz w:val="20"/>
                <w:szCs w:val="20"/>
              </w:rPr>
            </w:pPr>
            <w:r w:rsidRPr="00424788">
              <w:rPr>
                <w:sz w:val="20"/>
                <w:szCs w:val="20"/>
              </w:rPr>
              <w:t>649,535</w:t>
            </w:r>
          </w:p>
        </w:tc>
        <w:tc>
          <w:tcPr>
            <w:tcW w:w="1150" w:type="dxa"/>
            <w:noWrap/>
            <w:hideMark/>
          </w:tcPr>
          <w:p w:rsidRPr="00424788" w:rsidR="00424788" w:rsidP="00424788" w:rsidRDefault="00424788" w14:paraId="6D589DE4" w14:textId="77777777">
            <w:pPr>
              <w:ind w:hanging="66"/>
              <w:jc w:val="right"/>
              <w:rPr>
                <w:sz w:val="20"/>
                <w:szCs w:val="20"/>
              </w:rPr>
            </w:pPr>
            <w:r w:rsidRPr="00424788">
              <w:rPr>
                <w:sz w:val="20"/>
                <w:szCs w:val="20"/>
              </w:rPr>
              <w:t>110,000</w:t>
            </w:r>
          </w:p>
        </w:tc>
        <w:tc>
          <w:tcPr>
            <w:tcW w:w="1150" w:type="dxa"/>
            <w:noWrap/>
            <w:hideMark/>
          </w:tcPr>
          <w:p w:rsidRPr="00424788" w:rsidR="00424788" w:rsidP="00424788" w:rsidRDefault="00424788" w14:paraId="6D589DE5" w14:textId="77777777">
            <w:pPr>
              <w:ind w:hanging="66"/>
              <w:jc w:val="right"/>
              <w:rPr>
                <w:sz w:val="20"/>
                <w:szCs w:val="20"/>
              </w:rPr>
            </w:pPr>
            <w:r w:rsidRPr="00424788">
              <w:rPr>
                <w:sz w:val="20"/>
                <w:szCs w:val="20"/>
              </w:rPr>
              <w:t>759,535</w:t>
            </w:r>
          </w:p>
        </w:tc>
        <w:tc>
          <w:tcPr>
            <w:tcW w:w="1460" w:type="dxa"/>
            <w:noWrap/>
            <w:hideMark/>
          </w:tcPr>
          <w:p w:rsidRPr="00424788" w:rsidR="00424788" w:rsidP="00424788" w:rsidRDefault="00424788" w14:paraId="6D589DE6" w14:textId="77777777">
            <w:pPr>
              <w:ind w:hanging="66"/>
              <w:jc w:val="right"/>
              <w:rPr>
                <w:sz w:val="20"/>
                <w:szCs w:val="20"/>
              </w:rPr>
            </w:pPr>
            <w:proofErr w:type="gramStart"/>
            <w:r w:rsidRPr="00424788">
              <w:rPr>
                <w:sz w:val="20"/>
                <w:szCs w:val="20"/>
              </w:rPr>
              <w:t>-</w:t>
            </w:r>
            <w:proofErr w:type="gramEnd"/>
            <w:r w:rsidRPr="00424788">
              <w:rPr>
                <w:sz w:val="20"/>
                <w:szCs w:val="20"/>
              </w:rPr>
              <w:t>110,000</w:t>
            </w:r>
          </w:p>
        </w:tc>
      </w:tr>
      <w:tr w:rsidRPr="00424788" w:rsidR="00424788" w:rsidTr="00264B66" w14:paraId="6D589DEE" w14:textId="77777777">
        <w:trPr>
          <w:trHeight w:val="300"/>
        </w:trPr>
        <w:tc>
          <w:tcPr>
            <w:tcW w:w="856" w:type="dxa"/>
            <w:noWrap/>
            <w:hideMark/>
          </w:tcPr>
          <w:p w:rsidRPr="00424788" w:rsidR="00424788" w:rsidP="00424788" w:rsidRDefault="00424788" w14:paraId="6D589DE8" w14:textId="77777777">
            <w:pPr>
              <w:rPr>
                <w:sz w:val="20"/>
              </w:rPr>
            </w:pPr>
            <w:r w:rsidRPr="00424788">
              <w:rPr>
                <w:sz w:val="20"/>
              </w:rPr>
              <w:t>1:6</w:t>
            </w:r>
          </w:p>
        </w:tc>
        <w:tc>
          <w:tcPr>
            <w:tcW w:w="3708" w:type="dxa"/>
            <w:noWrap/>
            <w:hideMark/>
          </w:tcPr>
          <w:p w:rsidRPr="00424788" w:rsidR="00424788" w:rsidP="00B43B9A" w:rsidRDefault="00424788" w14:paraId="6D589DE9" w14:textId="77777777">
            <w:pPr>
              <w:ind w:firstLine="0"/>
              <w:rPr>
                <w:sz w:val="20"/>
                <w:szCs w:val="20"/>
              </w:rPr>
            </w:pPr>
            <w:r w:rsidRPr="00424788">
              <w:rPr>
                <w:sz w:val="20"/>
                <w:szCs w:val="20"/>
              </w:rPr>
              <w:t>Kemikalieinspektionen</w:t>
            </w:r>
          </w:p>
        </w:tc>
        <w:tc>
          <w:tcPr>
            <w:tcW w:w="1122" w:type="dxa"/>
            <w:noWrap/>
            <w:hideMark/>
          </w:tcPr>
          <w:p w:rsidRPr="00424788" w:rsidR="00424788" w:rsidP="00424788" w:rsidRDefault="00424788" w14:paraId="6D589DEA" w14:textId="77777777">
            <w:pPr>
              <w:ind w:hanging="66"/>
              <w:jc w:val="right"/>
              <w:rPr>
                <w:sz w:val="20"/>
                <w:szCs w:val="20"/>
              </w:rPr>
            </w:pPr>
            <w:r w:rsidRPr="00424788">
              <w:rPr>
                <w:sz w:val="20"/>
                <w:szCs w:val="20"/>
              </w:rPr>
              <w:t>209,052</w:t>
            </w:r>
          </w:p>
        </w:tc>
        <w:tc>
          <w:tcPr>
            <w:tcW w:w="1150" w:type="dxa"/>
            <w:noWrap/>
            <w:hideMark/>
          </w:tcPr>
          <w:p w:rsidRPr="00424788" w:rsidR="00424788" w:rsidP="00424788" w:rsidRDefault="00424788" w14:paraId="6D589DEB" w14:textId="77777777">
            <w:pPr>
              <w:ind w:hanging="66"/>
              <w:jc w:val="right"/>
              <w:rPr>
                <w:sz w:val="20"/>
                <w:szCs w:val="20"/>
              </w:rPr>
            </w:pPr>
            <w:r w:rsidRPr="00424788">
              <w:rPr>
                <w:sz w:val="20"/>
                <w:szCs w:val="20"/>
              </w:rPr>
              <w:t>5,000</w:t>
            </w:r>
          </w:p>
        </w:tc>
        <w:tc>
          <w:tcPr>
            <w:tcW w:w="1150" w:type="dxa"/>
            <w:noWrap/>
            <w:hideMark/>
          </w:tcPr>
          <w:p w:rsidRPr="00424788" w:rsidR="00424788" w:rsidP="00424788" w:rsidRDefault="00424788" w14:paraId="6D589DEC" w14:textId="77777777">
            <w:pPr>
              <w:ind w:hanging="66"/>
              <w:jc w:val="right"/>
              <w:rPr>
                <w:sz w:val="20"/>
                <w:szCs w:val="20"/>
              </w:rPr>
            </w:pPr>
            <w:r w:rsidRPr="00424788">
              <w:rPr>
                <w:sz w:val="20"/>
                <w:szCs w:val="20"/>
              </w:rPr>
              <w:t>214,052</w:t>
            </w:r>
          </w:p>
        </w:tc>
        <w:tc>
          <w:tcPr>
            <w:tcW w:w="1460" w:type="dxa"/>
            <w:noWrap/>
            <w:hideMark/>
          </w:tcPr>
          <w:p w:rsidRPr="00424788" w:rsidR="00424788" w:rsidP="00424788" w:rsidRDefault="00424788" w14:paraId="6D589DED" w14:textId="77777777">
            <w:pPr>
              <w:ind w:hanging="66"/>
              <w:jc w:val="right"/>
              <w:rPr>
                <w:sz w:val="20"/>
                <w:szCs w:val="20"/>
              </w:rPr>
            </w:pPr>
            <w:proofErr w:type="gramStart"/>
            <w:r w:rsidRPr="00424788">
              <w:rPr>
                <w:sz w:val="20"/>
                <w:szCs w:val="20"/>
              </w:rPr>
              <w:t>-</w:t>
            </w:r>
            <w:proofErr w:type="gramEnd"/>
            <w:r w:rsidRPr="00424788">
              <w:rPr>
                <w:sz w:val="20"/>
                <w:szCs w:val="20"/>
              </w:rPr>
              <w:t>5,000</w:t>
            </w:r>
          </w:p>
        </w:tc>
      </w:tr>
      <w:tr w:rsidRPr="00424788" w:rsidR="00424788" w:rsidTr="00264B66" w14:paraId="6D589DF5" w14:textId="77777777">
        <w:trPr>
          <w:trHeight w:val="300"/>
        </w:trPr>
        <w:tc>
          <w:tcPr>
            <w:tcW w:w="856" w:type="dxa"/>
            <w:noWrap/>
            <w:hideMark/>
          </w:tcPr>
          <w:p w:rsidRPr="00424788" w:rsidR="00424788" w:rsidP="00424788" w:rsidRDefault="00424788" w14:paraId="6D589DEF" w14:textId="77777777">
            <w:pPr>
              <w:rPr>
                <w:sz w:val="20"/>
              </w:rPr>
            </w:pPr>
            <w:r w:rsidRPr="00424788">
              <w:rPr>
                <w:sz w:val="20"/>
              </w:rPr>
              <w:t>1:12</w:t>
            </w:r>
          </w:p>
        </w:tc>
        <w:tc>
          <w:tcPr>
            <w:tcW w:w="3708" w:type="dxa"/>
            <w:noWrap/>
            <w:hideMark/>
          </w:tcPr>
          <w:p w:rsidRPr="00424788" w:rsidR="00424788" w:rsidP="00B43B9A" w:rsidRDefault="00424788" w14:paraId="6D589DF0" w14:textId="77777777">
            <w:pPr>
              <w:ind w:firstLine="0"/>
              <w:rPr>
                <w:sz w:val="20"/>
                <w:szCs w:val="20"/>
              </w:rPr>
            </w:pPr>
            <w:r w:rsidRPr="00424788">
              <w:rPr>
                <w:sz w:val="20"/>
                <w:szCs w:val="20"/>
              </w:rPr>
              <w:t>Åtgärder för havs- och vattenmiljö</w:t>
            </w:r>
          </w:p>
        </w:tc>
        <w:tc>
          <w:tcPr>
            <w:tcW w:w="1122" w:type="dxa"/>
            <w:noWrap/>
            <w:hideMark/>
          </w:tcPr>
          <w:p w:rsidRPr="00424788" w:rsidR="00424788" w:rsidP="00424788" w:rsidRDefault="00424788" w14:paraId="6D589DF1" w14:textId="77777777">
            <w:pPr>
              <w:ind w:hanging="66"/>
              <w:jc w:val="right"/>
              <w:rPr>
                <w:sz w:val="20"/>
                <w:szCs w:val="20"/>
              </w:rPr>
            </w:pPr>
            <w:r w:rsidRPr="00424788">
              <w:rPr>
                <w:sz w:val="20"/>
                <w:szCs w:val="20"/>
              </w:rPr>
              <w:t>666,565</w:t>
            </w:r>
          </w:p>
        </w:tc>
        <w:tc>
          <w:tcPr>
            <w:tcW w:w="1150" w:type="dxa"/>
            <w:noWrap/>
            <w:hideMark/>
          </w:tcPr>
          <w:p w:rsidRPr="00424788" w:rsidR="00424788" w:rsidP="00424788" w:rsidRDefault="00424788" w14:paraId="6D589DF2" w14:textId="77777777">
            <w:pPr>
              <w:ind w:hanging="66"/>
              <w:jc w:val="right"/>
              <w:rPr>
                <w:sz w:val="20"/>
                <w:szCs w:val="20"/>
              </w:rPr>
            </w:pPr>
            <w:r w:rsidRPr="00424788">
              <w:rPr>
                <w:sz w:val="20"/>
                <w:szCs w:val="20"/>
              </w:rPr>
              <w:t>20,000</w:t>
            </w:r>
          </w:p>
        </w:tc>
        <w:tc>
          <w:tcPr>
            <w:tcW w:w="1150" w:type="dxa"/>
            <w:noWrap/>
            <w:hideMark/>
          </w:tcPr>
          <w:p w:rsidRPr="00424788" w:rsidR="00424788" w:rsidP="00424788" w:rsidRDefault="00424788" w14:paraId="6D589DF3" w14:textId="77777777">
            <w:pPr>
              <w:ind w:hanging="66"/>
              <w:jc w:val="right"/>
              <w:rPr>
                <w:sz w:val="20"/>
                <w:szCs w:val="20"/>
              </w:rPr>
            </w:pPr>
            <w:r w:rsidRPr="00424788">
              <w:rPr>
                <w:sz w:val="20"/>
                <w:szCs w:val="20"/>
              </w:rPr>
              <w:t>686,565</w:t>
            </w:r>
          </w:p>
        </w:tc>
        <w:tc>
          <w:tcPr>
            <w:tcW w:w="1460" w:type="dxa"/>
            <w:noWrap/>
            <w:hideMark/>
          </w:tcPr>
          <w:p w:rsidRPr="00424788" w:rsidR="00424788" w:rsidP="00424788" w:rsidRDefault="00424788" w14:paraId="6D589DF4" w14:textId="77777777">
            <w:pPr>
              <w:ind w:hanging="66"/>
              <w:jc w:val="right"/>
              <w:rPr>
                <w:sz w:val="20"/>
                <w:szCs w:val="20"/>
              </w:rPr>
            </w:pPr>
            <w:proofErr w:type="gramStart"/>
            <w:r w:rsidRPr="00424788">
              <w:rPr>
                <w:sz w:val="20"/>
                <w:szCs w:val="20"/>
              </w:rPr>
              <w:t>-</w:t>
            </w:r>
            <w:proofErr w:type="gramEnd"/>
            <w:r w:rsidRPr="00424788">
              <w:rPr>
                <w:sz w:val="20"/>
                <w:szCs w:val="20"/>
              </w:rPr>
              <w:t>20,000</w:t>
            </w:r>
          </w:p>
        </w:tc>
      </w:tr>
      <w:tr w:rsidRPr="00424788" w:rsidR="00424788" w:rsidTr="00264B66" w14:paraId="6D589DFC" w14:textId="77777777">
        <w:trPr>
          <w:trHeight w:val="300"/>
        </w:trPr>
        <w:tc>
          <w:tcPr>
            <w:tcW w:w="856" w:type="dxa"/>
            <w:noWrap/>
            <w:hideMark/>
          </w:tcPr>
          <w:p w:rsidRPr="00424788" w:rsidR="00424788" w:rsidP="00424788" w:rsidRDefault="00424788" w14:paraId="6D589DF6" w14:textId="77777777">
            <w:pPr>
              <w:rPr>
                <w:sz w:val="20"/>
              </w:rPr>
            </w:pPr>
            <w:r w:rsidRPr="00424788">
              <w:rPr>
                <w:sz w:val="20"/>
              </w:rPr>
              <w:t>1:16</w:t>
            </w:r>
          </w:p>
        </w:tc>
        <w:tc>
          <w:tcPr>
            <w:tcW w:w="3708" w:type="dxa"/>
            <w:noWrap/>
            <w:hideMark/>
          </w:tcPr>
          <w:p w:rsidRPr="00424788" w:rsidR="00424788" w:rsidP="00B43B9A" w:rsidRDefault="00424788" w14:paraId="6D589DF7" w14:textId="77777777">
            <w:pPr>
              <w:ind w:firstLine="0"/>
              <w:rPr>
                <w:sz w:val="20"/>
                <w:szCs w:val="20"/>
              </w:rPr>
            </w:pPr>
            <w:r w:rsidRPr="00424788">
              <w:rPr>
                <w:sz w:val="20"/>
                <w:szCs w:val="20"/>
              </w:rPr>
              <w:t>Skydd av värdefull natur</w:t>
            </w:r>
          </w:p>
        </w:tc>
        <w:tc>
          <w:tcPr>
            <w:tcW w:w="1122" w:type="dxa"/>
            <w:noWrap/>
            <w:hideMark/>
          </w:tcPr>
          <w:p w:rsidRPr="00424788" w:rsidR="00424788" w:rsidP="00424788" w:rsidRDefault="00424788" w14:paraId="6D589DF8" w14:textId="77777777">
            <w:pPr>
              <w:ind w:hanging="66"/>
              <w:jc w:val="right"/>
              <w:rPr>
                <w:sz w:val="20"/>
                <w:szCs w:val="20"/>
              </w:rPr>
            </w:pPr>
            <w:r w:rsidRPr="00424788">
              <w:rPr>
                <w:sz w:val="20"/>
                <w:szCs w:val="20"/>
              </w:rPr>
              <w:t>715,000</w:t>
            </w:r>
          </w:p>
        </w:tc>
        <w:tc>
          <w:tcPr>
            <w:tcW w:w="1150" w:type="dxa"/>
            <w:noWrap/>
            <w:hideMark/>
          </w:tcPr>
          <w:p w:rsidRPr="00424788" w:rsidR="00424788" w:rsidP="00424788" w:rsidRDefault="00424788" w14:paraId="6D589DF9" w14:textId="77777777">
            <w:pPr>
              <w:ind w:hanging="66"/>
              <w:jc w:val="right"/>
              <w:rPr>
                <w:sz w:val="20"/>
                <w:szCs w:val="20"/>
              </w:rPr>
            </w:pPr>
            <w:r w:rsidRPr="00424788">
              <w:rPr>
                <w:sz w:val="20"/>
                <w:szCs w:val="20"/>
              </w:rPr>
              <w:t>250,000</w:t>
            </w:r>
          </w:p>
        </w:tc>
        <w:tc>
          <w:tcPr>
            <w:tcW w:w="1150" w:type="dxa"/>
            <w:noWrap/>
            <w:hideMark/>
          </w:tcPr>
          <w:p w:rsidRPr="00424788" w:rsidR="00424788" w:rsidP="00424788" w:rsidRDefault="00424788" w14:paraId="6D589DFA" w14:textId="77777777">
            <w:pPr>
              <w:ind w:hanging="66"/>
              <w:jc w:val="right"/>
              <w:rPr>
                <w:sz w:val="20"/>
                <w:szCs w:val="20"/>
              </w:rPr>
            </w:pPr>
            <w:r w:rsidRPr="00424788">
              <w:rPr>
                <w:sz w:val="20"/>
                <w:szCs w:val="20"/>
              </w:rPr>
              <w:t>965,000</w:t>
            </w:r>
          </w:p>
        </w:tc>
        <w:tc>
          <w:tcPr>
            <w:tcW w:w="1460" w:type="dxa"/>
            <w:noWrap/>
            <w:hideMark/>
          </w:tcPr>
          <w:p w:rsidRPr="00424788" w:rsidR="00424788" w:rsidP="00424788" w:rsidRDefault="00424788" w14:paraId="6D589DFB" w14:textId="77777777">
            <w:pPr>
              <w:ind w:hanging="66"/>
              <w:jc w:val="right"/>
              <w:rPr>
                <w:sz w:val="20"/>
                <w:szCs w:val="20"/>
              </w:rPr>
            </w:pPr>
            <w:proofErr w:type="gramStart"/>
            <w:r w:rsidRPr="00424788">
              <w:rPr>
                <w:sz w:val="20"/>
                <w:szCs w:val="20"/>
              </w:rPr>
              <w:t>-</w:t>
            </w:r>
            <w:proofErr w:type="gramEnd"/>
            <w:r w:rsidRPr="00424788">
              <w:rPr>
                <w:sz w:val="20"/>
                <w:szCs w:val="20"/>
              </w:rPr>
              <w:t>250,000</w:t>
            </w:r>
          </w:p>
        </w:tc>
      </w:tr>
      <w:tr w:rsidRPr="00424788" w:rsidR="00424788" w:rsidTr="00264B66" w14:paraId="6D589E03" w14:textId="77777777">
        <w:trPr>
          <w:trHeight w:val="300"/>
        </w:trPr>
        <w:tc>
          <w:tcPr>
            <w:tcW w:w="856" w:type="dxa"/>
            <w:noWrap/>
            <w:hideMark/>
          </w:tcPr>
          <w:p w:rsidRPr="00424788" w:rsidR="00424788" w:rsidP="00424788" w:rsidRDefault="00424788" w14:paraId="6D589DFD" w14:textId="77777777">
            <w:pPr>
              <w:rPr>
                <w:sz w:val="20"/>
              </w:rPr>
            </w:pPr>
            <w:r w:rsidRPr="00424788">
              <w:rPr>
                <w:sz w:val="20"/>
              </w:rPr>
              <w:t>1:18</w:t>
            </w:r>
          </w:p>
        </w:tc>
        <w:tc>
          <w:tcPr>
            <w:tcW w:w="3708" w:type="dxa"/>
            <w:noWrap/>
            <w:hideMark/>
          </w:tcPr>
          <w:p w:rsidRPr="00424788" w:rsidR="00424788" w:rsidP="00B43B9A" w:rsidRDefault="00424788" w14:paraId="6D589DFE" w14:textId="77777777">
            <w:pPr>
              <w:ind w:firstLine="0"/>
              <w:rPr>
                <w:sz w:val="20"/>
                <w:szCs w:val="20"/>
              </w:rPr>
            </w:pPr>
            <w:r w:rsidRPr="00424788">
              <w:rPr>
                <w:sz w:val="20"/>
                <w:szCs w:val="20"/>
              </w:rPr>
              <w:t>Klimatinvesteringar i kommuner och regioner</w:t>
            </w:r>
          </w:p>
        </w:tc>
        <w:tc>
          <w:tcPr>
            <w:tcW w:w="1122" w:type="dxa"/>
            <w:noWrap/>
            <w:hideMark/>
          </w:tcPr>
          <w:p w:rsidRPr="00424788" w:rsidR="00424788" w:rsidP="00424788" w:rsidRDefault="00424788" w14:paraId="6D589DFF" w14:textId="77777777">
            <w:pPr>
              <w:ind w:hanging="66"/>
              <w:jc w:val="right"/>
              <w:rPr>
                <w:sz w:val="20"/>
                <w:szCs w:val="20"/>
              </w:rPr>
            </w:pPr>
            <w:r w:rsidRPr="00424788">
              <w:rPr>
                <w:sz w:val="20"/>
                <w:szCs w:val="20"/>
              </w:rPr>
              <w:t>0</w:t>
            </w:r>
          </w:p>
        </w:tc>
        <w:tc>
          <w:tcPr>
            <w:tcW w:w="1150" w:type="dxa"/>
            <w:noWrap/>
            <w:hideMark/>
          </w:tcPr>
          <w:p w:rsidRPr="00424788" w:rsidR="00424788" w:rsidP="00424788" w:rsidRDefault="00424788" w14:paraId="6D589E00" w14:textId="77777777">
            <w:pPr>
              <w:ind w:hanging="66"/>
              <w:jc w:val="right"/>
              <w:rPr>
                <w:sz w:val="20"/>
                <w:szCs w:val="20"/>
              </w:rPr>
            </w:pPr>
            <w:r w:rsidRPr="00424788">
              <w:rPr>
                <w:sz w:val="20"/>
                <w:szCs w:val="20"/>
              </w:rPr>
              <w:t>125,000</w:t>
            </w:r>
          </w:p>
        </w:tc>
        <w:tc>
          <w:tcPr>
            <w:tcW w:w="1150" w:type="dxa"/>
            <w:noWrap/>
            <w:hideMark/>
          </w:tcPr>
          <w:p w:rsidRPr="00424788" w:rsidR="00424788" w:rsidP="00424788" w:rsidRDefault="00424788" w14:paraId="6D589E01" w14:textId="77777777">
            <w:pPr>
              <w:ind w:hanging="66"/>
              <w:jc w:val="right"/>
              <w:rPr>
                <w:sz w:val="20"/>
                <w:szCs w:val="20"/>
              </w:rPr>
            </w:pPr>
            <w:r w:rsidRPr="00424788">
              <w:rPr>
                <w:sz w:val="20"/>
                <w:szCs w:val="20"/>
              </w:rPr>
              <w:t>125,000</w:t>
            </w:r>
          </w:p>
        </w:tc>
        <w:tc>
          <w:tcPr>
            <w:tcW w:w="1460" w:type="dxa"/>
            <w:noWrap/>
            <w:hideMark/>
          </w:tcPr>
          <w:p w:rsidRPr="00424788" w:rsidR="00424788" w:rsidP="00424788" w:rsidRDefault="00424788" w14:paraId="6D589E02" w14:textId="77777777">
            <w:pPr>
              <w:ind w:hanging="66"/>
              <w:jc w:val="right"/>
              <w:rPr>
                <w:sz w:val="20"/>
                <w:szCs w:val="20"/>
              </w:rPr>
            </w:pPr>
            <w:proofErr w:type="gramStart"/>
            <w:r w:rsidRPr="00424788">
              <w:rPr>
                <w:sz w:val="20"/>
                <w:szCs w:val="20"/>
              </w:rPr>
              <w:t>-</w:t>
            </w:r>
            <w:proofErr w:type="gramEnd"/>
            <w:r w:rsidRPr="00424788">
              <w:rPr>
                <w:sz w:val="20"/>
                <w:szCs w:val="20"/>
              </w:rPr>
              <w:t>125,000</w:t>
            </w:r>
          </w:p>
        </w:tc>
      </w:tr>
      <w:tr w:rsidRPr="00424788" w:rsidR="00424788" w:rsidTr="00264B66" w14:paraId="6D589E0A" w14:textId="77777777">
        <w:trPr>
          <w:trHeight w:val="300"/>
        </w:trPr>
        <w:tc>
          <w:tcPr>
            <w:tcW w:w="856" w:type="dxa"/>
            <w:noWrap/>
            <w:hideMark/>
          </w:tcPr>
          <w:p w:rsidRPr="00424788" w:rsidR="00424788" w:rsidRDefault="00424788" w14:paraId="6D589E04" w14:textId="77777777">
            <w:pPr>
              <w:rPr>
                <w:b/>
                <w:bCs/>
                <w:sz w:val="20"/>
              </w:rPr>
            </w:pPr>
            <w:r w:rsidRPr="00424788">
              <w:rPr>
                <w:b/>
                <w:bCs/>
                <w:sz w:val="20"/>
              </w:rPr>
              <w:t>21</w:t>
            </w:r>
          </w:p>
        </w:tc>
        <w:tc>
          <w:tcPr>
            <w:tcW w:w="3708" w:type="dxa"/>
            <w:noWrap/>
            <w:hideMark/>
          </w:tcPr>
          <w:p w:rsidRPr="00424788" w:rsidR="00424788" w:rsidP="00B43B9A" w:rsidRDefault="00424788" w14:paraId="6D589E05" w14:textId="77777777">
            <w:pPr>
              <w:ind w:firstLine="0"/>
              <w:rPr>
                <w:b/>
                <w:bCs/>
                <w:sz w:val="20"/>
                <w:szCs w:val="20"/>
              </w:rPr>
            </w:pPr>
            <w:r w:rsidRPr="00424788">
              <w:rPr>
                <w:b/>
                <w:bCs/>
                <w:sz w:val="20"/>
                <w:szCs w:val="20"/>
              </w:rPr>
              <w:t>Energi</w:t>
            </w:r>
          </w:p>
        </w:tc>
        <w:tc>
          <w:tcPr>
            <w:tcW w:w="1122" w:type="dxa"/>
            <w:noWrap/>
            <w:hideMark/>
          </w:tcPr>
          <w:p w:rsidRPr="00424788" w:rsidR="00424788" w:rsidP="00424788" w:rsidRDefault="00424788" w14:paraId="6D589E06" w14:textId="77777777">
            <w:pPr>
              <w:ind w:hanging="66"/>
              <w:jc w:val="right"/>
              <w:rPr>
                <w:b/>
                <w:bCs/>
                <w:sz w:val="20"/>
                <w:szCs w:val="20"/>
              </w:rPr>
            </w:pPr>
            <w:proofErr w:type="gramStart"/>
            <w:r w:rsidRPr="00424788">
              <w:rPr>
                <w:b/>
                <w:bCs/>
                <w:sz w:val="20"/>
                <w:szCs w:val="20"/>
              </w:rPr>
              <w:t>2,469,609</w:t>
            </w:r>
            <w:proofErr w:type="gramEnd"/>
          </w:p>
        </w:tc>
        <w:tc>
          <w:tcPr>
            <w:tcW w:w="1150" w:type="dxa"/>
            <w:noWrap/>
            <w:hideMark/>
          </w:tcPr>
          <w:p w:rsidRPr="00424788" w:rsidR="00424788" w:rsidP="00424788" w:rsidRDefault="00424788" w14:paraId="6D589E07"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87,000</w:t>
            </w:r>
          </w:p>
        </w:tc>
        <w:tc>
          <w:tcPr>
            <w:tcW w:w="1150" w:type="dxa"/>
            <w:noWrap/>
            <w:hideMark/>
          </w:tcPr>
          <w:p w:rsidRPr="00424788" w:rsidR="00424788" w:rsidP="00424788" w:rsidRDefault="00424788" w14:paraId="6D589E08" w14:textId="77777777">
            <w:pPr>
              <w:ind w:hanging="66"/>
              <w:jc w:val="right"/>
              <w:rPr>
                <w:b/>
                <w:bCs/>
                <w:sz w:val="20"/>
                <w:szCs w:val="20"/>
              </w:rPr>
            </w:pPr>
            <w:proofErr w:type="gramStart"/>
            <w:r w:rsidRPr="00424788">
              <w:rPr>
                <w:b/>
                <w:bCs/>
                <w:sz w:val="20"/>
                <w:szCs w:val="20"/>
              </w:rPr>
              <w:t>2,382,609</w:t>
            </w:r>
            <w:proofErr w:type="gramEnd"/>
          </w:p>
        </w:tc>
        <w:tc>
          <w:tcPr>
            <w:tcW w:w="1460" w:type="dxa"/>
            <w:noWrap/>
            <w:hideMark/>
          </w:tcPr>
          <w:p w:rsidRPr="00424788" w:rsidR="00424788" w:rsidP="00424788" w:rsidRDefault="00424788" w14:paraId="6D589E09" w14:textId="77777777">
            <w:pPr>
              <w:ind w:hanging="66"/>
              <w:jc w:val="right"/>
              <w:rPr>
                <w:b/>
                <w:bCs/>
                <w:sz w:val="20"/>
                <w:szCs w:val="20"/>
              </w:rPr>
            </w:pPr>
            <w:r w:rsidRPr="00424788">
              <w:rPr>
                <w:b/>
                <w:bCs/>
                <w:sz w:val="20"/>
                <w:szCs w:val="20"/>
              </w:rPr>
              <w:t>87,000</w:t>
            </w:r>
          </w:p>
        </w:tc>
      </w:tr>
      <w:tr w:rsidRPr="00424788" w:rsidR="00424788" w:rsidTr="00264B66" w14:paraId="6D589E11" w14:textId="77777777">
        <w:trPr>
          <w:trHeight w:val="300"/>
        </w:trPr>
        <w:tc>
          <w:tcPr>
            <w:tcW w:w="856" w:type="dxa"/>
            <w:noWrap/>
            <w:hideMark/>
          </w:tcPr>
          <w:p w:rsidRPr="00424788" w:rsidR="00424788" w:rsidP="00424788" w:rsidRDefault="00424788" w14:paraId="6D589E0B" w14:textId="77777777">
            <w:pPr>
              <w:rPr>
                <w:sz w:val="20"/>
              </w:rPr>
            </w:pPr>
            <w:r w:rsidRPr="00424788">
              <w:rPr>
                <w:sz w:val="20"/>
              </w:rPr>
              <w:t>1:1</w:t>
            </w:r>
          </w:p>
        </w:tc>
        <w:tc>
          <w:tcPr>
            <w:tcW w:w="3708" w:type="dxa"/>
            <w:noWrap/>
            <w:hideMark/>
          </w:tcPr>
          <w:p w:rsidRPr="00424788" w:rsidR="00424788" w:rsidP="00B43B9A" w:rsidRDefault="00424788" w14:paraId="6D589E0C" w14:textId="77777777">
            <w:pPr>
              <w:ind w:firstLine="0"/>
              <w:rPr>
                <w:sz w:val="20"/>
                <w:szCs w:val="20"/>
              </w:rPr>
            </w:pPr>
            <w:r w:rsidRPr="00424788">
              <w:rPr>
                <w:sz w:val="20"/>
                <w:szCs w:val="20"/>
              </w:rPr>
              <w:t>Statens energimyndighet</w:t>
            </w:r>
          </w:p>
        </w:tc>
        <w:tc>
          <w:tcPr>
            <w:tcW w:w="1122" w:type="dxa"/>
            <w:noWrap/>
            <w:hideMark/>
          </w:tcPr>
          <w:p w:rsidRPr="00424788" w:rsidR="00424788" w:rsidP="00424788" w:rsidRDefault="00424788" w14:paraId="6D589E0D" w14:textId="77777777">
            <w:pPr>
              <w:ind w:hanging="66"/>
              <w:jc w:val="right"/>
              <w:rPr>
                <w:sz w:val="20"/>
                <w:szCs w:val="20"/>
              </w:rPr>
            </w:pPr>
            <w:r w:rsidRPr="00424788">
              <w:rPr>
                <w:sz w:val="20"/>
                <w:szCs w:val="20"/>
              </w:rPr>
              <w:t>274,028</w:t>
            </w:r>
          </w:p>
        </w:tc>
        <w:tc>
          <w:tcPr>
            <w:tcW w:w="1150" w:type="dxa"/>
            <w:noWrap/>
            <w:hideMark/>
          </w:tcPr>
          <w:p w:rsidRPr="00424788" w:rsidR="00424788" w:rsidP="00424788" w:rsidRDefault="00424788" w14:paraId="6D589E0E" w14:textId="77777777">
            <w:pPr>
              <w:ind w:hanging="66"/>
              <w:jc w:val="right"/>
              <w:rPr>
                <w:sz w:val="20"/>
                <w:szCs w:val="20"/>
              </w:rPr>
            </w:pPr>
            <w:proofErr w:type="gramStart"/>
            <w:r w:rsidRPr="00424788">
              <w:rPr>
                <w:sz w:val="20"/>
                <w:szCs w:val="20"/>
              </w:rPr>
              <w:t>-</w:t>
            </w:r>
            <w:proofErr w:type="gramEnd"/>
            <w:r w:rsidRPr="00424788">
              <w:rPr>
                <w:sz w:val="20"/>
                <w:szCs w:val="20"/>
              </w:rPr>
              <w:t>12,000</w:t>
            </w:r>
          </w:p>
        </w:tc>
        <w:tc>
          <w:tcPr>
            <w:tcW w:w="1150" w:type="dxa"/>
            <w:noWrap/>
            <w:hideMark/>
          </w:tcPr>
          <w:p w:rsidRPr="00424788" w:rsidR="00424788" w:rsidP="00424788" w:rsidRDefault="00424788" w14:paraId="6D589E0F" w14:textId="77777777">
            <w:pPr>
              <w:ind w:hanging="66"/>
              <w:jc w:val="right"/>
              <w:rPr>
                <w:sz w:val="20"/>
                <w:szCs w:val="20"/>
              </w:rPr>
            </w:pPr>
            <w:r w:rsidRPr="00424788">
              <w:rPr>
                <w:sz w:val="20"/>
                <w:szCs w:val="20"/>
              </w:rPr>
              <w:t>262,028</w:t>
            </w:r>
          </w:p>
        </w:tc>
        <w:tc>
          <w:tcPr>
            <w:tcW w:w="1460" w:type="dxa"/>
            <w:noWrap/>
            <w:hideMark/>
          </w:tcPr>
          <w:p w:rsidRPr="00424788" w:rsidR="00424788" w:rsidP="00424788" w:rsidRDefault="00424788" w14:paraId="6D589E10" w14:textId="77777777">
            <w:pPr>
              <w:ind w:hanging="66"/>
              <w:jc w:val="right"/>
              <w:rPr>
                <w:sz w:val="20"/>
                <w:szCs w:val="20"/>
              </w:rPr>
            </w:pPr>
            <w:r w:rsidRPr="00424788">
              <w:rPr>
                <w:sz w:val="20"/>
                <w:szCs w:val="20"/>
              </w:rPr>
              <w:t>12,000</w:t>
            </w:r>
          </w:p>
        </w:tc>
      </w:tr>
      <w:tr w:rsidRPr="00424788" w:rsidR="00424788" w:rsidTr="00264B66" w14:paraId="6D589E18" w14:textId="77777777">
        <w:trPr>
          <w:trHeight w:val="300"/>
        </w:trPr>
        <w:tc>
          <w:tcPr>
            <w:tcW w:w="856" w:type="dxa"/>
            <w:noWrap/>
            <w:hideMark/>
          </w:tcPr>
          <w:p w:rsidRPr="00424788" w:rsidR="00424788" w:rsidP="00424788" w:rsidRDefault="00424788" w14:paraId="6D589E12" w14:textId="77777777">
            <w:pPr>
              <w:rPr>
                <w:sz w:val="20"/>
              </w:rPr>
            </w:pPr>
            <w:r w:rsidRPr="00424788">
              <w:rPr>
                <w:sz w:val="20"/>
              </w:rPr>
              <w:t>1:11</w:t>
            </w:r>
          </w:p>
        </w:tc>
        <w:tc>
          <w:tcPr>
            <w:tcW w:w="3708" w:type="dxa"/>
            <w:noWrap/>
            <w:hideMark/>
          </w:tcPr>
          <w:p w:rsidRPr="00424788" w:rsidR="00424788" w:rsidP="00B43B9A" w:rsidRDefault="00424788" w14:paraId="6D589E13" w14:textId="77777777">
            <w:pPr>
              <w:ind w:firstLine="0"/>
              <w:rPr>
                <w:sz w:val="20"/>
                <w:szCs w:val="20"/>
              </w:rPr>
            </w:pPr>
            <w:r w:rsidRPr="00424788">
              <w:rPr>
                <w:sz w:val="20"/>
                <w:szCs w:val="20"/>
              </w:rPr>
              <w:t>Laddinfrastruktur</w:t>
            </w:r>
          </w:p>
        </w:tc>
        <w:tc>
          <w:tcPr>
            <w:tcW w:w="1122" w:type="dxa"/>
            <w:noWrap/>
            <w:hideMark/>
          </w:tcPr>
          <w:p w:rsidRPr="00424788" w:rsidR="00424788" w:rsidP="00424788" w:rsidRDefault="00424788" w14:paraId="6D589E14" w14:textId="77777777">
            <w:pPr>
              <w:ind w:hanging="66"/>
              <w:jc w:val="right"/>
              <w:rPr>
                <w:sz w:val="20"/>
                <w:szCs w:val="20"/>
              </w:rPr>
            </w:pPr>
            <w:r w:rsidRPr="00424788">
              <w:rPr>
                <w:sz w:val="20"/>
                <w:szCs w:val="20"/>
              </w:rPr>
              <w:t>75,000</w:t>
            </w:r>
          </w:p>
        </w:tc>
        <w:tc>
          <w:tcPr>
            <w:tcW w:w="1150" w:type="dxa"/>
            <w:noWrap/>
            <w:hideMark/>
          </w:tcPr>
          <w:p w:rsidRPr="00424788" w:rsidR="00424788" w:rsidP="00424788" w:rsidRDefault="00424788" w14:paraId="6D589E15" w14:textId="77777777">
            <w:pPr>
              <w:ind w:hanging="66"/>
              <w:jc w:val="right"/>
              <w:rPr>
                <w:sz w:val="20"/>
                <w:szCs w:val="20"/>
              </w:rPr>
            </w:pPr>
            <w:proofErr w:type="gramStart"/>
            <w:r w:rsidRPr="00424788">
              <w:rPr>
                <w:sz w:val="20"/>
                <w:szCs w:val="20"/>
              </w:rPr>
              <w:t>-</w:t>
            </w:r>
            <w:proofErr w:type="gramEnd"/>
            <w:r w:rsidRPr="00424788">
              <w:rPr>
                <w:sz w:val="20"/>
                <w:szCs w:val="20"/>
              </w:rPr>
              <w:t>75,000</w:t>
            </w:r>
          </w:p>
        </w:tc>
        <w:tc>
          <w:tcPr>
            <w:tcW w:w="1150" w:type="dxa"/>
            <w:noWrap/>
            <w:hideMark/>
          </w:tcPr>
          <w:p w:rsidRPr="00424788" w:rsidR="00424788" w:rsidP="00424788" w:rsidRDefault="00424788" w14:paraId="6D589E16" w14:textId="77777777">
            <w:pPr>
              <w:ind w:hanging="66"/>
              <w:jc w:val="right"/>
              <w:rPr>
                <w:sz w:val="20"/>
                <w:szCs w:val="20"/>
              </w:rPr>
            </w:pPr>
            <w:r w:rsidRPr="00424788">
              <w:rPr>
                <w:sz w:val="20"/>
                <w:szCs w:val="20"/>
              </w:rPr>
              <w:t>0</w:t>
            </w:r>
          </w:p>
        </w:tc>
        <w:tc>
          <w:tcPr>
            <w:tcW w:w="1460" w:type="dxa"/>
            <w:noWrap/>
            <w:hideMark/>
          </w:tcPr>
          <w:p w:rsidRPr="00424788" w:rsidR="00424788" w:rsidP="00424788" w:rsidRDefault="00424788" w14:paraId="6D589E17" w14:textId="77777777">
            <w:pPr>
              <w:ind w:hanging="66"/>
              <w:jc w:val="right"/>
              <w:rPr>
                <w:sz w:val="20"/>
                <w:szCs w:val="20"/>
              </w:rPr>
            </w:pPr>
            <w:r w:rsidRPr="00424788">
              <w:rPr>
                <w:sz w:val="20"/>
                <w:szCs w:val="20"/>
              </w:rPr>
              <w:t>75000</w:t>
            </w:r>
          </w:p>
        </w:tc>
      </w:tr>
      <w:tr w:rsidRPr="00424788" w:rsidR="00424788" w:rsidTr="00264B66" w14:paraId="6D589E1F" w14:textId="77777777">
        <w:trPr>
          <w:trHeight w:val="300"/>
        </w:trPr>
        <w:tc>
          <w:tcPr>
            <w:tcW w:w="856" w:type="dxa"/>
            <w:noWrap/>
            <w:hideMark/>
          </w:tcPr>
          <w:p w:rsidRPr="00424788" w:rsidR="00424788" w:rsidRDefault="00424788" w14:paraId="6D589E19" w14:textId="77777777">
            <w:pPr>
              <w:rPr>
                <w:b/>
                <w:bCs/>
                <w:sz w:val="20"/>
              </w:rPr>
            </w:pPr>
            <w:r w:rsidRPr="00424788">
              <w:rPr>
                <w:b/>
                <w:bCs/>
                <w:sz w:val="20"/>
              </w:rPr>
              <w:t>22</w:t>
            </w:r>
          </w:p>
        </w:tc>
        <w:tc>
          <w:tcPr>
            <w:tcW w:w="3708" w:type="dxa"/>
            <w:noWrap/>
            <w:hideMark/>
          </w:tcPr>
          <w:p w:rsidRPr="00424788" w:rsidR="00424788" w:rsidP="00B43B9A" w:rsidRDefault="00424788" w14:paraId="6D589E1A" w14:textId="77777777">
            <w:pPr>
              <w:ind w:firstLine="0"/>
              <w:rPr>
                <w:b/>
                <w:bCs/>
                <w:sz w:val="20"/>
                <w:szCs w:val="20"/>
              </w:rPr>
            </w:pPr>
            <w:r w:rsidRPr="00424788">
              <w:rPr>
                <w:b/>
                <w:bCs/>
                <w:sz w:val="20"/>
                <w:szCs w:val="20"/>
              </w:rPr>
              <w:t>Kommunikationer</w:t>
            </w:r>
          </w:p>
        </w:tc>
        <w:tc>
          <w:tcPr>
            <w:tcW w:w="1122" w:type="dxa"/>
            <w:noWrap/>
            <w:hideMark/>
          </w:tcPr>
          <w:p w:rsidRPr="00424788" w:rsidR="00424788" w:rsidP="00424788" w:rsidRDefault="00424788" w14:paraId="6D589E1B" w14:textId="77777777">
            <w:pPr>
              <w:ind w:hanging="66"/>
              <w:jc w:val="right"/>
              <w:rPr>
                <w:b/>
                <w:bCs/>
                <w:sz w:val="20"/>
                <w:szCs w:val="20"/>
              </w:rPr>
            </w:pPr>
            <w:proofErr w:type="gramStart"/>
            <w:r w:rsidRPr="00424788">
              <w:rPr>
                <w:b/>
                <w:bCs/>
                <w:sz w:val="20"/>
                <w:szCs w:val="20"/>
              </w:rPr>
              <w:t>48,870,983</w:t>
            </w:r>
            <w:proofErr w:type="gramEnd"/>
          </w:p>
        </w:tc>
        <w:tc>
          <w:tcPr>
            <w:tcW w:w="1150" w:type="dxa"/>
            <w:noWrap/>
            <w:hideMark/>
          </w:tcPr>
          <w:p w:rsidRPr="00424788" w:rsidR="00424788" w:rsidP="00424788" w:rsidRDefault="00424788" w14:paraId="6D589E1C" w14:textId="77777777">
            <w:pPr>
              <w:ind w:hanging="66"/>
              <w:jc w:val="right"/>
              <w:rPr>
                <w:b/>
                <w:bCs/>
                <w:sz w:val="20"/>
                <w:szCs w:val="20"/>
              </w:rPr>
            </w:pPr>
            <w:r w:rsidRPr="00424788">
              <w:rPr>
                <w:b/>
                <w:bCs/>
                <w:sz w:val="20"/>
                <w:szCs w:val="20"/>
              </w:rPr>
              <w:t>579,000</w:t>
            </w:r>
          </w:p>
        </w:tc>
        <w:tc>
          <w:tcPr>
            <w:tcW w:w="1150" w:type="dxa"/>
            <w:noWrap/>
            <w:hideMark/>
          </w:tcPr>
          <w:p w:rsidRPr="00424788" w:rsidR="00424788" w:rsidP="00424788" w:rsidRDefault="00424788" w14:paraId="6D589E1D" w14:textId="77777777">
            <w:pPr>
              <w:ind w:hanging="66"/>
              <w:jc w:val="right"/>
              <w:rPr>
                <w:b/>
                <w:bCs/>
                <w:sz w:val="20"/>
                <w:szCs w:val="20"/>
              </w:rPr>
            </w:pPr>
            <w:proofErr w:type="gramStart"/>
            <w:r w:rsidRPr="00424788">
              <w:rPr>
                <w:b/>
                <w:bCs/>
                <w:sz w:val="20"/>
                <w:szCs w:val="20"/>
              </w:rPr>
              <w:t>49,449,983</w:t>
            </w:r>
            <w:proofErr w:type="gramEnd"/>
          </w:p>
        </w:tc>
        <w:tc>
          <w:tcPr>
            <w:tcW w:w="1460" w:type="dxa"/>
            <w:noWrap/>
            <w:hideMark/>
          </w:tcPr>
          <w:p w:rsidRPr="00424788" w:rsidR="00424788" w:rsidP="00424788" w:rsidRDefault="00424788" w14:paraId="6D589E1E"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579,000</w:t>
            </w:r>
          </w:p>
        </w:tc>
      </w:tr>
      <w:tr w:rsidRPr="00424788" w:rsidR="00424788" w:rsidTr="00264B66" w14:paraId="6D589E26" w14:textId="77777777">
        <w:trPr>
          <w:trHeight w:val="300"/>
        </w:trPr>
        <w:tc>
          <w:tcPr>
            <w:tcW w:w="856" w:type="dxa"/>
            <w:noWrap/>
            <w:hideMark/>
          </w:tcPr>
          <w:p w:rsidRPr="00424788" w:rsidR="00424788" w:rsidP="00424788" w:rsidRDefault="00424788" w14:paraId="6D589E20" w14:textId="77777777">
            <w:pPr>
              <w:rPr>
                <w:sz w:val="20"/>
              </w:rPr>
            </w:pPr>
            <w:r w:rsidRPr="00424788">
              <w:rPr>
                <w:sz w:val="20"/>
              </w:rPr>
              <w:t>1:2</w:t>
            </w:r>
          </w:p>
        </w:tc>
        <w:tc>
          <w:tcPr>
            <w:tcW w:w="3708" w:type="dxa"/>
            <w:noWrap/>
            <w:hideMark/>
          </w:tcPr>
          <w:p w:rsidRPr="00424788" w:rsidR="00424788" w:rsidP="00B43B9A" w:rsidRDefault="00424788" w14:paraId="6D589E21" w14:textId="77777777">
            <w:pPr>
              <w:ind w:firstLine="0"/>
              <w:rPr>
                <w:sz w:val="20"/>
                <w:szCs w:val="20"/>
              </w:rPr>
            </w:pPr>
            <w:r w:rsidRPr="00424788">
              <w:rPr>
                <w:sz w:val="20"/>
                <w:szCs w:val="20"/>
              </w:rPr>
              <w:t>Vidmakthållande av statens transportinfrastruktur</w:t>
            </w:r>
          </w:p>
        </w:tc>
        <w:tc>
          <w:tcPr>
            <w:tcW w:w="1122" w:type="dxa"/>
            <w:noWrap/>
            <w:hideMark/>
          </w:tcPr>
          <w:p w:rsidRPr="00424788" w:rsidR="00424788" w:rsidP="00424788" w:rsidRDefault="00424788" w14:paraId="6D589E22" w14:textId="77777777">
            <w:pPr>
              <w:ind w:hanging="66"/>
              <w:jc w:val="right"/>
              <w:rPr>
                <w:sz w:val="20"/>
                <w:szCs w:val="20"/>
              </w:rPr>
            </w:pPr>
            <w:proofErr w:type="gramStart"/>
            <w:r w:rsidRPr="00424788">
              <w:rPr>
                <w:sz w:val="20"/>
                <w:szCs w:val="20"/>
              </w:rPr>
              <w:t>19,581,798</w:t>
            </w:r>
            <w:proofErr w:type="gramEnd"/>
          </w:p>
        </w:tc>
        <w:tc>
          <w:tcPr>
            <w:tcW w:w="1150" w:type="dxa"/>
            <w:noWrap/>
            <w:hideMark/>
          </w:tcPr>
          <w:p w:rsidRPr="00424788" w:rsidR="00424788" w:rsidP="00424788" w:rsidRDefault="00424788" w14:paraId="6D589E23" w14:textId="77777777">
            <w:pPr>
              <w:ind w:hanging="66"/>
              <w:jc w:val="right"/>
              <w:rPr>
                <w:sz w:val="20"/>
                <w:szCs w:val="20"/>
              </w:rPr>
            </w:pPr>
            <w:r w:rsidRPr="00424788">
              <w:rPr>
                <w:sz w:val="20"/>
                <w:szCs w:val="20"/>
              </w:rPr>
              <w:t>620,000</w:t>
            </w:r>
          </w:p>
        </w:tc>
        <w:tc>
          <w:tcPr>
            <w:tcW w:w="1150" w:type="dxa"/>
            <w:noWrap/>
            <w:hideMark/>
          </w:tcPr>
          <w:p w:rsidRPr="00424788" w:rsidR="00424788" w:rsidP="00424788" w:rsidRDefault="00424788" w14:paraId="6D589E24" w14:textId="77777777">
            <w:pPr>
              <w:ind w:hanging="66"/>
              <w:jc w:val="right"/>
              <w:rPr>
                <w:sz w:val="20"/>
                <w:szCs w:val="20"/>
              </w:rPr>
            </w:pPr>
            <w:proofErr w:type="gramStart"/>
            <w:r w:rsidRPr="00424788">
              <w:rPr>
                <w:sz w:val="20"/>
                <w:szCs w:val="20"/>
              </w:rPr>
              <w:t>20,201,798</w:t>
            </w:r>
            <w:proofErr w:type="gramEnd"/>
          </w:p>
        </w:tc>
        <w:tc>
          <w:tcPr>
            <w:tcW w:w="1460" w:type="dxa"/>
            <w:noWrap/>
            <w:hideMark/>
          </w:tcPr>
          <w:p w:rsidRPr="00424788" w:rsidR="00424788" w:rsidP="00424788" w:rsidRDefault="00424788" w14:paraId="6D589E25" w14:textId="77777777">
            <w:pPr>
              <w:ind w:hanging="66"/>
              <w:jc w:val="right"/>
              <w:rPr>
                <w:sz w:val="20"/>
                <w:szCs w:val="20"/>
              </w:rPr>
            </w:pPr>
            <w:proofErr w:type="gramStart"/>
            <w:r w:rsidRPr="00424788">
              <w:rPr>
                <w:sz w:val="20"/>
                <w:szCs w:val="20"/>
              </w:rPr>
              <w:t>-</w:t>
            </w:r>
            <w:proofErr w:type="gramEnd"/>
            <w:r w:rsidRPr="00424788">
              <w:rPr>
                <w:sz w:val="20"/>
                <w:szCs w:val="20"/>
              </w:rPr>
              <w:t>620,000</w:t>
            </w:r>
          </w:p>
        </w:tc>
      </w:tr>
      <w:tr w:rsidRPr="00424788" w:rsidR="00424788" w:rsidTr="00264B66" w14:paraId="6D589E2D" w14:textId="77777777">
        <w:trPr>
          <w:trHeight w:val="300"/>
        </w:trPr>
        <w:tc>
          <w:tcPr>
            <w:tcW w:w="856" w:type="dxa"/>
            <w:noWrap/>
            <w:hideMark/>
          </w:tcPr>
          <w:p w:rsidRPr="00424788" w:rsidR="00424788" w:rsidP="00424788" w:rsidRDefault="00424788" w14:paraId="6D589E27" w14:textId="77777777">
            <w:pPr>
              <w:rPr>
                <w:sz w:val="20"/>
              </w:rPr>
            </w:pPr>
            <w:r w:rsidRPr="00424788">
              <w:rPr>
                <w:sz w:val="20"/>
              </w:rPr>
              <w:t>2:5</w:t>
            </w:r>
          </w:p>
        </w:tc>
        <w:tc>
          <w:tcPr>
            <w:tcW w:w="3708" w:type="dxa"/>
            <w:noWrap/>
            <w:hideMark/>
          </w:tcPr>
          <w:p w:rsidRPr="00424788" w:rsidR="00424788" w:rsidP="00B43B9A" w:rsidRDefault="00424788" w14:paraId="6D589E28" w14:textId="77777777">
            <w:pPr>
              <w:ind w:firstLine="0"/>
              <w:rPr>
                <w:sz w:val="20"/>
                <w:szCs w:val="20"/>
              </w:rPr>
            </w:pPr>
            <w:r w:rsidRPr="00424788">
              <w:rPr>
                <w:sz w:val="20"/>
                <w:szCs w:val="20"/>
              </w:rPr>
              <w:t>Driftsäker och tillgänglig elektronisk kommunikation</w:t>
            </w:r>
          </w:p>
        </w:tc>
        <w:tc>
          <w:tcPr>
            <w:tcW w:w="1122" w:type="dxa"/>
            <w:noWrap/>
            <w:hideMark/>
          </w:tcPr>
          <w:p w:rsidRPr="00424788" w:rsidR="00424788" w:rsidP="00424788" w:rsidRDefault="00424788" w14:paraId="6D589E29" w14:textId="77777777">
            <w:pPr>
              <w:ind w:hanging="66"/>
              <w:jc w:val="right"/>
              <w:rPr>
                <w:sz w:val="20"/>
                <w:szCs w:val="20"/>
              </w:rPr>
            </w:pPr>
            <w:r w:rsidRPr="00424788">
              <w:rPr>
                <w:sz w:val="20"/>
                <w:szCs w:val="20"/>
              </w:rPr>
              <w:t>126,144</w:t>
            </w:r>
          </w:p>
        </w:tc>
        <w:tc>
          <w:tcPr>
            <w:tcW w:w="1150" w:type="dxa"/>
            <w:noWrap/>
            <w:hideMark/>
          </w:tcPr>
          <w:p w:rsidRPr="00424788" w:rsidR="00424788" w:rsidP="00424788" w:rsidRDefault="00424788" w14:paraId="6D589E2A" w14:textId="77777777">
            <w:pPr>
              <w:ind w:hanging="66"/>
              <w:jc w:val="right"/>
              <w:rPr>
                <w:sz w:val="20"/>
                <w:szCs w:val="20"/>
              </w:rPr>
            </w:pPr>
            <w:proofErr w:type="gramStart"/>
            <w:r w:rsidRPr="00424788">
              <w:rPr>
                <w:sz w:val="20"/>
                <w:szCs w:val="20"/>
              </w:rPr>
              <w:t>-</w:t>
            </w:r>
            <w:proofErr w:type="gramEnd"/>
            <w:r w:rsidRPr="00424788">
              <w:rPr>
                <w:sz w:val="20"/>
                <w:szCs w:val="20"/>
              </w:rPr>
              <w:t>6,000</w:t>
            </w:r>
          </w:p>
        </w:tc>
        <w:tc>
          <w:tcPr>
            <w:tcW w:w="1150" w:type="dxa"/>
            <w:noWrap/>
            <w:hideMark/>
          </w:tcPr>
          <w:p w:rsidRPr="00424788" w:rsidR="00424788" w:rsidP="00424788" w:rsidRDefault="00424788" w14:paraId="6D589E2B" w14:textId="77777777">
            <w:pPr>
              <w:ind w:hanging="66"/>
              <w:jc w:val="right"/>
              <w:rPr>
                <w:sz w:val="20"/>
                <w:szCs w:val="20"/>
              </w:rPr>
            </w:pPr>
            <w:r w:rsidRPr="00424788">
              <w:rPr>
                <w:sz w:val="20"/>
                <w:szCs w:val="20"/>
              </w:rPr>
              <w:t>120,144</w:t>
            </w:r>
          </w:p>
        </w:tc>
        <w:tc>
          <w:tcPr>
            <w:tcW w:w="1460" w:type="dxa"/>
            <w:noWrap/>
            <w:hideMark/>
          </w:tcPr>
          <w:p w:rsidRPr="00424788" w:rsidR="00424788" w:rsidP="00424788" w:rsidRDefault="00424788" w14:paraId="6D589E2C" w14:textId="77777777">
            <w:pPr>
              <w:ind w:hanging="66"/>
              <w:jc w:val="right"/>
              <w:rPr>
                <w:sz w:val="20"/>
                <w:szCs w:val="20"/>
              </w:rPr>
            </w:pPr>
            <w:r w:rsidRPr="00424788">
              <w:rPr>
                <w:sz w:val="20"/>
                <w:szCs w:val="20"/>
              </w:rPr>
              <w:t>6,000</w:t>
            </w:r>
          </w:p>
        </w:tc>
      </w:tr>
      <w:tr w:rsidRPr="00424788" w:rsidR="00424788" w:rsidTr="00264B66" w14:paraId="6D589E34" w14:textId="77777777">
        <w:trPr>
          <w:trHeight w:val="300"/>
        </w:trPr>
        <w:tc>
          <w:tcPr>
            <w:tcW w:w="856" w:type="dxa"/>
            <w:noWrap/>
            <w:hideMark/>
          </w:tcPr>
          <w:p w:rsidRPr="00424788" w:rsidR="00424788" w:rsidP="00424788" w:rsidRDefault="00424788" w14:paraId="6D589E2E" w14:textId="77777777">
            <w:pPr>
              <w:rPr>
                <w:sz w:val="20"/>
              </w:rPr>
            </w:pPr>
            <w:r w:rsidRPr="00424788">
              <w:rPr>
                <w:sz w:val="20"/>
              </w:rPr>
              <w:t>2:6</w:t>
            </w:r>
          </w:p>
        </w:tc>
        <w:tc>
          <w:tcPr>
            <w:tcW w:w="3708" w:type="dxa"/>
            <w:noWrap/>
            <w:hideMark/>
          </w:tcPr>
          <w:p w:rsidRPr="00424788" w:rsidR="00424788" w:rsidP="00B43B9A" w:rsidRDefault="00424788" w14:paraId="6D589E2F" w14:textId="77777777">
            <w:pPr>
              <w:ind w:firstLine="0"/>
              <w:rPr>
                <w:sz w:val="20"/>
                <w:szCs w:val="20"/>
              </w:rPr>
            </w:pPr>
            <w:r w:rsidRPr="00424788">
              <w:rPr>
                <w:sz w:val="20"/>
                <w:szCs w:val="20"/>
              </w:rPr>
              <w:t>Gemensamma e-förvaltningsprojekt av strategisk betydelse</w:t>
            </w:r>
          </w:p>
        </w:tc>
        <w:tc>
          <w:tcPr>
            <w:tcW w:w="1122" w:type="dxa"/>
            <w:noWrap/>
            <w:hideMark/>
          </w:tcPr>
          <w:p w:rsidRPr="00424788" w:rsidR="00424788" w:rsidP="00424788" w:rsidRDefault="00424788" w14:paraId="6D589E30" w14:textId="77777777">
            <w:pPr>
              <w:ind w:hanging="66"/>
              <w:jc w:val="right"/>
              <w:rPr>
                <w:sz w:val="20"/>
                <w:szCs w:val="20"/>
              </w:rPr>
            </w:pPr>
            <w:r w:rsidRPr="00424788">
              <w:rPr>
                <w:sz w:val="20"/>
                <w:szCs w:val="20"/>
              </w:rPr>
              <w:t>83,050</w:t>
            </w:r>
          </w:p>
        </w:tc>
        <w:tc>
          <w:tcPr>
            <w:tcW w:w="1150" w:type="dxa"/>
            <w:noWrap/>
            <w:hideMark/>
          </w:tcPr>
          <w:p w:rsidRPr="00424788" w:rsidR="00424788" w:rsidP="00424788" w:rsidRDefault="00424788" w14:paraId="6D589E31" w14:textId="77777777">
            <w:pPr>
              <w:ind w:hanging="66"/>
              <w:jc w:val="right"/>
              <w:rPr>
                <w:sz w:val="20"/>
                <w:szCs w:val="20"/>
              </w:rPr>
            </w:pPr>
            <w:proofErr w:type="gramStart"/>
            <w:r w:rsidRPr="00424788">
              <w:rPr>
                <w:sz w:val="20"/>
                <w:szCs w:val="20"/>
              </w:rPr>
              <w:t>-</w:t>
            </w:r>
            <w:proofErr w:type="gramEnd"/>
            <w:r w:rsidRPr="00424788">
              <w:rPr>
                <w:sz w:val="20"/>
                <w:szCs w:val="20"/>
              </w:rPr>
              <w:t>35,000</w:t>
            </w:r>
          </w:p>
        </w:tc>
        <w:tc>
          <w:tcPr>
            <w:tcW w:w="1150" w:type="dxa"/>
            <w:noWrap/>
            <w:hideMark/>
          </w:tcPr>
          <w:p w:rsidRPr="00424788" w:rsidR="00424788" w:rsidP="00424788" w:rsidRDefault="00424788" w14:paraId="6D589E32" w14:textId="77777777">
            <w:pPr>
              <w:ind w:hanging="66"/>
              <w:jc w:val="right"/>
              <w:rPr>
                <w:sz w:val="20"/>
                <w:szCs w:val="20"/>
              </w:rPr>
            </w:pPr>
            <w:r w:rsidRPr="00424788">
              <w:rPr>
                <w:sz w:val="20"/>
                <w:szCs w:val="20"/>
              </w:rPr>
              <w:t>48,050</w:t>
            </w:r>
          </w:p>
        </w:tc>
        <w:tc>
          <w:tcPr>
            <w:tcW w:w="1460" w:type="dxa"/>
            <w:noWrap/>
            <w:hideMark/>
          </w:tcPr>
          <w:p w:rsidRPr="00424788" w:rsidR="00424788" w:rsidP="00424788" w:rsidRDefault="00424788" w14:paraId="6D589E33" w14:textId="77777777">
            <w:pPr>
              <w:ind w:hanging="66"/>
              <w:jc w:val="right"/>
              <w:rPr>
                <w:sz w:val="20"/>
                <w:szCs w:val="20"/>
              </w:rPr>
            </w:pPr>
            <w:r w:rsidRPr="00424788">
              <w:rPr>
                <w:sz w:val="20"/>
                <w:szCs w:val="20"/>
              </w:rPr>
              <w:t>35,000</w:t>
            </w:r>
          </w:p>
        </w:tc>
      </w:tr>
      <w:tr w:rsidRPr="00424788" w:rsidR="00424788" w:rsidTr="00264B66" w14:paraId="6D589E3B" w14:textId="77777777">
        <w:trPr>
          <w:trHeight w:val="300"/>
        </w:trPr>
        <w:tc>
          <w:tcPr>
            <w:tcW w:w="856" w:type="dxa"/>
            <w:noWrap/>
            <w:hideMark/>
          </w:tcPr>
          <w:p w:rsidRPr="00424788" w:rsidR="00424788" w:rsidRDefault="00424788" w14:paraId="6D589E35" w14:textId="77777777">
            <w:pPr>
              <w:rPr>
                <w:b/>
                <w:bCs/>
                <w:sz w:val="20"/>
              </w:rPr>
            </w:pPr>
            <w:r w:rsidRPr="00424788">
              <w:rPr>
                <w:b/>
                <w:bCs/>
                <w:sz w:val="20"/>
              </w:rPr>
              <w:t>23</w:t>
            </w:r>
          </w:p>
        </w:tc>
        <w:tc>
          <w:tcPr>
            <w:tcW w:w="3708" w:type="dxa"/>
            <w:noWrap/>
            <w:hideMark/>
          </w:tcPr>
          <w:p w:rsidRPr="00424788" w:rsidR="00424788" w:rsidP="00B43B9A" w:rsidRDefault="00424788" w14:paraId="6D589E36" w14:textId="77777777">
            <w:pPr>
              <w:ind w:firstLine="0"/>
              <w:rPr>
                <w:b/>
                <w:bCs/>
                <w:sz w:val="20"/>
                <w:szCs w:val="20"/>
              </w:rPr>
            </w:pPr>
            <w:r w:rsidRPr="00424788">
              <w:rPr>
                <w:b/>
                <w:bCs/>
                <w:sz w:val="20"/>
                <w:szCs w:val="20"/>
              </w:rPr>
              <w:t>Areella näringar, landsbygd och livsmedel</w:t>
            </w:r>
          </w:p>
        </w:tc>
        <w:tc>
          <w:tcPr>
            <w:tcW w:w="1122" w:type="dxa"/>
            <w:noWrap/>
            <w:hideMark/>
          </w:tcPr>
          <w:p w:rsidRPr="00424788" w:rsidR="00424788" w:rsidP="00424788" w:rsidRDefault="00424788" w14:paraId="6D589E37" w14:textId="77777777">
            <w:pPr>
              <w:ind w:hanging="66"/>
              <w:jc w:val="right"/>
              <w:rPr>
                <w:b/>
                <w:bCs/>
                <w:sz w:val="20"/>
                <w:szCs w:val="20"/>
              </w:rPr>
            </w:pPr>
            <w:proofErr w:type="gramStart"/>
            <w:r w:rsidRPr="00424788">
              <w:rPr>
                <w:b/>
                <w:bCs/>
                <w:sz w:val="20"/>
                <w:szCs w:val="20"/>
              </w:rPr>
              <w:t>15,656,027</w:t>
            </w:r>
            <w:proofErr w:type="gramEnd"/>
          </w:p>
        </w:tc>
        <w:tc>
          <w:tcPr>
            <w:tcW w:w="1150" w:type="dxa"/>
            <w:noWrap/>
            <w:hideMark/>
          </w:tcPr>
          <w:p w:rsidRPr="00424788" w:rsidR="00424788" w:rsidP="00424788" w:rsidRDefault="00424788" w14:paraId="6D589E38" w14:textId="77777777">
            <w:pPr>
              <w:ind w:hanging="66"/>
              <w:jc w:val="right"/>
              <w:rPr>
                <w:b/>
                <w:bCs/>
                <w:sz w:val="20"/>
                <w:szCs w:val="20"/>
              </w:rPr>
            </w:pPr>
            <w:r w:rsidRPr="00424788">
              <w:rPr>
                <w:b/>
                <w:bCs/>
                <w:sz w:val="20"/>
                <w:szCs w:val="20"/>
              </w:rPr>
              <w:t>24,935</w:t>
            </w:r>
          </w:p>
        </w:tc>
        <w:tc>
          <w:tcPr>
            <w:tcW w:w="1150" w:type="dxa"/>
            <w:noWrap/>
            <w:hideMark/>
          </w:tcPr>
          <w:p w:rsidRPr="00424788" w:rsidR="00424788" w:rsidP="00424788" w:rsidRDefault="00424788" w14:paraId="6D589E39" w14:textId="77777777">
            <w:pPr>
              <w:ind w:hanging="66"/>
              <w:jc w:val="right"/>
              <w:rPr>
                <w:b/>
                <w:bCs/>
                <w:sz w:val="20"/>
                <w:szCs w:val="20"/>
              </w:rPr>
            </w:pPr>
            <w:proofErr w:type="gramStart"/>
            <w:r w:rsidRPr="00424788">
              <w:rPr>
                <w:b/>
                <w:bCs/>
                <w:sz w:val="20"/>
                <w:szCs w:val="20"/>
              </w:rPr>
              <w:t>15,680,962</w:t>
            </w:r>
            <w:proofErr w:type="gramEnd"/>
          </w:p>
        </w:tc>
        <w:tc>
          <w:tcPr>
            <w:tcW w:w="1460" w:type="dxa"/>
            <w:noWrap/>
            <w:hideMark/>
          </w:tcPr>
          <w:p w:rsidRPr="00424788" w:rsidR="00424788" w:rsidP="00424788" w:rsidRDefault="00424788" w14:paraId="6D589E3A"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6,935</w:t>
            </w:r>
          </w:p>
        </w:tc>
      </w:tr>
      <w:tr w:rsidRPr="00424788" w:rsidR="00424788" w:rsidTr="00264B66" w14:paraId="6D589E42" w14:textId="77777777">
        <w:trPr>
          <w:trHeight w:val="300"/>
        </w:trPr>
        <w:tc>
          <w:tcPr>
            <w:tcW w:w="856" w:type="dxa"/>
            <w:noWrap/>
            <w:hideMark/>
          </w:tcPr>
          <w:p w:rsidRPr="00424788" w:rsidR="00424788" w:rsidP="00424788" w:rsidRDefault="00424788" w14:paraId="6D589E3C" w14:textId="77777777">
            <w:pPr>
              <w:rPr>
                <w:sz w:val="20"/>
              </w:rPr>
            </w:pPr>
            <w:r w:rsidRPr="00424788">
              <w:rPr>
                <w:sz w:val="20"/>
              </w:rPr>
              <w:t>1:24</w:t>
            </w:r>
          </w:p>
        </w:tc>
        <w:tc>
          <w:tcPr>
            <w:tcW w:w="3708" w:type="dxa"/>
            <w:noWrap/>
            <w:hideMark/>
          </w:tcPr>
          <w:p w:rsidRPr="00424788" w:rsidR="00424788" w:rsidP="00B43B9A" w:rsidRDefault="00424788" w14:paraId="6D589E3D" w14:textId="77777777">
            <w:pPr>
              <w:ind w:firstLine="0"/>
              <w:rPr>
                <w:sz w:val="20"/>
                <w:szCs w:val="20"/>
              </w:rPr>
            </w:pPr>
            <w:r w:rsidRPr="00424788">
              <w:rPr>
                <w:sz w:val="20"/>
                <w:szCs w:val="20"/>
              </w:rPr>
              <w:t>Sveriges lantbruksuniversitet</w:t>
            </w:r>
          </w:p>
        </w:tc>
        <w:tc>
          <w:tcPr>
            <w:tcW w:w="1122" w:type="dxa"/>
            <w:noWrap/>
            <w:hideMark/>
          </w:tcPr>
          <w:p w:rsidRPr="00424788" w:rsidR="00424788" w:rsidP="00424788" w:rsidRDefault="00424788" w14:paraId="6D589E3E" w14:textId="77777777">
            <w:pPr>
              <w:ind w:hanging="66"/>
              <w:jc w:val="right"/>
              <w:rPr>
                <w:sz w:val="20"/>
                <w:szCs w:val="20"/>
              </w:rPr>
            </w:pPr>
            <w:proofErr w:type="gramStart"/>
            <w:r w:rsidRPr="00424788">
              <w:rPr>
                <w:sz w:val="20"/>
                <w:szCs w:val="20"/>
              </w:rPr>
              <w:t>1,716,438</w:t>
            </w:r>
            <w:proofErr w:type="gramEnd"/>
          </w:p>
        </w:tc>
        <w:tc>
          <w:tcPr>
            <w:tcW w:w="1150" w:type="dxa"/>
            <w:noWrap/>
            <w:hideMark/>
          </w:tcPr>
          <w:p w:rsidRPr="00424788" w:rsidR="00424788" w:rsidP="00424788" w:rsidRDefault="00424788" w14:paraId="6D589E3F" w14:textId="77777777">
            <w:pPr>
              <w:ind w:hanging="66"/>
              <w:jc w:val="right"/>
              <w:rPr>
                <w:sz w:val="20"/>
                <w:szCs w:val="20"/>
              </w:rPr>
            </w:pPr>
            <w:r w:rsidRPr="00424788">
              <w:rPr>
                <w:sz w:val="20"/>
                <w:szCs w:val="20"/>
              </w:rPr>
              <w:t>6,935</w:t>
            </w:r>
          </w:p>
        </w:tc>
        <w:tc>
          <w:tcPr>
            <w:tcW w:w="1150" w:type="dxa"/>
            <w:noWrap/>
            <w:hideMark/>
          </w:tcPr>
          <w:p w:rsidRPr="00424788" w:rsidR="00424788" w:rsidP="00424788" w:rsidRDefault="00424788" w14:paraId="6D589E40" w14:textId="77777777">
            <w:pPr>
              <w:ind w:hanging="66"/>
              <w:jc w:val="right"/>
              <w:rPr>
                <w:sz w:val="20"/>
                <w:szCs w:val="20"/>
              </w:rPr>
            </w:pPr>
            <w:proofErr w:type="gramStart"/>
            <w:r w:rsidRPr="00424788">
              <w:rPr>
                <w:sz w:val="20"/>
                <w:szCs w:val="20"/>
              </w:rPr>
              <w:t>1,723,373</w:t>
            </w:r>
            <w:proofErr w:type="gramEnd"/>
          </w:p>
        </w:tc>
        <w:tc>
          <w:tcPr>
            <w:tcW w:w="1460" w:type="dxa"/>
            <w:noWrap/>
            <w:hideMark/>
          </w:tcPr>
          <w:p w:rsidRPr="00424788" w:rsidR="00424788" w:rsidP="00424788" w:rsidRDefault="00424788" w14:paraId="6D589E41" w14:textId="77777777">
            <w:pPr>
              <w:ind w:hanging="66"/>
              <w:jc w:val="right"/>
              <w:rPr>
                <w:sz w:val="20"/>
                <w:szCs w:val="20"/>
              </w:rPr>
            </w:pPr>
            <w:proofErr w:type="gramStart"/>
            <w:r w:rsidRPr="00424788">
              <w:rPr>
                <w:sz w:val="20"/>
                <w:szCs w:val="20"/>
              </w:rPr>
              <w:t>-</w:t>
            </w:r>
            <w:proofErr w:type="gramEnd"/>
            <w:r w:rsidRPr="00424788">
              <w:rPr>
                <w:sz w:val="20"/>
                <w:szCs w:val="20"/>
              </w:rPr>
              <w:t>6,935</w:t>
            </w:r>
          </w:p>
        </w:tc>
      </w:tr>
      <w:tr w:rsidRPr="00424788" w:rsidR="00424788" w:rsidTr="00264B66" w14:paraId="6D589E49" w14:textId="77777777">
        <w:trPr>
          <w:trHeight w:val="300"/>
        </w:trPr>
        <w:tc>
          <w:tcPr>
            <w:tcW w:w="856" w:type="dxa"/>
            <w:noWrap/>
            <w:hideMark/>
          </w:tcPr>
          <w:p w:rsidRPr="00424788" w:rsidR="00424788" w:rsidRDefault="00424788" w14:paraId="6D589E43" w14:textId="77777777">
            <w:pPr>
              <w:rPr>
                <w:b/>
                <w:bCs/>
                <w:sz w:val="20"/>
              </w:rPr>
            </w:pPr>
            <w:r w:rsidRPr="00424788">
              <w:rPr>
                <w:b/>
                <w:bCs/>
                <w:sz w:val="20"/>
              </w:rPr>
              <w:t>24</w:t>
            </w:r>
          </w:p>
        </w:tc>
        <w:tc>
          <w:tcPr>
            <w:tcW w:w="3708" w:type="dxa"/>
            <w:noWrap/>
            <w:hideMark/>
          </w:tcPr>
          <w:p w:rsidRPr="00424788" w:rsidR="00424788" w:rsidP="00B43B9A" w:rsidRDefault="00424788" w14:paraId="6D589E44" w14:textId="77777777">
            <w:pPr>
              <w:ind w:firstLine="0"/>
              <w:rPr>
                <w:b/>
                <w:bCs/>
                <w:sz w:val="20"/>
                <w:szCs w:val="20"/>
              </w:rPr>
            </w:pPr>
            <w:r w:rsidRPr="00424788">
              <w:rPr>
                <w:b/>
                <w:bCs/>
                <w:sz w:val="20"/>
                <w:szCs w:val="20"/>
              </w:rPr>
              <w:t>Näringsliv</w:t>
            </w:r>
          </w:p>
        </w:tc>
        <w:tc>
          <w:tcPr>
            <w:tcW w:w="1122" w:type="dxa"/>
            <w:noWrap/>
            <w:hideMark/>
          </w:tcPr>
          <w:p w:rsidRPr="00424788" w:rsidR="00424788" w:rsidP="00424788" w:rsidRDefault="00424788" w14:paraId="6D589E45" w14:textId="77777777">
            <w:pPr>
              <w:ind w:hanging="66"/>
              <w:jc w:val="right"/>
              <w:rPr>
                <w:b/>
                <w:bCs/>
                <w:sz w:val="20"/>
                <w:szCs w:val="20"/>
              </w:rPr>
            </w:pPr>
            <w:proofErr w:type="gramStart"/>
            <w:r w:rsidRPr="00424788">
              <w:rPr>
                <w:b/>
                <w:bCs/>
                <w:sz w:val="20"/>
                <w:szCs w:val="20"/>
              </w:rPr>
              <w:t>5,309,162</w:t>
            </w:r>
            <w:proofErr w:type="gramEnd"/>
          </w:p>
        </w:tc>
        <w:tc>
          <w:tcPr>
            <w:tcW w:w="1150" w:type="dxa"/>
            <w:noWrap/>
            <w:hideMark/>
          </w:tcPr>
          <w:p w:rsidRPr="00424788" w:rsidR="00424788" w:rsidP="00424788" w:rsidRDefault="00424788" w14:paraId="6D589E46" w14:textId="77777777">
            <w:pPr>
              <w:ind w:hanging="66"/>
              <w:jc w:val="right"/>
              <w:rPr>
                <w:b/>
                <w:bCs/>
                <w:sz w:val="20"/>
                <w:szCs w:val="20"/>
              </w:rPr>
            </w:pPr>
            <w:r w:rsidRPr="00424788">
              <w:rPr>
                <w:b/>
                <w:bCs/>
                <w:sz w:val="20"/>
                <w:szCs w:val="20"/>
              </w:rPr>
              <w:t>197,000</w:t>
            </w:r>
          </w:p>
        </w:tc>
        <w:tc>
          <w:tcPr>
            <w:tcW w:w="1150" w:type="dxa"/>
            <w:noWrap/>
            <w:hideMark/>
          </w:tcPr>
          <w:p w:rsidRPr="00424788" w:rsidR="00424788" w:rsidP="00424788" w:rsidRDefault="00424788" w14:paraId="6D589E47" w14:textId="77777777">
            <w:pPr>
              <w:ind w:hanging="66"/>
              <w:jc w:val="right"/>
              <w:rPr>
                <w:b/>
                <w:bCs/>
                <w:sz w:val="20"/>
                <w:szCs w:val="20"/>
              </w:rPr>
            </w:pPr>
            <w:proofErr w:type="gramStart"/>
            <w:r w:rsidRPr="00424788">
              <w:rPr>
                <w:b/>
                <w:bCs/>
                <w:sz w:val="20"/>
                <w:szCs w:val="20"/>
              </w:rPr>
              <w:t>5,506,162</w:t>
            </w:r>
            <w:proofErr w:type="gramEnd"/>
          </w:p>
        </w:tc>
        <w:tc>
          <w:tcPr>
            <w:tcW w:w="1460" w:type="dxa"/>
            <w:noWrap/>
            <w:hideMark/>
          </w:tcPr>
          <w:p w:rsidRPr="00424788" w:rsidR="00424788" w:rsidP="00424788" w:rsidRDefault="00424788" w14:paraId="6D589E48"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195,000</w:t>
            </w:r>
          </w:p>
        </w:tc>
      </w:tr>
      <w:tr w:rsidRPr="00424788" w:rsidR="00424788" w:rsidTr="00264B66" w14:paraId="6D589E50" w14:textId="77777777">
        <w:trPr>
          <w:trHeight w:val="300"/>
        </w:trPr>
        <w:tc>
          <w:tcPr>
            <w:tcW w:w="856" w:type="dxa"/>
            <w:noWrap/>
            <w:hideMark/>
          </w:tcPr>
          <w:p w:rsidRPr="00424788" w:rsidR="00424788" w:rsidP="00424788" w:rsidRDefault="00424788" w14:paraId="6D589E4A" w14:textId="77777777">
            <w:pPr>
              <w:rPr>
                <w:sz w:val="20"/>
              </w:rPr>
            </w:pPr>
            <w:r w:rsidRPr="00424788">
              <w:rPr>
                <w:sz w:val="20"/>
              </w:rPr>
              <w:t>1:2</w:t>
            </w:r>
          </w:p>
        </w:tc>
        <w:tc>
          <w:tcPr>
            <w:tcW w:w="3708" w:type="dxa"/>
            <w:noWrap/>
            <w:hideMark/>
          </w:tcPr>
          <w:p w:rsidRPr="00424788" w:rsidR="00424788" w:rsidP="00B43B9A" w:rsidRDefault="00424788" w14:paraId="6D589E4B" w14:textId="77777777">
            <w:pPr>
              <w:ind w:firstLine="0"/>
              <w:rPr>
                <w:sz w:val="20"/>
                <w:szCs w:val="20"/>
              </w:rPr>
            </w:pPr>
            <w:r w:rsidRPr="00424788">
              <w:rPr>
                <w:sz w:val="20"/>
                <w:szCs w:val="20"/>
              </w:rPr>
              <w:t>Verket för innovationssystem: Forskning och utveckling</w:t>
            </w:r>
          </w:p>
        </w:tc>
        <w:tc>
          <w:tcPr>
            <w:tcW w:w="1122" w:type="dxa"/>
            <w:noWrap/>
            <w:hideMark/>
          </w:tcPr>
          <w:p w:rsidRPr="00424788" w:rsidR="00424788" w:rsidP="00424788" w:rsidRDefault="00424788" w14:paraId="6D589E4C" w14:textId="77777777">
            <w:pPr>
              <w:ind w:hanging="66"/>
              <w:jc w:val="right"/>
              <w:rPr>
                <w:sz w:val="20"/>
                <w:szCs w:val="20"/>
              </w:rPr>
            </w:pPr>
            <w:proofErr w:type="gramStart"/>
            <w:r w:rsidRPr="00424788">
              <w:rPr>
                <w:sz w:val="20"/>
                <w:szCs w:val="20"/>
              </w:rPr>
              <w:t>2,448,966</w:t>
            </w:r>
            <w:proofErr w:type="gramEnd"/>
          </w:p>
        </w:tc>
        <w:tc>
          <w:tcPr>
            <w:tcW w:w="1150" w:type="dxa"/>
            <w:noWrap/>
            <w:hideMark/>
          </w:tcPr>
          <w:p w:rsidRPr="00424788" w:rsidR="00424788" w:rsidP="00424788" w:rsidRDefault="00424788" w14:paraId="6D589E4D" w14:textId="77777777">
            <w:pPr>
              <w:ind w:hanging="66"/>
              <w:jc w:val="right"/>
              <w:rPr>
                <w:sz w:val="20"/>
                <w:szCs w:val="20"/>
              </w:rPr>
            </w:pPr>
            <w:proofErr w:type="gramStart"/>
            <w:r w:rsidRPr="00424788">
              <w:rPr>
                <w:sz w:val="20"/>
                <w:szCs w:val="20"/>
              </w:rPr>
              <w:t>-</w:t>
            </w:r>
            <w:proofErr w:type="gramEnd"/>
            <w:r w:rsidRPr="00424788">
              <w:rPr>
                <w:sz w:val="20"/>
                <w:szCs w:val="20"/>
              </w:rPr>
              <w:t>30,000</w:t>
            </w:r>
          </w:p>
        </w:tc>
        <w:tc>
          <w:tcPr>
            <w:tcW w:w="1150" w:type="dxa"/>
            <w:noWrap/>
            <w:hideMark/>
          </w:tcPr>
          <w:p w:rsidRPr="00424788" w:rsidR="00424788" w:rsidP="00424788" w:rsidRDefault="00424788" w14:paraId="6D589E4E" w14:textId="77777777">
            <w:pPr>
              <w:ind w:hanging="66"/>
              <w:jc w:val="right"/>
              <w:rPr>
                <w:sz w:val="20"/>
                <w:szCs w:val="20"/>
              </w:rPr>
            </w:pPr>
            <w:proofErr w:type="gramStart"/>
            <w:r w:rsidRPr="00424788">
              <w:rPr>
                <w:sz w:val="20"/>
                <w:szCs w:val="20"/>
              </w:rPr>
              <w:t>2,418,966</w:t>
            </w:r>
            <w:proofErr w:type="gramEnd"/>
          </w:p>
        </w:tc>
        <w:tc>
          <w:tcPr>
            <w:tcW w:w="1460" w:type="dxa"/>
            <w:noWrap/>
            <w:hideMark/>
          </w:tcPr>
          <w:p w:rsidRPr="00424788" w:rsidR="00424788" w:rsidP="00424788" w:rsidRDefault="00424788" w14:paraId="6D589E4F" w14:textId="77777777">
            <w:pPr>
              <w:ind w:hanging="66"/>
              <w:jc w:val="right"/>
              <w:rPr>
                <w:sz w:val="20"/>
                <w:szCs w:val="20"/>
              </w:rPr>
            </w:pPr>
            <w:r w:rsidRPr="00424788">
              <w:rPr>
                <w:sz w:val="20"/>
                <w:szCs w:val="20"/>
              </w:rPr>
              <w:t>30,000</w:t>
            </w:r>
          </w:p>
        </w:tc>
      </w:tr>
      <w:tr w:rsidRPr="00424788" w:rsidR="00424788" w:rsidTr="00264B66" w14:paraId="6D589E57" w14:textId="77777777">
        <w:trPr>
          <w:trHeight w:val="300"/>
        </w:trPr>
        <w:tc>
          <w:tcPr>
            <w:tcW w:w="856" w:type="dxa"/>
            <w:noWrap/>
            <w:hideMark/>
          </w:tcPr>
          <w:p w:rsidRPr="00424788" w:rsidR="00424788" w:rsidP="00424788" w:rsidRDefault="00424788" w14:paraId="6D589E51" w14:textId="77777777">
            <w:pPr>
              <w:rPr>
                <w:sz w:val="20"/>
              </w:rPr>
            </w:pPr>
            <w:r w:rsidRPr="00424788">
              <w:rPr>
                <w:sz w:val="20"/>
              </w:rPr>
              <w:t>1:5</w:t>
            </w:r>
          </w:p>
        </w:tc>
        <w:tc>
          <w:tcPr>
            <w:tcW w:w="3708" w:type="dxa"/>
            <w:noWrap/>
            <w:hideMark/>
          </w:tcPr>
          <w:p w:rsidRPr="00424788" w:rsidR="00424788" w:rsidP="00B43B9A" w:rsidRDefault="00424788" w14:paraId="6D589E52" w14:textId="77777777">
            <w:pPr>
              <w:ind w:firstLine="0"/>
              <w:rPr>
                <w:sz w:val="20"/>
                <w:szCs w:val="20"/>
              </w:rPr>
            </w:pPr>
            <w:r w:rsidRPr="00424788">
              <w:rPr>
                <w:sz w:val="20"/>
                <w:szCs w:val="20"/>
              </w:rPr>
              <w:t>Näringslivsutveckling</w:t>
            </w:r>
          </w:p>
        </w:tc>
        <w:tc>
          <w:tcPr>
            <w:tcW w:w="1122" w:type="dxa"/>
            <w:noWrap/>
            <w:hideMark/>
          </w:tcPr>
          <w:p w:rsidRPr="00424788" w:rsidR="00424788" w:rsidP="00424788" w:rsidRDefault="00424788" w14:paraId="6D589E53" w14:textId="77777777">
            <w:pPr>
              <w:ind w:hanging="66"/>
              <w:jc w:val="right"/>
              <w:rPr>
                <w:sz w:val="20"/>
                <w:szCs w:val="20"/>
              </w:rPr>
            </w:pPr>
            <w:r w:rsidRPr="00424788">
              <w:rPr>
                <w:sz w:val="20"/>
                <w:szCs w:val="20"/>
              </w:rPr>
              <w:t>291,772</w:t>
            </w:r>
          </w:p>
        </w:tc>
        <w:tc>
          <w:tcPr>
            <w:tcW w:w="1150" w:type="dxa"/>
            <w:noWrap/>
            <w:hideMark/>
          </w:tcPr>
          <w:p w:rsidRPr="00424788" w:rsidR="00424788" w:rsidP="00424788" w:rsidRDefault="00424788" w14:paraId="6D589E54" w14:textId="77777777">
            <w:pPr>
              <w:ind w:hanging="66"/>
              <w:jc w:val="right"/>
              <w:rPr>
                <w:sz w:val="20"/>
                <w:szCs w:val="20"/>
              </w:rPr>
            </w:pPr>
            <w:r w:rsidRPr="00424788">
              <w:rPr>
                <w:sz w:val="20"/>
                <w:szCs w:val="20"/>
              </w:rPr>
              <w:t>50,000</w:t>
            </w:r>
          </w:p>
        </w:tc>
        <w:tc>
          <w:tcPr>
            <w:tcW w:w="1150" w:type="dxa"/>
            <w:noWrap/>
            <w:hideMark/>
          </w:tcPr>
          <w:p w:rsidRPr="00424788" w:rsidR="00424788" w:rsidP="00424788" w:rsidRDefault="00424788" w14:paraId="6D589E55" w14:textId="77777777">
            <w:pPr>
              <w:ind w:hanging="66"/>
              <w:jc w:val="right"/>
              <w:rPr>
                <w:sz w:val="20"/>
                <w:szCs w:val="20"/>
              </w:rPr>
            </w:pPr>
            <w:r w:rsidRPr="00424788">
              <w:rPr>
                <w:sz w:val="20"/>
                <w:szCs w:val="20"/>
              </w:rPr>
              <w:t>341,772</w:t>
            </w:r>
          </w:p>
        </w:tc>
        <w:tc>
          <w:tcPr>
            <w:tcW w:w="1460" w:type="dxa"/>
            <w:noWrap/>
            <w:hideMark/>
          </w:tcPr>
          <w:p w:rsidRPr="00424788" w:rsidR="00424788" w:rsidP="00424788" w:rsidRDefault="00424788" w14:paraId="6D589E56" w14:textId="77777777">
            <w:pPr>
              <w:ind w:hanging="66"/>
              <w:jc w:val="right"/>
              <w:rPr>
                <w:sz w:val="20"/>
                <w:szCs w:val="20"/>
              </w:rPr>
            </w:pPr>
            <w:proofErr w:type="gramStart"/>
            <w:r w:rsidRPr="00424788">
              <w:rPr>
                <w:sz w:val="20"/>
                <w:szCs w:val="20"/>
              </w:rPr>
              <w:t>-</w:t>
            </w:r>
            <w:proofErr w:type="gramEnd"/>
            <w:r w:rsidRPr="00424788">
              <w:rPr>
                <w:sz w:val="20"/>
                <w:szCs w:val="20"/>
              </w:rPr>
              <w:t>50,000</w:t>
            </w:r>
          </w:p>
        </w:tc>
      </w:tr>
      <w:tr w:rsidRPr="00424788" w:rsidR="00424788" w:rsidTr="00264B66" w14:paraId="6D589E5E" w14:textId="77777777">
        <w:trPr>
          <w:trHeight w:val="300"/>
        </w:trPr>
        <w:tc>
          <w:tcPr>
            <w:tcW w:w="856" w:type="dxa"/>
            <w:noWrap/>
            <w:hideMark/>
          </w:tcPr>
          <w:p w:rsidRPr="00424788" w:rsidR="00424788" w:rsidP="00424788" w:rsidRDefault="00424788" w14:paraId="6D589E58" w14:textId="77777777">
            <w:pPr>
              <w:rPr>
                <w:sz w:val="20"/>
              </w:rPr>
            </w:pPr>
            <w:r w:rsidRPr="00424788">
              <w:rPr>
                <w:sz w:val="20"/>
              </w:rPr>
              <w:t>1:7</w:t>
            </w:r>
          </w:p>
        </w:tc>
        <w:tc>
          <w:tcPr>
            <w:tcW w:w="3708" w:type="dxa"/>
            <w:noWrap/>
            <w:hideMark/>
          </w:tcPr>
          <w:p w:rsidRPr="00424788" w:rsidR="00424788" w:rsidP="00B43B9A" w:rsidRDefault="00424788" w14:paraId="6D589E59" w14:textId="77777777">
            <w:pPr>
              <w:ind w:firstLine="0"/>
              <w:rPr>
                <w:sz w:val="20"/>
                <w:szCs w:val="20"/>
              </w:rPr>
            </w:pPr>
            <w:r w:rsidRPr="00424788">
              <w:rPr>
                <w:sz w:val="20"/>
                <w:szCs w:val="20"/>
              </w:rPr>
              <w:t>Turistfrämjande</w:t>
            </w:r>
          </w:p>
        </w:tc>
        <w:tc>
          <w:tcPr>
            <w:tcW w:w="1122" w:type="dxa"/>
            <w:noWrap/>
            <w:hideMark/>
          </w:tcPr>
          <w:p w:rsidRPr="00424788" w:rsidR="00424788" w:rsidP="00424788" w:rsidRDefault="00424788" w14:paraId="6D589E5A" w14:textId="77777777">
            <w:pPr>
              <w:ind w:hanging="66"/>
              <w:jc w:val="right"/>
              <w:rPr>
                <w:sz w:val="20"/>
                <w:szCs w:val="20"/>
              </w:rPr>
            </w:pPr>
            <w:r w:rsidRPr="00424788">
              <w:rPr>
                <w:sz w:val="20"/>
                <w:szCs w:val="20"/>
              </w:rPr>
              <w:t>109,824</w:t>
            </w:r>
          </w:p>
        </w:tc>
        <w:tc>
          <w:tcPr>
            <w:tcW w:w="1150" w:type="dxa"/>
            <w:noWrap/>
            <w:hideMark/>
          </w:tcPr>
          <w:p w:rsidRPr="00424788" w:rsidR="00424788" w:rsidP="00424788" w:rsidRDefault="00424788" w14:paraId="6D589E5B" w14:textId="77777777">
            <w:pPr>
              <w:ind w:hanging="66"/>
              <w:jc w:val="right"/>
              <w:rPr>
                <w:sz w:val="20"/>
                <w:szCs w:val="20"/>
              </w:rPr>
            </w:pPr>
            <w:r w:rsidRPr="00424788">
              <w:rPr>
                <w:sz w:val="20"/>
                <w:szCs w:val="20"/>
              </w:rPr>
              <w:t>30,000</w:t>
            </w:r>
          </w:p>
        </w:tc>
        <w:tc>
          <w:tcPr>
            <w:tcW w:w="1150" w:type="dxa"/>
            <w:noWrap/>
            <w:hideMark/>
          </w:tcPr>
          <w:p w:rsidRPr="00424788" w:rsidR="00424788" w:rsidP="00424788" w:rsidRDefault="00424788" w14:paraId="6D589E5C" w14:textId="77777777">
            <w:pPr>
              <w:ind w:hanging="66"/>
              <w:jc w:val="right"/>
              <w:rPr>
                <w:sz w:val="20"/>
                <w:szCs w:val="20"/>
              </w:rPr>
            </w:pPr>
            <w:r w:rsidRPr="00424788">
              <w:rPr>
                <w:sz w:val="20"/>
                <w:szCs w:val="20"/>
              </w:rPr>
              <w:t>139,824</w:t>
            </w:r>
          </w:p>
        </w:tc>
        <w:tc>
          <w:tcPr>
            <w:tcW w:w="1460" w:type="dxa"/>
            <w:noWrap/>
            <w:hideMark/>
          </w:tcPr>
          <w:p w:rsidRPr="00424788" w:rsidR="00424788" w:rsidP="00424788" w:rsidRDefault="00424788" w14:paraId="6D589E5D" w14:textId="77777777">
            <w:pPr>
              <w:ind w:hanging="66"/>
              <w:jc w:val="right"/>
              <w:rPr>
                <w:sz w:val="20"/>
                <w:szCs w:val="20"/>
              </w:rPr>
            </w:pPr>
            <w:proofErr w:type="gramStart"/>
            <w:r w:rsidRPr="00424788">
              <w:rPr>
                <w:sz w:val="20"/>
                <w:szCs w:val="20"/>
              </w:rPr>
              <w:t>-</w:t>
            </w:r>
            <w:proofErr w:type="gramEnd"/>
            <w:r w:rsidRPr="00424788">
              <w:rPr>
                <w:sz w:val="20"/>
                <w:szCs w:val="20"/>
              </w:rPr>
              <w:t>30,000</w:t>
            </w:r>
          </w:p>
        </w:tc>
      </w:tr>
      <w:tr w:rsidRPr="00424788" w:rsidR="00424788" w:rsidTr="00264B66" w14:paraId="6D589E65" w14:textId="77777777">
        <w:trPr>
          <w:trHeight w:val="300"/>
        </w:trPr>
        <w:tc>
          <w:tcPr>
            <w:tcW w:w="856" w:type="dxa"/>
            <w:noWrap/>
            <w:hideMark/>
          </w:tcPr>
          <w:p w:rsidRPr="00424788" w:rsidR="00424788" w:rsidP="00424788" w:rsidRDefault="00424788" w14:paraId="6D589E5F" w14:textId="77777777">
            <w:pPr>
              <w:rPr>
                <w:sz w:val="20"/>
              </w:rPr>
            </w:pPr>
            <w:r w:rsidRPr="00424788">
              <w:rPr>
                <w:sz w:val="20"/>
              </w:rPr>
              <w:t>1:15</w:t>
            </w:r>
          </w:p>
        </w:tc>
        <w:tc>
          <w:tcPr>
            <w:tcW w:w="3708" w:type="dxa"/>
            <w:noWrap/>
            <w:hideMark/>
          </w:tcPr>
          <w:p w:rsidRPr="00424788" w:rsidR="00424788" w:rsidP="00B43B9A" w:rsidRDefault="00424788" w14:paraId="6D589E60" w14:textId="77777777">
            <w:pPr>
              <w:ind w:firstLine="0"/>
              <w:rPr>
                <w:sz w:val="20"/>
                <w:szCs w:val="20"/>
              </w:rPr>
            </w:pPr>
            <w:r w:rsidRPr="00424788">
              <w:rPr>
                <w:sz w:val="20"/>
                <w:szCs w:val="20"/>
              </w:rPr>
              <w:t>Konkurrensverket</w:t>
            </w:r>
          </w:p>
        </w:tc>
        <w:tc>
          <w:tcPr>
            <w:tcW w:w="1122" w:type="dxa"/>
            <w:noWrap/>
            <w:hideMark/>
          </w:tcPr>
          <w:p w:rsidRPr="00424788" w:rsidR="00424788" w:rsidP="00424788" w:rsidRDefault="00424788" w14:paraId="6D589E61" w14:textId="77777777">
            <w:pPr>
              <w:ind w:hanging="66"/>
              <w:jc w:val="right"/>
              <w:rPr>
                <w:sz w:val="20"/>
                <w:szCs w:val="20"/>
              </w:rPr>
            </w:pPr>
            <w:r w:rsidRPr="00424788">
              <w:rPr>
                <w:sz w:val="20"/>
                <w:szCs w:val="20"/>
              </w:rPr>
              <w:t>215,192</w:t>
            </w:r>
          </w:p>
        </w:tc>
        <w:tc>
          <w:tcPr>
            <w:tcW w:w="1150" w:type="dxa"/>
            <w:noWrap/>
            <w:hideMark/>
          </w:tcPr>
          <w:p w:rsidRPr="00424788" w:rsidR="00424788" w:rsidP="00424788" w:rsidRDefault="00424788" w14:paraId="6D589E62" w14:textId="77777777">
            <w:pPr>
              <w:ind w:hanging="66"/>
              <w:jc w:val="right"/>
              <w:rPr>
                <w:sz w:val="20"/>
                <w:szCs w:val="20"/>
              </w:rPr>
            </w:pPr>
            <w:proofErr w:type="gramStart"/>
            <w:r w:rsidRPr="00424788">
              <w:rPr>
                <w:sz w:val="20"/>
                <w:szCs w:val="20"/>
              </w:rPr>
              <w:t>-</w:t>
            </w:r>
            <w:proofErr w:type="gramEnd"/>
            <w:r w:rsidRPr="00424788">
              <w:rPr>
                <w:sz w:val="20"/>
                <w:szCs w:val="20"/>
              </w:rPr>
              <w:t>20,940</w:t>
            </w:r>
          </w:p>
        </w:tc>
        <w:tc>
          <w:tcPr>
            <w:tcW w:w="1150" w:type="dxa"/>
            <w:noWrap/>
            <w:hideMark/>
          </w:tcPr>
          <w:p w:rsidRPr="00424788" w:rsidR="00424788" w:rsidP="00424788" w:rsidRDefault="00424788" w14:paraId="6D589E63" w14:textId="77777777">
            <w:pPr>
              <w:ind w:hanging="66"/>
              <w:jc w:val="right"/>
              <w:rPr>
                <w:sz w:val="20"/>
                <w:szCs w:val="20"/>
              </w:rPr>
            </w:pPr>
            <w:r w:rsidRPr="00424788">
              <w:rPr>
                <w:sz w:val="20"/>
                <w:szCs w:val="20"/>
              </w:rPr>
              <w:t>194,252</w:t>
            </w:r>
          </w:p>
        </w:tc>
        <w:tc>
          <w:tcPr>
            <w:tcW w:w="1460" w:type="dxa"/>
            <w:noWrap/>
            <w:hideMark/>
          </w:tcPr>
          <w:p w:rsidRPr="00424788" w:rsidR="00424788" w:rsidP="00424788" w:rsidRDefault="00424788" w14:paraId="6D589E64" w14:textId="77777777">
            <w:pPr>
              <w:ind w:hanging="66"/>
              <w:jc w:val="right"/>
              <w:rPr>
                <w:sz w:val="20"/>
                <w:szCs w:val="20"/>
              </w:rPr>
            </w:pPr>
            <w:r w:rsidRPr="00424788">
              <w:rPr>
                <w:sz w:val="20"/>
                <w:szCs w:val="20"/>
              </w:rPr>
              <w:t>20,940</w:t>
            </w:r>
          </w:p>
        </w:tc>
      </w:tr>
      <w:tr w:rsidRPr="00424788" w:rsidR="00424788" w:rsidTr="00264B66" w14:paraId="6D589E6C" w14:textId="77777777">
        <w:trPr>
          <w:trHeight w:val="300"/>
        </w:trPr>
        <w:tc>
          <w:tcPr>
            <w:tcW w:w="856" w:type="dxa"/>
            <w:noWrap/>
            <w:hideMark/>
          </w:tcPr>
          <w:p w:rsidRPr="00424788" w:rsidR="00424788" w:rsidP="00424788" w:rsidRDefault="00424788" w14:paraId="6D589E66" w14:textId="77777777">
            <w:pPr>
              <w:rPr>
                <w:sz w:val="20"/>
              </w:rPr>
            </w:pPr>
            <w:r w:rsidRPr="00424788">
              <w:rPr>
                <w:sz w:val="20"/>
              </w:rPr>
              <w:t>1:22</w:t>
            </w:r>
          </w:p>
        </w:tc>
        <w:tc>
          <w:tcPr>
            <w:tcW w:w="3708" w:type="dxa"/>
            <w:noWrap/>
            <w:hideMark/>
          </w:tcPr>
          <w:p w:rsidRPr="00424788" w:rsidR="00424788" w:rsidP="00B43B9A" w:rsidRDefault="00424788" w14:paraId="6D589E67" w14:textId="77777777">
            <w:pPr>
              <w:ind w:firstLine="0"/>
              <w:rPr>
                <w:sz w:val="20"/>
                <w:szCs w:val="20"/>
              </w:rPr>
            </w:pPr>
            <w:proofErr w:type="gramStart"/>
            <w:r w:rsidRPr="00424788">
              <w:rPr>
                <w:sz w:val="20"/>
                <w:szCs w:val="20"/>
              </w:rPr>
              <w:t>Bidrag</w:t>
            </w:r>
            <w:proofErr w:type="gramEnd"/>
            <w:r w:rsidRPr="00424788">
              <w:rPr>
                <w:sz w:val="20"/>
                <w:szCs w:val="20"/>
              </w:rPr>
              <w:t xml:space="preserve"> till företagsutveckling och innovation</w:t>
            </w:r>
          </w:p>
        </w:tc>
        <w:tc>
          <w:tcPr>
            <w:tcW w:w="1122" w:type="dxa"/>
            <w:noWrap/>
            <w:hideMark/>
          </w:tcPr>
          <w:p w:rsidRPr="00424788" w:rsidR="00424788" w:rsidP="00424788" w:rsidRDefault="00424788" w14:paraId="6D589E68" w14:textId="77777777">
            <w:pPr>
              <w:ind w:hanging="66"/>
              <w:jc w:val="right"/>
              <w:rPr>
                <w:sz w:val="20"/>
                <w:szCs w:val="20"/>
              </w:rPr>
            </w:pPr>
            <w:r w:rsidRPr="00424788">
              <w:rPr>
                <w:sz w:val="20"/>
                <w:szCs w:val="20"/>
              </w:rPr>
              <w:t>197,777</w:t>
            </w:r>
          </w:p>
        </w:tc>
        <w:tc>
          <w:tcPr>
            <w:tcW w:w="1150" w:type="dxa"/>
            <w:noWrap/>
            <w:hideMark/>
          </w:tcPr>
          <w:p w:rsidRPr="00424788" w:rsidR="00424788" w:rsidP="00424788" w:rsidRDefault="00424788" w14:paraId="6D589E69" w14:textId="77777777">
            <w:pPr>
              <w:ind w:hanging="66"/>
              <w:jc w:val="right"/>
              <w:rPr>
                <w:sz w:val="20"/>
                <w:szCs w:val="20"/>
              </w:rPr>
            </w:pPr>
            <w:r w:rsidRPr="00424788">
              <w:rPr>
                <w:sz w:val="20"/>
                <w:szCs w:val="20"/>
              </w:rPr>
              <w:t>71,000</w:t>
            </w:r>
          </w:p>
        </w:tc>
        <w:tc>
          <w:tcPr>
            <w:tcW w:w="1150" w:type="dxa"/>
            <w:noWrap/>
            <w:hideMark/>
          </w:tcPr>
          <w:p w:rsidRPr="00424788" w:rsidR="00424788" w:rsidP="00424788" w:rsidRDefault="00424788" w14:paraId="6D589E6A" w14:textId="77777777">
            <w:pPr>
              <w:ind w:hanging="66"/>
              <w:jc w:val="right"/>
              <w:rPr>
                <w:sz w:val="20"/>
                <w:szCs w:val="20"/>
              </w:rPr>
            </w:pPr>
            <w:r w:rsidRPr="00424788">
              <w:rPr>
                <w:sz w:val="20"/>
                <w:szCs w:val="20"/>
              </w:rPr>
              <w:t>268,777</w:t>
            </w:r>
          </w:p>
        </w:tc>
        <w:tc>
          <w:tcPr>
            <w:tcW w:w="1460" w:type="dxa"/>
            <w:noWrap/>
            <w:hideMark/>
          </w:tcPr>
          <w:p w:rsidRPr="00424788" w:rsidR="00424788" w:rsidP="00424788" w:rsidRDefault="00424788" w14:paraId="6D589E6B" w14:textId="77777777">
            <w:pPr>
              <w:ind w:hanging="66"/>
              <w:jc w:val="right"/>
              <w:rPr>
                <w:sz w:val="20"/>
                <w:szCs w:val="20"/>
              </w:rPr>
            </w:pPr>
            <w:proofErr w:type="gramStart"/>
            <w:r w:rsidRPr="00424788">
              <w:rPr>
                <w:sz w:val="20"/>
                <w:szCs w:val="20"/>
              </w:rPr>
              <w:t>-</w:t>
            </w:r>
            <w:proofErr w:type="gramEnd"/>
            <w:r w:rsidRPr="00424788">
              <w:rPr>
                <w:sz w:val="20"/>
                <w:szCs w:val="20"/>
              </w:rPr>
              <w:t>71,000</w:t>
            </w:r>
          </w:p>
        </w:tc>
      </w:tr>
      <w:tr w:rsidRPr="00424788" w:rsidR="00424788" w:rsidTr="00264B66" w14:paraId="6D589E73" w14:textId="77777777">
        <w:trPr>
          <w:trHeight w:val="300"/>
        </w:trPr>
        <w:tc>
          <w:tcPr>
            <w:tcW w:w="856" w:type="dxa"/>
            <w:noWrap/>
            <w:hideMark/>
          </w:tcPr>
          <w:p w:rsidRPr="00424788" w:rsidR="00424788" w:rsidP="00424788" w:rsidRDefault="00424788" w14:paraId="6D589E6D" w14:textId="77777777">
            <w:pPr>
              <w:rPr>
                <w:sz w:val="20"/>
              </w:rPr>
            </w:pPr>
            <w:r w:rsidRPr="00424788">
              <w:rPr>
                <w:sz w:val="20"/>
              </w:rPr>
              <w:t>1:23</w:t>
            </w:r>
          </w:p>
        </w:tc>
        <w:tc>
          <w:tcPr>
            <w:tcW w:w="3708" w:type="dxa"/>
            <w:noWrap/>
            <w:hideMark/>
          </w:tcPr>
          <w:p w:rsidRPr="00424788" w:rsidR="00424788" w:rsidP="00B43B9A" w:rsidRDefault="00424788" w14:paraId="6D589E6E" w14:textId="77777777">
            <w:pPr>
              <w:ind w:firstLine="0"/>
              <w:rPr>
                <w:sz w:val="20"/>
                <w:szCs w:val="20"/>
              </w:rPr>
            </w:pPr>
            <w:r w:rsidRPr="00424788">
              <w:rPr>
                <w:sz w:val="20"/>
                <w:szCs w:val="20"/>
              </w:rPr>
              <w:t>Upphandlingsmyndigheten</w:t>
            </w:r>
          </w:p>
        </w:tc>
        <w:tc>
          <w:tcPr>
            <w:tcW w:w="1122" w:type="dxa"/>
            <w:noWrap/>
            <w:hideMark/>
          </w:tcPr>
          <w:p w:rsidRPr="00424788" w:rsidR="00424788" w:rsidP="00424788" w:rsidRDefault="00424788" w14:paraId="6D589E6F" w14:textId="77777777">
            <w:pPr>
              <w:ind w:hanging="66"/>
              <w:jc w:val="right"/>
              <w:rPr>
                <w:sz w:val="20"/>
                <w:szCs w:val="20"/>
              </w:rPr>
            </w:pPr>
            <w:r w:rsidRPr="00424788">
              <w:rPr>
                <w:sz w:val="20"/>
                <w:szCs w:val="20"/>
              </w:rPr>
              <w:t>0</w:t>
            </w:r>
          </w:p>
        </w:tc>
        <w:tc>
          <w:tcPr>
            <w:tcW w:w="1150" w:type="dxa"/>
            <w:noWrap/>
            <w:hideMark/>
          </w:tcPr>
          <w:p w:rsidRPr="00424788" w:rsidR="00424788" w:rsidP="00424788" w:rsidRDefault="00424788" w14:paraId="6D589E70" w14:textId="77777777">
            <w:pPr>
              <w:ind w:hanging="66"/>
              <w:jc w:val="right"/>
              <w:rPr>
                <w:sz w:val="20"/>
                <w:szCs w:val="20"/>
              </w:rPr>
            </w:pPr>
            <w:r w:rsidRPr="00424788">
              <w:rPr>
                <w:sz w:val="20"/>
                <w:szCs w:val="20"/>
              </w:rPr>
              <w:t>20,940</w:t>
            </w:r>
          </w:p>
        </w:tc>
        <w:tc>
          <w:tcPr>
            <w:tcW w:w="1150" w:type="dxa"/>
            <w:noWrap/>
            <w:hideMark/>
          </w:tcPr>
          <w:p w:rsidRPr="00424788" w:rsidR="00424788" w:rsidP="00424788" w:rsidRDefault="00424788" w14:paraId="6D589E71" w14:textId="77777777">
            <w:pPr>
              <w:ind w:hanging="66"/>
              <w:jc w:val="right"/>
              <w:rPr>
                <w:sz w:val="20"/>
                <w:szCs w:val="20"/>
              </w:rPr>
            </w:pPr>
            <w:r w:rsidRPr="00424788">
              <w:rPr>
                <w:sz w:val="20"/>
                <w:szCs w:val="20"/>
              </w:rPr>
              <w:t>20,940</w:t>
            </w:r>
          </w:p>
        </w:tc>
        <w:tc>
          <w:tcPr>
            <w:tcW w:w="1460" w:type="dxa"/>
            <w:noWrap/>
            <w:hideMark/>
          </w:tcPr>
          <w:p w:rsidRPr="00424788" w:rsidR="00424788" w:rsidP="00424788" w:rsidRDefault="00424788" w14:paraId="6D589E72" w14:textId="77777777">
            <w:pPr>
              <w:ind w:hanging="66"/>
              <w:jc w:val="right"/>
              <w:rPr>
                <w:sz w:val="20"/>
                <w:szCs w:val="20"/>
              </w:rPr>
            </w:pPr>
            <w:proofErr w:type="gramStart"/>
            <w:r w:rsidRPr="00424788">
              <w:rPr>
                <w:sz w:val="20"/>
                <w:szCs w:val="20"/>
              </w:rPr>
              <w:t>-</w:t>
            </w:r>
            <w:proofErr w:type="gramEnd"/>
            <w:r w:rsidRPr="00424788">
              <w:rPr>
                <w:sz w:val="20"/>
                <w:szCs w:val="20"/>
              </w:rPr>
              <w:t>20,940</w:t>
            </w:r>
          </w:p>
        </w:tc>
      </w:tr>
      <w:tr w:rsidRPr="00424788" w:rsidR="00424788" w:rsidTr="00264B66" w14:paraId="6D589E7A" w14:textId="77777777">
        <w:trPr>
          <w:trHeight w:val="300"/>
        </w:trPr>
        <w:tc>
          <w:tcPr>
            <w:tcW w:w="856" w:type="dxa"/>
            <w:noWrap/>
            <w:hideMark/>
          </w:tcPr>
          <w:p w:rsidRPr="00424788" w:rsidR="00424788" w:rsidP="00424788" w:rsidRDefault="00424788" w14:paraId="6D589E74" w14:textId="77777777">
            <w:pPr>
              <w:rPr>
                <w:sz w:val="20"/>
              </w:rPr>
            </w:pPr>
            <w:r w:rsidRPr="00424788">
              <w:rPr>
                <w:sz w:val="20"/>
              </w:rPr>
              <w:t>2:3</w:t>
            </w:r>
          </w:p>
        </w:tc>
        <w:tc>
          <w:tcPr>
            <w:tcW w:w="3708" w:type="dxa"/>
            <w:noWrap/>
            <w:hideMark/>
          </w:tcPr>
          <w:p w:rsidRPr="00424788" w:rsidR="00424788" w:rsidP="00B43B9A" w:rsidRDefault="00424788" w14:paraId="6D589E75" w14:textId="77777777">
            <w:pPr>
              <w:ind w:firstLine="0"/>
              <w:rPr>
                <w:sz w:val="20"/>
                <w:szCs w:val="20"/>
              </w:rPr>
            </w:pPr>
            <w:r w:rsidRPr="00424788">
              <w:rPr>
                <w:sz w:val="20"/>
                <w:szCs w:val="20"/>
              </w:rPr>
              <w:t>Exportfrämjande verksamhet</w:t>
            </w:r>
          </w:p>
        </w:tc>
        <w:tc>
          <w:tcPr>
            <w:tcW w:w="1122" w:type="dxa"/>
            <w:noWrap/>
            <w:hideMark/>
          </w:tcPr>
          <w:p w:rsidRPr="00424788" w:rsidR="00424788" w:rsidP="00424788" w:rsidRDefault="00424788" w14:paraId="6D589E76" w14:textId="77777777">
            <w:pPr>
              <w:ind w:hanging="66"/>
              <w:jc w:val="right"/>
              <w:rPr>
                <w:sz w:val="20"/>
                <w:szCs w:val="20"/>
              </w:rPr>
            </w:pPr>
            <w:r w:rsidRPr="00424788">
              <w:rPr>
                <w:sz w:val="20"/>
                <w:szCs w:val="20"/>
              </w:rPr>
              <w:t>243,889</w:t>
            </w:r>
          </w:p>
        </w:tc>
        <w:tc>
          <w:tcPr>
            <w:tcW w:w="1150" w:type="dxa"/>
            <w:noWrap/>
            <w:hideMark/>
          </w:tcPr>
          <w:p w:rsidRPr="00424788" w:rsidR="00424788" w:rsidP="00424788" w:rsidRDefault="00424788" w14:paraId="6D589E77" w14:textId="77777777">
            <w:pPr>
              <w:ind w:hanging="66"/>
              <w:jc w:val="right"/>
              <w:rPr>
                <w:sz w:val="20"/>
                <w:szCs w:val="20"/>
              </w:rPr>
            </w:pPr>
            <w:r w:rsidRPr="00424788">
              <w:rPr>
                <w:sz w:val="20"/>
                <w:szCs w:val="20"/>
              </w:rPr>
              <w:t>74,000</w:t>
            </w:r>
          </w:p>
        </w:tc>
        <w:tc>
          <w:tcPr>
            <w:tcW w:w="1150" w:type="dxa"/>
            <w:noWrap/>
            <w:hideMark/>
          </w:tcPr>
          <w:p w:rsidRPr="00424788" w:rsidR="00424788" w:rsidP="00424788" w:rsidRDefault="00424788" w14:paraId="6D589E78" w14:textId="77777777">
            <w:pPr>
              <w:ind w:hanging="66"/>
              <w:jc w:val="right"/>
              <w:rPr>
                <w:sz w:val="20"/>
                <w:szCs w:val="20"/>
              </w:rPr>
            </w:pPr>
            <w:r w:rsidRPr="00424788">
              <w:rPr>
                <w:sz w:val="20"/>
                <w:szCs w:val="20"/>
              </w:rPr>
              <w:t>317,889</w:t>
            </w:r>
          </w:p>
        </w:tc>
        <w:tc>
          <w:tcPr>
            <w:tcW w:w="1460" w:type="dxa"/>
            <w:noWrap/>
            <w:hideMark/>
          </w:tcPr>
          <w:p w:rsidRPr="00424788" w:rsidR="00424788" w:rsidP="00424788" w:rsidRDefault="00424788" w14:paraId="6D589E79" w14:textId="77777777">
            <w:pPr>
              <w:ind w:hanging="66"/>
              <w:jc w:val="right"/>
              <w:rPr>
                <w:sz w:val="20"/>
                <w:szCs w:val="20"/>
              </w:rPr>
            </w:pPr>
            <w:proofErr w:type="gramStart"/>
            <w:r w:rsidRPr="00424788">
              <w:rPr>
                <w:sz w:val="20"/>
                <w:szCs w:val="20"/>
              </w:rPr>
              <w:t>-</w:t>
            </w:r>
            <w:proofErr w:type="gramEnd"/>
            <w:r w:rsidRPr="00424788">
              <w:rPr>
                <w:sz w:val="20"/>
                <w:szCs w:val="20"/>
              </w:rPr>
              <w:t>74,000</w:t>
            </w:r>
          </w:p>
        </w:tc>
      </w:tr>
      <w:tr w:rsidRPr="00424788" w:rsidR="00424788" w:rsidTr="00264B66" w14:paraId="6D589E81" w14:textId="77777777">
        <w:trPr>
          <w:trHeight w:val="300"/>
        </w:trPr>
        <w:tc>
          <w:tcPr>
            <w:tcW w:w="856" w:type="dxa"/>
            <w:noWrap/>
            <w:hideMark/>
          </w:tcPr>
          <w:p w:rsidRPr="00424788" w:rsidR="00424788" w:rsidRDefault="00424788" w14:paraId="6D589E7B" w14:textId="77777777">
            <w:pPr>
              <w:rPr>
                <w:b/>
                <w:bCs/>
              </w:rPr>
            </w:pPr>
            <w:r w:rsidRPr="00424788">
              <w:rPr>
                <w:b/>
                <w:bCs/>
              </w:rPr>
              <w:t>25</w:t>
            </w:r>
          </w:p>
        </w:tc>
        <w:tc>
          <w:tcPr>
            <w:tcW w:w="3708" w:type="dxa"/>
            <w:noWrap/>
            <w:hideMark/>
          </w:tcPr>
          <w:p w:rsidRPr="00424788" w:rsidR="00424788" w:rsidP="00B43B9A" w:rsidRDefault="00424788" w14:paraId="6D589E7C" w14:textId="77777777">
            <w:pPr>
              <w:ind w:firstLine="0"/>
              <w:rPr>
                <w:b/>
                <w:bCs/>
                <w:sz w:val="20"/>
                <w:szCs w:val="20"/>
              </w:rPr>
            </w:pPr>
            <w:r w:rsidRPr="00424788">
              <w:rPr>
                <w:b/>
                <w:bCs/>
                <w:sz w:val="20"/>
                <w:szCs w:val="20"/>
              </w:rPr>
              <w:t>Allmänna bidrag till kommuner</w:t>
            </w:r>
          </w:p>
        </w:tc>
        <w:tc>
          <w:tcPr>
            <w:tcW w:w="1122" w:type="dxa"/>
            <w:noWrap/>
            <w:hideMark/>
          </w:tcPr>
          <w:p w:rsidRPr="00424788" w:rsidR="00424788" w:rsidP="00424788" w:rsidRDefault="00424788" w14:paraId="6D589E7D" w14:textId="77777777">
            <w:pPr>
              <w:ind w:hanging="66"/>
              <w:jc w:val="right"/>
              <w:rPr>
                <w:b/>
                <w:bCs/>
                <w:sz w:val="20"/>
                <w:szCs w:val="20"/>
              </w:rPr>
            </w:pPr>
            <w:proofErr w:type="gramStart"/>
            <w:r w:rsidRPr="00424788">
              <w:rPr>
                <w:b/>
                <w:bCs/>
                <w:sz w:val="20"/>
                <w:szCs w:val="20"/>
              </w:rPr>
              <w:t>91,441,002</w:t>
            </w:r>
            <w:proofErr w:type="gramEnd"/>
          </w:p>
        </w:tc>
        <w:tc>
          <w:tcPr>
            <w:tcW w:w="1150" w:type="dxa"/>
            <w:noWrap/>
            <w:hideMark/>
          </w:tcPr>
          <w:p w:rsidRPr="00424788" w:rsidR="00424788" w:rsidP="00424788" w:rsidRDefault="00424788" w14:paraId="6D589E7E" w14:textId="77777777">
            <w:pPr>
              <w:ind w:hanging="66"/>
              <w:jc w:val="right"/>
              <w:rPr>
                <w:b/>
                <w:bCs/>
                <w:sz w:val="20"/>
                <w:szCs w:val="20"/>
              </w:rPr>
            </w:pPr>
            <w:r w:rsidRPr="00424788">
              <w:rPr>
                <w:b/>
                <w:bCs/>
                <w:sz w:val="20"/>
                <w:szCs w:val="20"/>
              </w:rPr>
              <w:t>863,000</w:t>
            </w:r>
          </w:p>
        </w:tc>
        <w:tc>
          <w:tcPr>
            <w:tcW w:w="1150" w:type="dxa"/>
            <w:noWrap/>
            <w:hideMark/>
          </w:tcPr>
          <w:p w:rsidRPr="00424788" w:rsidR="00424788" w:rsidP="00424788" w:rsidRDefault="00424788" w14:paraId="6D589E7F" w14:textId="77777777">
            <w:pPr>
              <w:ind w:hanging="66"/>
              <w:jc w:val="right"/>
              <w:rPr>
                <w:b/>
                <w:bCs/>
                <w:sz w:val="20"/>
                <w:szCs w:val="20"/>
              </w:rPr>
            </w:pPr>
            <w:proofErr w:type="gramStart"/>
            <w:r w:rsidRPr="00424788">
              <w:rPr>
                <w:b/>
                <w:bCs/>
                <w:sz w:val="20"/>
                <w:szCs w:val="20"/>
              </w:rPr>
              <w:t>92,304,002</w:t>
            </w:r>
            <w:proofErr w:type="gramEnd"/>
          </w:p>
        </w:tc>
        <w:tc>
          <w:tcPr>
            <w:tcW w:w="1460" w:type="dxa"/>
            <w:noWrap/>
            <w:hideMark/>
          </w:tcPr>
          <w:p w:rsidRPr="00424788" w:rsidR="00424788" w:rsidP="00424788" w:rsidRDefault="00424788" w14:paraId="6D589E80"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863,000</w:t>
            </w:r>
          </w:p>
        </w:tc>
      </w:tr>
      <w:tr w:rsidRPr="00424788" w:rsidR="00424788" w:rsidTr="00264B66" w14:paraId="6D589E88" w14:textId="77777777">
        <w:trPr>
          <w:trHeight w:val="300"/>
        </w:trPr>
        <w:tc>
          <w:tcPr>
            <w:tcW w:w="856" w:type="dxa"/>
            <w:noWrap/>
            <w:hideMark/>
          </w:tcPr>
          <w:p w:rsidRPr="00424788" w:rsidR="00424788" w:rsidP="00424788" w:rsidRDefault="00424788" w14:paraId="6D589E82" w14:textId="77777777">
            <w:r w:rsidRPr="00424788">
              <w:t>1:4</w:t>
            </w:r>
          </w:p>
        </w:tc>
        <w:tc>
          <w:tcPr>
            <w:tcW w:w="3708" w:type="dxa"/>
            <w:noWrap/>
            <w:hideMark/>
          </w:tcPr>
          <w:p w:rsidRPr="00424788" w:rsidR="00424788" w:rsidP="00B43B9A" w:rsidRDefault="00424788" w14:paraId="6D589E83" w14:textId="77777777">
            <w:pPr>
              <w:ind w:firstLine="0"/>
              <w:rPr>
                <w:sz w:val="20"/>
                <w:szCs w:val="20"/>
              </w:rPr>
            </w:pPr>
            <w:r w:rsidRPr="00424788">
              <w:rPr>
                <w:sz w:val="20"/>
                <w:szCs w:val="20"/>
              </w:rPr>
              <w:t>Stöd till kommuner och landsting</w:t>
            </w:r>
          </w:p>
        </w:tc>
        <w:tc>
          <w:tcPr>
            <w:tcW w:w="1122" w:type="dxa"/>
            <w:noWrap/>
            <w:hideMark/>
          </w:tcPr>
          <w:p w:rsidRPr="00424788" w:rsidR="00424788" w:rsidP="00424788" w:rsidRDefault="00424788" w14:paraId="6D589E84" w14:textId="77777777">
            <w:pPr>
              <w:ind w:hanging="66"/>
              <w:jc w:val="right"/>
              <w:rPr>
                <w:sz w:val="20"/>
                <w:szCs w:val="20"/>
              </w:rPr>
            </w:pPr>
            <w:r w:rsidRPr="00424788">
              <w:rPr>
                <w:sz w:val="20"/>
                <w:szCs w:val="20"/>
              </w:rPr>
              <w:t>0</w:t>
            </w:r>
          </w:p>
        </w:tc>
        <w:tc>
          <w:tcPr>
            <w:tcW w:w="1150" w:type="dxa"/>
            <w:noWrap/>
            <w:hideMark/>
          </w:tcPr>
          <w:p w:rsidRPr="00424788" w:rsidR="00424788" w:rsidP="00424788" w:rsidRDefault="00424788" w14:paraId="6D589E85" w14:textId="77777777">
            <w:pPr>
              <w:ind w:hanging="66"/>
              <w:jc w:val="right"/>
              <w:rPr>
                <w:sz w:val="20"/>
                <w:szCs w:val="20"/>
              </w:rPr>
            </w:pPr>
            <w:r w:rsidRPr="00424788">
              <w:rPr>
                <w:sz w:val="20"/>
                <w:szCs w:val="20"/>
              </w:rPr>
              <w:t>863,000</w:t>
            </w:r>
          </w:p>
        </w:tc>
        <w:tc>
          <w:tcPr>
            <w:tcW w:w="1150" w:type="dxa"/>
            <w:noWrap/>
            <w:hideMark/>
          </w:tcPr>
          <w:p w:rsidRPr="00424788" w:rsidR="00424788" w:rsidP="00424788" w:rsidRDefault="00424788" w14:paraId="6D589E86" w14:textId="77777777">
            <w:pPr>
              <w:ind w:hanging="66"/>
              <w:jc w:val="right"/>
              <w:rPr>
                <w:sz w:val="20"/>
                <w:szCs w:val="20"/>
              </w:rPr>
            </w:pPr>
            <w:r w:rsidRPr="00424788">
              <w:rPr>
                <w:sz w:val="20"/>
                <w:szCs w:val="20"/>
              </w:rPr>
              <w:t>863,000</w:t>
            </w:r>
          </w:p>
        </w:tc>
        <w:tc>
          <w:tcPr>
            <w:tcW w:w="1460" w:type="dxa"/>
            <w:noWrap/>
            <w:hideMark/>
          </w:tcPr>
          <w:p w:rsidRPr="00424788" w:rsidR="00424788" w:rsidP="00424788" w:rsidRDefault="00424788" w14:paraId="6D589E87" w14:textId="77777777">
            <w:pPr>
              <w:ind w:hanging="66"/>
              <w:jc w:val="right"/>
              <w:rPr>
                <w:sz w:val="20"/>
                <w:szCs w:val="20"/>
              </w:rPr>
            </w:pPr>
            <w:proofErr w:type="gramStart"/>
            <w:r w:rsidRPr="00424788">
              <w:rPr>
                <w:sz w:val="20"/>
                <w:szCs w:val="20"/>
              </w:rPr>
              <w:t>-</w:t>
            </w:r>
            <w:proofErr w:type="gramEnd"/>
            <w:r w:rsidRPr="00424788">
              <w:rPr>
                <w:sz w:val="20"/>
                <w:szCs w:val="20"/>
              </w:rPr>
              <w:t>863,000</w:t>
            </w:r>
          </w:p>
        </w:tc>
      </w:tr>
      <w:tr w:rsidRPr="00424788" w:rsidR="00424788" w:rsidTr="00264B66" w14:paraId="6D589E8F" w14:textId="77777777">
        <w:trPr>
          <w:trHeight w:val="300"/>
        </w:trPr>
        <w:tc>
          <w:tcPr>
            <w:tcW w:w="856" w:type="dxa"/>
            <w:noWrap/>
            <w:hideMark/>
          </w:tcPr>
          <w:p w:rsidRPr="00424788" w:rsidR="00424788" w:rsidP="00424788" w:rsidRDefault="00424788" w14:paraId="6D589E89" w14:textId="77777777">
            <w:pPr>
              <w:rPr>
                <w:b/>
                <w:bCs/>
              </w:rPr>
            </w:pPr>
            <w:r w:rsidRPr="00424788">
              <w:rPr>
                <w:b/>
                <w:bCs/>
              </w:rPr>
              <w:lastRenderedPageBreak/>
              <w:t> </w:t>
            </w:r>
          </w:p>
        </w:tc>
        <w:tc>
          <w:tcPr>
            <w:tcW w:w="3708" w:type="dxa"/>
            <w:noWrap/>
            <w:hideMark/>
          </w:tcPr>
          <w:p w:rsidRPr="00424788" w:rsidR="00424788" w:rsidP="00B43B9A" w:rsidRDefault="00424788" w14:paraId="6D589E8A" w14:textId="77777777">
            <w:pPr>
              <w:ind w:firstLine="0"/>
              <w:rPr>
                <w:b/>
                <w:bCs/>
                <w:sz w:val="20"/>
                <w:szCs w:val="20"/>
              </w:rPr>
            </w:pPr>
            <w:r w:rsidRPr="00424788">
              <w:rPr>
                <w:b/>
                <w:bCs/>
                <w:sz w:val="20"/>
                <w:szCs w:val="20"/>
              </w:rPr>
              <w:t xml:space="preserve">Summa anslagsförändring på ändringsbudget </w:t>
            </w:r>
          </w:p>
        </w:tc>
        <w:tc>
          <w:tcPr>
            <w:tcW w:w="1122" w:type="dxa"/>
            <w:noWrap/>
            <w:hideMark/>
          </w:tcPr>
          <w:p w:rsidRPr="00424788" w:rsidR="00424788" w:rsidP="00424788" w:rsidRDefault="00424788" w14:paraId="6D589E8B" w14:textId="77777777">
            <w:pPr>
              <w:ind w:hanging="66"/>
              <w:jc w:val="right"/>
              <w:rPr>
                <w:b/>
                <w:bCs/>
                <w:sz w:val="20"/>
                <w:szCs w:val="20"/>
              </w:rPr>
            </w:pPr>
            <w:r w:rsidRPr="00424788">
              <w:rPr>
                <w:b/>
                <w:bCs/>
                <w:sz w:val="20"/>
                <w:szCs w:val="20"/>
              </w:rPr>
              <w:t> </w:t>
            </w:r>
          </w:p>
        </w:tc>
        <w:tc>
          <w:tcPr>
            <w:tcW w:w="1150" w:type="dxa"/>
            <w:noWrap/>
            <w:hideMark/>
          </w:tcPr>
          <w:p w:rsidRPr="00424788" w:rsidR="00424788" w:rsidP="00424788" w:rsidRDefault="00424788" w14:paraId="6D589E8C" w14:textId="77777777">
            <w:pPr>
              <w:ind w:hanging="66"/>
              <w:jc w:val="right"/>
              <w:rPr>
                <w:b/>
                <w:bCs/>
                <w:sz w:val="20"/>
                <w:szCs w:val="20"/>
              </w:rPr>
            </w:pPr>
            <w:proofErr w:type="gramStart"/>
            <w:r w:rsidRPr="00424788">
              <w:rPr>
                <w:b/>
                <w:bCs/>
                <w:sz w:val="20"/>
                <w:szCs w:val="20"/>
              </w:rPr>
              <w:t>18,849,611</w:t>
            </w:r>
            <w:proofErr w:type="gramEnd"/>
          </w:p>
        </w:tc>
        <w:tc>
          <w:tcPr>
            <w:tcW w:w="1150" w:type="dxa"/>
            <w:noWrap/>
            <w:hideMark/>
          </w:tcPr>
          <w:p w:rsidRPr="00424788" w:rsidR="00424788" w:rsidP="00424788" w:rsidRDefault="00424788" w14:paraId="6D589E8D" w14:textId="77777777">
            <w:pPr>
              <w:ind w:hanging="66"/>
              <w:jc w:val="right"/>
              <w:rPr>
                <w:b/>
                <w:bCs/>
                <w:sz w:val="20"/>
                <w:szCs w:val="20"/>
              </w:rPr>
            </w:pPr>
            <w:r w:rsidRPr="00424788">
              <w:rPr>
                <w:b/>
                <w:bCs/>
                <w:sz w:val="20"/>
                <w:szCs w:val="20"/>
              </w:rPr>
              <w:t> </w:t>
            </w:r>
          </w:p>
        </w:tc>
        <w:tc>
          <w:tcPr>
            <w:tcW w:w="1460" w:type="dxa"/>
            <w:noWrap/>
            <w:hideMark/>
          </w:tcPr>
          <w:p w:rsidRPr="00424788" w:rsidR="00424788" w:rsidP="00424788" w:rsidRDefault="00424788" w14:paraId="6D589E8E" w14:textId="77777777">
            <w:pPr>
              <w:ind w:hanging="66"/>
              <w:jc w:val="right"/>
              <w:rPr>
                <w:b/>
                <w:bCs/>
                <w:sz w:val="20"/>
                <w:szCs w:val="20"/>
              </w:rPr>
            </w:pPr>
            <w:proofErr w:type="gramStart"/>
            <w:r w:rsidRPr="00424788">
              <w:rPr>
                <w:b/>
                <w:bCs/>
                <w:sz w:val="20"/>
                <w:szCs w:val="20"/>
              </w:rPr>
              <w:t>-</w:t>
            </w:r>
            <w:proofErr w:type="gramEnd"/>
            <w:r w:rsidRPr="00424788">
              <w:rPr>
                <w:b/>
                <w:bCs/>
                <w:sz w:val="20"/>
                <w:szCs w:val="20"/>
              </w:rPr>
              <w:t>5,528,081</w:t>
            </w:r>
          </w:p>
        </w:tc>
      </w:tr>
    </w:tbl>
    <w:p w:rsidRPr="00424788" w:rsidR="00424788" w:rsidP="00424788" w:rsidRDefault="00424788" w14:paraId="6D589E90" w14:textId="77777777"/>
    <w:sdt>
      <w:sdtPr>
        <w:alias w:val="CC_Underskrifter"/>
        <w:tag w:val="CC_Underskrifter"/>
        <w:id w:val="583496634"/>
        <w:lock w:val="sdtContentLocked"/>
        <w:placeholder>
          <w:docPart w:val="F2D8C1E16C9F41AEA1C12A18E1CF37AA"/>
        </w:placeholder>
        <w15:appearance w15:val="hidden"/>
      </w:sdtPr>
      <w:sdtEndPr/>
      <w:sdtContent>
        <w:p w:rsidRPr="009E153C" w:rsidR="00865E70" w:rsidP="00443D80" w:rsidRDefault="00443D80" w14:paraId="6D589E9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Annie Lööf (C)</w:t>
            </w:r>
          </w:p>
        </w:tc>
        <w:tc>
          <w:tcPr>
            <w:tcW w:w="50" w:type="pct"/>
            <w:vAlign w:val="bottom"/>
          </w:tcPr>
          <w:p>
            <w:pPr>
              <w:pStyle w:val="Underskrifter"/>
            </w:pPr>
            <w:r>
              <w:t>Jan Björklund (FP)</w:t>
            </w:r>
          </w:p>
        </w:tc>
      </w:tr>
      <w:tr>
        <w:trPr>
          <w:cantSplit/>
        </w:trPr>
        <w:tc>
          <w:tcPr>
            <w:tcW w:w="50" w:type="pct"/>
            <w:vAlign w:val="bottom"/>
          </w:tcPr>
          <w:p>
            <w:pPr>
              <w:pStyle w:val="Underskrifter"/>
            </w:pPr>
            <w:r>
              <w:t>Emma Henriksson (KD)</w:t>
            </w:r>
          </w:p>
        </w:tc>
        <w:tc>
          <w:tcPr>
            <w:tcW w:w="50" w:type="pct"/>
            <w:vAlign w:val="bottom"/>
          </w:tcPr>
          <w:p>
            <w:pPr>
              <w:pStyle w:val="Underskrifter"/>
            </w:pPr>
            <w:r>
              <w:t>Ulf Kristersson (M)</w:t>
            </w:r>
          </w:p>
        </w:tc>
      </w:tr>
      <w:tr>
        <w:trPr>
          <w:cantSplit/>
        </w:trPr>
        <w:tc>
          <w:tcPr>
            <w:tcW w:w="50" w:type="pct"/>
            <w:vAlign w:val="bottom"/>
          </w:tcPr>
          <w:p>
            <w:pPr>
              <w:pStyle w:val="Underskrifter"/>
            </w:pPr>
            <w:r>
              <w:t>Emil Källström (C)</w:t>
            </w:r>
          </w:p>
        </w:tc>
        <w:tc>
          <w:tcPr>
            <w:tcW w:w="50" w:type="pct"/>
            <w:vAlign w:val="bottom"/>
          </w:tcPr>
          <w:p>
            <w:pPr>
              <w:pStyle w:val="Underskrifter"/>
            </w:pPr>
            <w:r>
              <w:t>Erik Ullenhag (FP)</w:t>
            </w:r>
          </w:p>
        </w:tc>
      </w:tr>
      <w:tr>
        <w:trPr>
          <w:cantSplit/>
        </w:trPr>
        <w:tc>
          <w:tcPr>
            <w:tcW w:w="50" w:type="pct"/>
            <w:vAlign w:val="bottom"/>
          </w:tcPr>
          <w:p>
            <w:pPr>
              <w:pStyle w:val="Underskrifter"/>
            </w:pPr>
            <w:r>
              <w:t>Jakob Forssmed (KD)</w:t>
            </w:r>
          </w:p>
        </w:tc>
        <w:tc>
          <w:tcPr>
            <w:tcW w:w="50" w:type="pct"/>
            <w:vAlign w:val="bottom"/>
          </w:tcPr>
          <w:p>
            <w:pPr>
              <w:pStyle w:val="Underskrifter"/>
            </w:pPr>
            <w:r>
              <w:t> </w:t>
            </w:r>
          </w:p>
        </w:tc>
      </w:tr>
    </w:tbl>
    <w:p w:rsidR="00351462" w:rsidRDefault="00351462" w14:paraId="6D589EA1" w14:textId="77777777"/>
    <w:sectPr w:rsidR="0035146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89EA3" w14:textId="77777777" w:rsidR="00351462" w:rsidRDefault="00351462" w:rsidP="000C1CAD">
      <w:pPr>
        <w:spacing w:line="240" w:lineRule="auto"/>
      </w:pPr>
      <w:r>
        <w:separator/>
      </w:r>
    </w:p>
  </w:endnote>
  <w:endnote w:type="continuationSeparator" w:id="0">
    <w:p w14:paraId="6D589EA4" w14:textId="77777777" w:rsidR="00351462" w:rsidRDefault="003514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89EA8" w14:textId="77777777" w:rsidR="00351462" w:rsidRDefault="00351462"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5A42">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89EAF" w14:textId="77777777" w:rsidR="00351462" w:rsidRDefault="00351462">
    <w:pPr>
      <w:pStyle w:val="Sidfot"/>
    </w:pPr>
    <w:r>
      <w:fldChar w:fldCharType="begin"/>
    </w:r>
    <w:r>
      <w:instrText xml:space="preserve"> PRINTDATE  \@ "yyyy-MM-dd HH:mm"  \* MERGEFORMAT </w:instrText>
    </w:r>
    <w:r>
      <w:fldChar w:fldCharType="separate"/>
    </w:r>
    <w:r>
      <w:rPr>
        <w:noProof/>
      </w:rPr>
      <w:t>2015-05-06 08:32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89EA1" w14:textId="77777777" w:rsidR="00351462" w:rsidRDefault="00351462" w:rsidP="000C1CAD">
      <w:pPr>
        <w:spacing w:line="240" w:lineRule="auto"/>
      </w:pPr>
      <w:r>
        <w:separator/>
      </w:r>
    </w:p>
  </w:footnote>
  <w:footnote w:type="continuationSeparator" w:id="0">
    <w:p w14:paraId="6D589EA2" w14:textId="77777777" w:rsidR="00351462" w:rsidRDefault="003514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351462" w:rsidP="00283E0F" w:rsidRDefault="00351462" w14:paraId="6D589E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351462" w:rsidP="00283E0F" w:rsidRDefault="00C75A42" w14:paraId="6D589EAB" w14:textId="77777777">
    <w:pPr>
      <w:pStyle w:val="FSHRub2"/>
    </w:pPr>
    <w:sdt>
      <w:sdtPr>
        <w:alias w:val="CC_Boilerplate_1"/>
        <w:tag w:val="CC_Boilerplate_1"/>
        <w:id w:val="2145382547"/>
        <w:lock w:val="sdtContentLocked"/>
        <w15:appearance w15:val="hidden"/>
        <w:text/>
      </w:sdtPr>
      <w:sdtEndPr/>
      <w:sdtContent>
        <w:r w:rsidRPr="007B02F6" w:rsidR="00351462">
          <w:t>Motion till riksdagen</w:t>
        </w:r>
        <w:r w:rsidR="00351462">
          <w:t>: </w:t>
        </w:r>
      </w:sdtContent>
    </w:sdt>
    <w:sdt>
      <w:sdtPr>
        <w:alias w:val="CC_Noformat_Riksmote"/>
        <w:tag w:val="CC_Noformat_Riksmote"/>
        <w:id w:val="-1533348069"/>
        <w:lock w:val="sdtContentLocked"/>
        <w15:appearance w15:val="hidden"/>
        <w:text/>
      </w:sdtPr>
      <w:sdtEndPr/>
      <w:sdtContent>
        <w:r>
          <w:t>2014/15</w:t>
        </w:r>
      </w:sdtContent>
    </w:sdt>
    <w:r w:rsidR="00351462">
      <w:t>:</w:t>
    </w:r>
    <w:sdt>
      <w:sdtPr>
        <w:alias w:val="CC_Noformat_Partibet"/>
        <w:tag w:val="CC_Noformat_Partibet"/>
        <w:id w:val="-802222303"/>
        <w:lock w:val="sdtContentLocked"/>
        <w15:appearance w15:val="hidden"/>
        <w:text/>
      </w:sdtPr>
      <w:sdtEndPr/>
      <w:sdtContent>
        <w:r>
          <w:t>3089</w:t>
        </w:r>
      </w:sdtContent>
    </w:sdt>
  </w:p>
  <w:p w:rsidR="00351462" w:rsidP="00283E0F" w:rsidRDefault="00C75A42" w14:paraId="6D589EAC" w14:textId="77777777">
    <w:pPr>
      <w:pStyle w:val="FSHRub2"/>
    </w:pPr>
    <w:sdt>
      <w:sdtPr>
        <w:alias w:val="CC_Noformat_Avtext"/>
        <w:tag w:val="CC_Noformat_Avtext"/>
        <w:id w:val="1389603703"/>
        <w:lock w:val="sdtContentLocked"/>
        <w15:appearance w15:val="hidden"/>
        <w:text/>
      </w:sdtPr>
      <w:sdtEndPr/>
      <w:sdtContent>
        <w:r>
          <w:t>av Anna Kinberg Batra m.fl. (M, C, FP, KD)</w:t>
        </w:r>
      </w:sdtContent>
    </w:sdt>
  </w:p>
  <w:sdt>
    <w:sdtPr>
      <w:alias w:val="CC_Noformat_Rubtext"/>
      <w:tag w:val="CC_Noformat_Rubtext"/>
      <w:id w:val="1800419874"/>
      <w:lock w:val="sdtLocked"/>
      <w15:appearance w15:val="hidden"/>
      <w:text/>
    </w:sdtPr>
    <w:sdtEndPr/>
    <w:sdtContent>
      <w:p w:rsidR="00351462" w:rsidP="00283E0F" w:rsidRDefault="00351462" w14:paraId="6D589EAD" w14:textId="565C32B6">
        <w:pPr>
          <w:pStyle w:val="FSHRub2"/>
        </w:pPr>
        <w:r w:rsidRPr="008F722F">
          <w:t>med anledning av prop. 2014/15:99 Vårändringsbudget</w:t>
        </w:r>
      </w:p>
    </w:sdtContent>
  </w:sdt>
  <w:sdt>
    <w:sdtPr>
      <w:alias w:val="CC_Boilerplate_3"/>
      <w:tag w:val="CC_Boilerplate_3"/>
      <w:id w:val="-1567486118"/>
      <w:lock w:val="sdtContentLocked"/>
      <w15:appearance w15:val="hidden"/>
      <w:text w:multiLine="1"/>
    </w:sdtPr>
    <w:sdtEndPr/>
    <w:sdtContent>
      <w:p w:rsidR="00351462" w:rsidP="00283E0F" w:rsidRDefault="00351462" w14:paraId="6D589E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9C7A2E"/>
    <w:multiLevelType w:val="hybridMultilevel"/>
    <w:tmpl w:val="C7CA31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112F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AB8"/>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CC8"/>
    <w:rsid w:val="000F5CF0"/>
    <w:rsid w:val="00100EC4"/>
    <w:rsid w:val="00102143"/>
    <w:rsid w:val="00102D23"/>
    <w:rsid w:val="00104A74"/>
    <w:rsid w:val="0010544C"/>
    <w:rsid w:val="00106C22"/>
    <w:rsid w:val="0011115F"/>
    <w:rsid w:val="00111D52"/>
    <w:rsid w:val="00111E99"/>
    <w:rsid w:val="00112A07"/>
    <w:rsid w:val="001152A4"/>
    <w:rsid w:val="00115783"/>
    <w:rsid w:val="00115F15"/>
    <w:rsid w:val="00117500"/>
    <w:rsid w:val="001247ED"/>
    <w:rsid w:val="0013241E"/>
    <w:rsid w:val="0013783E"/>
    <w:rsid w:val="0014285A"/>
    <w:rsid w:val="00143D44"/>
    <w:rsid w:val="00146D8E"/>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DE2"/>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2C4"/>
    <w:rsid w:val="00260671"/>
    <w:rsid w:val="00260A22"/>
    <w:rsid w:val="002633CE"/>
    <w:rsid w:val="00263B31"/>
    <w:rsid w:val="00264B66"/>
    <w:rsid w:val="00270A2E"/>
    <w:rsid w:val="002742AE"/>
    <w:rsid w:val="002766FE"/>
    <w:rsid w:val="00276BEE"/>
    <w:rsid w:val="002772F9"/>
    <w:rsid w:val="0028015F"/>
    <w:rsid w:val="00280BC7"/>
    <w:rsid w:val="002826D2"/>
    <w:rsid w:val="00283E0F"/>
    <w:rsid w:val="00283EAE"/>
    <w:rsid w:val="00286E1F"/>
    <w:rsid w:val="002923F3"/>
    <w:rsid w:val="00293D90"/>
    <w:rsid w:val="002A164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E84"/>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4A0"/>
    <w:rsid w:val="00347F27"/>
    <w:rsid w:val="0035132E"/>
    <w:rsid w:val="00351462"/>
    <w:rsid w:val="00353F9D"/>
    <w:rsid w:val="00361F52"/>
    <w:rsid w:val="00365CB8"/>
    <w:rsid w:val="00370C71"/>
    <w:rsid w:val="0037271B"/>
    <w:rsid w:val="003745D6"/>
    <w:rsid w:val="003756B0"/>
    <w:rsid w:val="00381104"/>
    <w:rsid w:val="00384563"/>
    <w:rsid w:val="00386CC5"/>
    <w:rsid w:val="0038792D"/>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0EE9"/>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788"/>
    <w:rsid w:val="00424BC2"/>
    <w:rsid w:val="00425C71"/>
    <w:rsid w:val="00430342"/>
    <w:rsid w:val="00432B63"/>
    <w:rsid w:val="004335FE"/>
    <w:rsid w:val="00433FB5"/>
    <w:rsid w:val="00435275"/>
    <w:rsid w:val="0043660E"/>
    <w:rsid w:val="00436F91"/>
    <w:rsid w:val="00437455"/>
    <w:rsid w:val="00443D80"/>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E45"/>
    <w:rsid w:val="004B5B5E"/>
    <w:rsid w:val="004B5C44"/>
    <w:rsid w:val="004C08A1"/>
    <w:rsid w:val="004C5B7D"/>
    <w:rsid w:val="004C6AA7"/>
    <w:rsid w:val="004C6CF3"/>
    <w:rsid w:val="004E1B8C"/>
    <w:rsid w:val="004E46C6"/>
    <w:rsid w:val="004E51DD"/>
    <w:rsid w:val="004F08B5"/>
    <w:rsid w:val="004F2C12"/>
    <w:rsid w:val="004F7752"/>
    <w:rsid w:val="00500AF3"/>
    <w:rsid w:val="005013FE"/>
    <w:rsid w:val="00504301"/>
    <w:rsid w:val="005043A4"/>
    <w:rsid w:val="00505683"/>
    <w:rsid w:val="005076A3"/>
    <w:rsid w:val="00512761"/>
    <w:rsid w:val="005137A5"/>
    <w:rsid w:val="0051430A"/>
    <w:rsid w:val="005149BA"/>
    <w:rsid w:val="00517749"/>
    <w:rsid w:val="0052069A"/>
    <w:rsid w:val="00521C18"/>
    <w:rsid w:val="0052357B"/>
    <w:rsid w:val="00526C4A"/>
    <w:rsid w:val="005315D0"/>
    <w:rsid w:val="00535EE7"/>
    <w:rsid w:val="00536192"/>
    <w:rsid w:val="00536C91"/>
    <w:rsid w:val="00537502"/>
    <w:rsid w:val="005376A1"/>
    <w:rsid w:val="005406CF"/>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545"/>
    <w:rsid w:val="005B1793"/>
    <w:rsid w:val="005B4B97"/>
    <w:rsid w:val="005B5F0B"/>
    <w:rsid w:val="005B5F87"/>
    <w:rsid w:val="005C4A81"/>
    <w:rsid w:val="005C6438"/>
    <w:rsid w:val="005D2AEC"/>
    <w:rsid w:val="005D3608"/>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4168"/>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490E"/>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0B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43EA"/>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EE8"/>
    <w:rsid w:val="007E6F88"/>
    <w:rsid w:val="007F22A4"/>
    <w:rsid w:val="007F29C5"/>
    <w:rsid w:val="007F3055"/>
    <w:rsid w:val="007F3C32"/>
    <w:rsid w:val="007F4DA5"/>
    <w:rsid w:val="007F57B8"/>
    <w:rsid w:val="007F7E69"/>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F11"/>
    <w:rsid w:val="008424FA"/>
    <w:rsid w:val="00843650"/>
    <w:rsid w:val="00843CEF"/>
    <w:rsid w:val="00850645"/>
    <w:rsid w:val="00852493"/>
    <w:rsid w:val="00852AC4"/>
    <w:rsid w:val="0085565F"/>
    <w:rsid w:val="008566A8"/>
    <w:rsid w:val="0085764A"/>
    <w:rsid w:val="00857833"/>
    <w:rsid w:val="00860F5A"/>
    <w:rsid w:val="00865E70"/>
    <w:rsid w:val="00865FA2"/>
    <w:rsid w:val="0086635E"/>
    <w:rsid w:val="00874A67"/>
    <w:rsid w:val="0087557D"/>
    <w:rsid w:val="008759D3"/>
    <w:rsid w:val="00875D1B"/>
    <w:rsid w:val="008761E2"/>
    <w:rsid w:val="00876F08"/>
    <w:rsid w:val="00883544"/>
    <w:rsid w:val="008851F6"/>
    <w:rsid w:val="00891A8C"/>
    <w:rsid w:val="00894507"/>
    <w:rsid w:val="008A0566"/>
    <w:rsid w:val="008A3DB6"/>
    <w:rsid w:val="008A3F91"/>
    <w:rsid w:val="008B25FF"/>
    <w:rsid w:val="008B2D29"/>
    <w:rsid w:val="008B577D"/>
    <w:rsid w:val="008B7DF6"/>
    <w:rsid w:val="008C07CE"/>
    <w:rsid w:val="008C10AF"/>
    <w:rsid w:val="008C1A58"/>
    <w:rsid w:val="008C1F32"/>
    <w:rsid w:val="008C3066"/>
    <w:rsid w:val="008C30E9"/>
    <w:rsid w:val="008C52AF"/>
    <w:rsid w:val="008C5D1A"/>
    <w:rsid w:val="008C5DC8"/>
    <w:rsid w:val="008D1336"/>
    <w:rsid w:val="008D20C3"/>
    <w:rsid w:val="008D3BE8"/>
    <w:rsid w:val="008D4102"/>
    <w:rsid w:val="008D72FD"/>
    <w:rsid w:val="008E1B42"/>
    <w:rsid w:val="008E5C06"/>
    <w:rsid w:val="008E70F1"/>
    <w:rsid w:val="008E7F69"/>
    <w:rsid w:val="008F03C6"/>
    <w:rsid w:val="008F0928"/>
    <w:rsid w:val="008F12C0"/>
    <w:rsid w:val="008F154F"/>
    <w:rsid w:val="008F1B9D"/>
    <w:rsid w:val="008F28E5"/>
    <w:rsid w:val="008F5117"/>
    <w:rsid w:val="008F5C48"/>
    <w:rsid w:val="008F6355"/>
    <w:rsid w:val="008F722F"/>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772A2"/>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2DD5"/>
    <w:rsid w:val="009B36AC"/>
    <w:rsid w:val="009B42D9"/>
    <w:rsid w:val="009C58BB"/>
    <w:rsid w:val="009C6FEF"/>
    <w:rsid w:val="009D0BDD"/>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3C2"/>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B734D"/>
    <w:rsid w:val="00AC01B5"/>
    <w:rsid w:val="00AC189C"/>
    <w:rsid w:val="00AC31E2"/>
    <w:rsid w:val="00AC3E22"/>
    <w:rsid w:val="00AD076C"/>
    <w:rsid w:val="00AD28F9"/>
    <w:rsid w:val="00AD2CD8"/>
    <w:rsid w:val="00AD479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3B9A"/>
    <w:rsid w:val="00B44FAB"/>
    <w:rsid w:val="00B44FDF"/>
    <w:rsid w:val="00B45E15"/>
    <w:rsid w:val="00B46A70"/>
    <w:rsid w:val="00B47F71"/>
    <w:rsid w:val="00B5009F"/>
    <w:rsid w:val="00B530DA"/>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980"/>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687"/>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5558"/>
    <w:rsid w:val="00C678A4"/>
    <w:rsid w:val="00C7077B"/>
    <w:rsid w:val="00C71283"/>
    <w:rsid w:val="00C73C3A"/>
    <w:rsid w:val="00C744E0"/>
    <w:rsid w:val="00C75A42"/>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0F3"/>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2F0"/>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06C"/>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15F"/>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56A"/>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37F3B"/>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69F6"/>
    <w:rsid w:val="00F87C8C"/>
    <w:rsid w:val="00F908E1"/>
    <w:rsid w:val="00F938DA"/>
    <w:rsid w:val="00F940B2"/>
    <w:rsid w:val="00F94F7D"/>
    <w:rsid w:val="00F959DB"/>
    <w:rsid w:val="00F962A3"/>
    <w:rsid w:val="00F96563"/>
    <w:rsid w:val="00F96E32"/>
    <w:rsid w:val="00F9776D"/>
    <w:rsid w:val="00FA1FBF"/>
    <w:rsid w:val="00FA3932"/>
    <w:rsid w:val="00FB46AB"/>
    <w:rsid w:val="00FC3066"/>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589B51"/>
  <w15:chartTrackingRefBased/>
  <w15:docId w15:val="{5C1C89E9-B3CF-4311-A917-C66DB196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424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49150">
      <w:bodyDiv w:val="1"/>
      <w:marLeft w:val="0"/>
      <w:marRight w:val="0"/>
      <w:marTop w:val="0"/>
      <w:marBottom w:val="0"/>
      <w:divBdr>
        <w:top w:val="none" w:sz="0" w:space="0" w:color="auto"/>
        <w:left w:val="none" w:sz="0" w:space="0" w:color="auto"/>
        <w:bottom w:val="none" w:sz="0" w:space="0" w:color="auto"/>
        <w:right w:val="none" w:sz="0" w:space="0" w:color="auto"/>
      </w:divBdr>
    </w:div>
    <w:div w:id="249852398">
      <w:bodyDiv w:val="1"/>
      <w:marLeft w:val="0"/>
      <w:marRight w:val="0"/>
      <w:marTop w:val="0"/>
      <w:marBottom w:val="0"/>
      <w:divBdr>
        <w:top w:val="none" w:sz="0" w:space="0" w:color="auto"/>
        <w:left w:val="none" w:sz="0" w:space="0" w:color="auto"/>
        <w:bottom w:val="none" w:sz="0" w:space="0" w:color="auto"/>
        <w:right w:val="none" w:sz="0" w:space="0" w:color="auto"/>
      </w:divBdr>
    </w:div>
    <w:div w:id="541676528">
      <w:bodyDiv w:val="1"/>
      <w:marLeft w:val="0"/>
      <w:marRight w:val="0"/>
      <w:marTop w:val="0"/>
      <w:marBottom w:val="0"/>
      <w:divBdr>
        <w:top w:val="none" w:sz="0" w:space="0" w:color="auto"/>
        <w:left w:val="none" w:sz="0" w:space="0" w:color="auto"/>
        <w:bottom w:val="none" w:sz="0" w:space="0" w:color="auto"/>
        <w:right w:val="none" w:sz="0" w:space="0" w:color="auto"/>
      </w:divBdr>
    </w:div>
    <w:div w:id="589510208">
      <w:bodyDiv w:val="1"/>
      <w:marLeft w:val="0"/>
      <w:marRight w:val="0"/>
      <w:marTop w:val="0"/>
      <w:marBottom w:val="0"/>
      <w:divBdr>
        <w:top w:val="none" w:sz="0" w:space="0" w:color="auto"/>
        <w:left w:val="none" w:sz="0" w:space="0" w:color="auto"/>
        <w:bottom w:val="none" w:sz="0" w:space="0" w:color="auto"/>
        <w:right w:val="none" w:sz="0" w:space="0" w:color="auto"/>
      </w:divBdr>
    </w:div>
    <w:div w:id="1450467935">
      <w:bodyDiv w:val="1"/>
      <w:marLeft w:val="0"/>
      <w:marRight w:val="0"/>
      <w:marTop w:val="0"/>
      <w:marBottom w:val="0"/>
      <w:divBdr>
        <w:top w:val="none" w:sz="0" w:space="0" w:color="auto"/>
        <w:left w:val="none" w:sz="0" w:space="0" w:color="auto"/>
        <w:bottom w:val="none" w:sz="0" w:space="0" w:color="auto"/>
        <w:right w:val="none" w:sz="0" w:space="0" w:color="auto"/>
      </w:divBdr>
    </w:div>
    <w:div w:id="1834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3A8D51F52E4A2591470F8F2C3A51C8"/>
        <w:category>
          <w:name w:val="Allmänt"/>
          <w:gallery w:val="placeholder"/>
        </w:category>
        <w:types>
          <w:type w:val="bbPlcHdr"/>
        </w:types>
        <w:behaviors>
          <w:behavior w:val="content"/>
        </w:behaviors>
        <w:guid w:val="{C9BC2104-F456-487A-8766-5D119631F39E}"/>
      </w:docPartPr>
      <w:docPartBody>
        <w:p w:rsidR="00B673F2" w:rsidRDefault="007220CE">
          <w:pPr>
            <w:pStyle w:val="1C3A8D51F52E4A2591470F8F2C3A51C8"/>
          </w:pPr>
          <w:r w:rsidRPr="009A726D">
            <w:rPr>
              <w:rStyle w:val="Platshllartext"/>
            </w:rPr>
            <w:t>Klicka här för att ange text.</w:t>
          </w:r>
        </w:p>
      </w:docPartBody>
    </w:docPart>
    <w:docPart>
      <w:docPartPr>
        <w:name w:val="F2D8C1E16C9F41AEA1C12A18E1CF37AA"/>
        <w:category>
          <w:name w:val="Allmänt"/>
          <w:gallery w:val="placeholder"/>
        </w:category>
        <w:types>
          <w:type w:val="bbPlcHdr"/>
        </w:types>
        <w:behaviors>
          <w:behavior w:val="content"/>
        </w:behaviors>
        <w:guid w:val="{2FDC9129-D6BD-4BD5-93FD-DB5AEC014596}"/>
      </w:docPartPr>
      <w:docPartBody>
        <w:p w:rsidR="00B673F2" w:rsidRDefault="007220CE">
          <w:pPr>
            <w:pStyle w:val="F2D8C1E16C9F41AEA1C12A18E1CF37A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CE"/>
    <w:rsid w:val="00237F7D"/>
    <w:rsid w:val="003525FD"/>
    <w:rsid w:val="003D0EA1"/>
    <w:rsid w:val="004C40E1"/>
    <w:rsid w:val="007220CE"/>
    <w:rsid w:val="007B33E7"/>
    <w:rsid w:val="007C2D52"/>
    <w:rsid w:val="007E16AC"/>
    <w:rsid w:val="00830BFB"/>
    <w:rsid w:val="00A40522"/>
    <w:rsid w:val="00B673F2"/>
    <w:rsid w:val="00D42501"/>
    <w:rsid w:val="00EB3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C3A8D51F52E4A2591470F8F2C3A51C8">
    <w:name w:val="1C3A8D51F52E4A2591470F8F2C3A51C8"/>
  </w:style>
  <w:style w:type="paragraph" w:customStyle="1" w:styleId="D65EAD78F58F4FFC841DD689CA5CC726">
    <w:name w:val="D65EAD78F58F4FFC841DD689CA5CC726"/>
  </w:style>
  <w:style w:type="paragraph" w:customStyle="1" w:styleId="F2D8C1E16C9F41AEA1C12A18E1CF37AA">
    <w:name w:val="F2D8C1E16C9F41AEA1C12A18E1CF3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3061</RubrikLookup>
    <MotionGuid xmlns="00d11361-0b92-4bae-a181-288d6a55b763">3d618aa1-da08-4a7e-8a62-b1683d1ff38c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EF3E0-6DB9-4D2C-9A54-55DA2C856C49}"/>
</file>

<file path=customXml/itemProps2.xml><?xml version="1.0" encoding="utf-8"?>
<ds:datastoreItem xmlns:ds="http://schemas.openxmlformats.org/officeDocument/2006/customXml" ds:itemID="{CBAA0FF5-3CB0-4FE2-AB42-23650ED1D8B9}"/>
</file>

<file path=customXml/itemProps3.xml><?xml version="1.0" encoding="utf-8"?>
<ds:datastoreItem xmlns:ds="http://schemas.openxmlformats.org/officeDocument/2006/customXml" ds:itemID="{7DE535F7-909E-47D8-BD78-89E799F756A0}"/>
</file>

<file path=customXml/itemProps4.xml><?xml version="1.0" encoding="utf-8"?>
<ds:datastoreItem xmlns:ds="http://schemas.openxmlformats.org/officeDocument/2006/customXml" ds:itemID="{09EE1C62-3F73-40FE-9DEB-70F00C6BD297}"/>
</file>

<file path=docProps/app.xml><?xml version="1.0" encoding="utf-8"?>
<Properties xmlns="http://schemas.openxmlformats.org/officeDocument/2006/extended-properties" xmlns:vt="http://schemas.openxmlformats.org/officeDocument/2006/docPropsVTypes">
  <Template>GranskaMot</Template>
  <TotalTime>102</TotalTime>
  <Pages>7</Pages>
  <Words>1742</Words>
  <Characters>11801</Characters>
  <Application>Microsoft Office Word</Application>
  <DocSecurity>0</DocSecurity>
  <Lines>842</Lines>
  <Paragraphs>796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201415M929 med anledning av med anledning av prop  2014 15 99 Vårändringsbudget</vt:lpstr>
      <vt:lpstr/>
    </vt:vector>
  </TitlesOfParts>
  <Company>Riksdagen</Company>
  <LinksUpToDate>false</LinksUpToDate>
  <CharactersWithSpaces>12747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201415M929 med anledning av med anledning av prop  2014 15 99 Vårändringsbudget</dc:title>
  <dc:subject/>
  <dc:creator>Laura Brandell</dc:creator>
  <cp:keywords/>
  <dc:description/>
  <cp:lastModifiedBy>Kerstin Carlqvist</cp:lastModifiedBy>
  <cp:revision>26</cp:revision>
  <cp:lastPrinted>2015-05-06T06:32:00Z</cp:lastPrinted>
  <dcterms:created xsi:type="dcterms:W3CDTF">2015-04-29T09:50:00Z</dcterms:created>
  <dcterms:modified xsi:type="dcterms:W3CDTF">2015-07-03T10:45:00Z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*3CF709F2AEB18*</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https://filur.riksdagen.se/drop/DropOffLibrary/3CF709F2AEB18.docx</vt:lpwstr>
  </property>
</Properties>
</file>