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0B0" w:rsidRPr="00B808D7" w:rsidRDefault="003540B0" w:rsidP="003540B0">
      <w:pPr>
        <w:pStyle w:val="Hemstlrubrik"/>
      </w:pPr>
      <w:r w:rsidRPr="00B808D7">
        <w:t>Förslag till riksdagsbeslut</w:t>
      </w:r>
    </w:p>
    <w:p w:rsidR="00F27E11" w:rsidRPr="00B808D7" w:rsidRDefault="00F27E11">
      <w:pPr>
        <w:pStyle w:val="Hemstlatt"/>
        <w:ind w:left="0"/>
      </w:pPr>
      <w:r w:rsidRPr="00B808D7">
        <w:t>Riksdagen tillkännager för regeringen som sin mening vad i motionen anförs om att slå vakt om folkbildningens särart och framtida utvecklingsmöjligheter.</w:t>
      </w:r>
    </w:p>
    <w:p w:rsidR="00E84F25" w:rsidRPr="00B808D7" w:rsidRDefault="007C6092" w:rsidP="00E22893">
      <w:pPr>
        <w:pStyle w:val="Rubrik1"/>
      </w:pPr>
      <w:r w:rsidRPr="00B808D7">
        <w:t>Motivering</w:t>
      </w:r>
    </w:p>
    <w:p w:rsidR="003540B0" w:rsidRPr="00B808D7" w:rsidRDefault="003540B0" w:rsidP="003540B0">
      <w:r w:rsidRPr="00B808D7">
        <w:t>Folkbildningen har i ett helt sekel bidragit till att minska kunskaps- och klas</w:t>
      </w:r>
      <w:r w:rsidRPr="00B808D7">
        <w:t>s</w:t>
      </w:r>
      <w:r w:rsidRPr="00B808D7">
        <w:t>klyftor i Sverige och väckt engagemang som lett till en jämförelsevis livaktig demokrati där många människor gör sin röst hörd. Den folkbildningspropos</w:t>
      </w:r>
      <w:r w:rsidRPr="00B808D7">
        <w:t>i</w:t>
      </w:r>
      <w:r w:rsidRPr="00B808D7">
        <w:t>tion</w:t>
      </w:r>
      <w:r w:rsidR="00BA3CEF" w:rsidRPr="00B808D7">
        <w:t>, Lär</w:t>
      </w:r>
      <w:r w:rsidR="00BC0C47" w:rsidRPr="00B808D7">
        <w:t>a,</w:t>
      </w:r>
      <w:r w:rsidR="00BA3CEF" w:rsidRPr="00B808D7">
        <w:t xml:space="preserve"> växa, förändra</w:t>
      </w:r>
      <w:r w:rsidR="00BC0C47" w:rsidRPr="00B808D7">
        <w:t>,</w:t>
      </w:r>
      <w:r w:rsidR="00BA3CEF" w:rsidRPr="00B808D7">
        <w:t xml:space="preserve"> </w:t>
      </w:r>
      <w:r w:rsidRPr="00B808D7">
        <w:t>som lades</w:t>
      </w:r>
      <w:r w:rsidR="00BA3CEF" w:rsidRPr="00B808D7">
        <w:t xml:space="preserve"> fram</w:t>
      </w:r>
      <w:r w:rsidRPr="00B808D7">
        <w:t xml:space="preserve"> i våras slog fast värdet av detta och värdet av att folkbildningen även i framtiden får möjlighet att utvecklas u</w:t>
      </w:r>
      <w:r w:rsidRPr="00B808D7">
        <w:t>t</w:t>
      </w:r>
      <w:r w:rsidRPr="00B808D7">
        <w:t>ifrån sin särart.</w:t>
      </w:r>
    </w:p>
    <w:p w:rsidR="003540B0" w:rsidRPr="00B808D7" w:rsidRDefault="003540B0" w:rsidP="00BA3CEF">
      <w:pPr>
        <w:pStyle w:val="Normaltindrag"/>
      </w:pPr>
      <w:r w:rsidRPr="00B808D7">
        <w:t>Det är viktigt att förstå folkbildningens kärna för att kunna förstå motiven för samhällets stöd till folkbildningen. Folkbildningens praktiska genomf</w:t>
      </w:r>
      <w:r w:rsidRPr="00B808D7">
        <w:t>ö</w:t>
      </w:r>
      <w:r w:rsidRPr="00B808D7">
        <w:t>rande ska naturligtvis kunna granskas utifrån olika kvalitetsindikatorer. Men detaljerna måste folkbildningen själv finna former för. Precis som deltagandet är fritt och frivilligt för den enskilde, behöver en god folkbildning vara befr</w:t>
      </w:r>
      <w:r w:rsidRPr="00B808D7">
        <w:t>i</w:t>
      </w:r>
      <w:r w:rsidRPr="00B808D7">
        <w:t>ad från pekpinnar och tvång. Syftet med statens bidrag till folkbildningen bör därför vara att utveckla och förstärka den, inte att styra och begränsa den.</w:t>
      </w:r>
    </w:p>
    <w:p w:rsidR="003540B0" w:rsidRPr="00B808D7" w:rsidRDefault="003540B0" w:rsidP="00BA3CEF">
      <w:pPr>
        <w:pStyle w:val="Normaltindrag"/>
      </w:pPr>
      <w:r w:rsidRPr="00B808D7">
        <w:t xml:space="preserve">Även om detta alltså slogs fast i </w:t>
      </w:r>
      <w:r w:rsidRPr="00B808D7">
        <w:rPr>
          <w:iCs/>
        </w:rPr>
        <w:t>Lära, växa, förändra</w:t>
      </w:r>
      <w:r w:rsidRPr="00B808D7">
        <w:t xml:space="preserve"> finns det, i synnerhet med en alliansstyrd regering, stor oro kring framtidens folkbildning. I mod</w:t>
      </w:r>
      <w:r w:rsidRPr="00B808D7">
        <w:t>e</w:t>
      </w:r>
      <w:r w:rsidRPr="00B808D7">
        <w:t>ratstyrda kommuner i landet har beslut att begränsa eller helt upphöra med stöd till folkbildningen redan fattats</w:t>
      </w:r>
      <w:r w:rsidR="00BA3CEF" w:rsidRPr="00B808D7">
        <w:t>,</w:t>
      </w:r>
      <w:r w:rsidRPr="00B808D7">
        <w:t xml:space="preserve"> och på flera håll förs också en diskussion kring hur man i högre utsträckning ska kunna styra</w:t>
      </w:r>
      <w:r w:rsidR="00BA3CEF" w:rsidRPr="00B808D7">
        <w:t xml:space="preserve"> mot</w:t>
      </w:r>
      <w:r w:rsidRPr="00B808D7">
        <w:t>, uppdra</w:t>
      </w:r>
      <w:r w:rsidR="00BA3CEF" w:rsidRPr="00B808D7">
        <w:t xml:space="preserve"> åt</w:t>
      </w:r>
      <w:r w:rsidRPr="00B808D7">
        <w:t xml:space="preserve"> och bestä</w:t>
      </w:r>
      <w:r w:rsidRPr="00B808D7">
        <w:t>l</w:t>
      </w:r>
      <w:r w:rsidRPr="00B808D7">
        <w:t>la verksamhet från studieförbund och folkhögskolor. Blir detta verklighet förloras hela poängen med folkbildningen, då kan vilken kommersiell utbil</w:t>
      </w:r>
      <w:r w:rsidRPr="00B808D7">
        <w:t>d</w:t>
      </w:r>
      <w:r w:rsidRPr="00B808D7">
        <w:t>ningsleverantör som helst ta över.</w:t>
      </w:r>
    </w:p>
    <w:p w:rsidR="003540B0" w:rsidRPr="00B808D7" w:rsidRDefault="003540B0" w:rsidP="00BA3CEF">
      <w:pPr>
        <w:pStyle w:val="Normaltindrag"/>
      </w:pPr>
      <w:r w:rsidRPr="00B808D7">
        <w:lastRenderedPageBreak/>
        <w:t>Det unika som karakteriserar folkbildningen och skiljer den från reguljär utbildning skulle kunna sammanfattas i följande punkter:</w:t>
      </w:r>
    </w:p>
    <w:p w:rsidR="003540B0" w:rsidRPr="00B808D7" w:rsidRDefault="003540B0" w:rsidP="00BA3CEF">
      <w:pPr>
        <w:pStyle w:val="PunktlistaBomb"/>
        <w:tabs>
          <w:tab w:val="clear" w:pos="360"/>
        </w:tabs>
      </w:pPr>
      <w:r w:rsidRPr="00B808D7">
        <w:t>Idégemenskapen. Verksamheten ska vara idéuppbyggd – dess motsats är serviceinriktad verksamhet som följer marknadslösningar.</w:t>
      </w:r>
    </w:p>
    <w:p w:rsidR="003540B0" w:rsidRPr="00B808D7" w:rsidRDefault="003540B0" w:rsidP="00BA3CEF">
      <w:pPr>
        <w:pStyle w:val="PunktlistaBomb"/>
        <w:tabs>
          <w:tab w:val="clear" w:pos="360"/>
        </w:tabs>
        <w:spacing w:before="0"/>
      </w:pPr>
      <w:r w:rsidRPr="00B808D7">
        <w:t>Samarbetstanken. Den stimulerar det gemensamma fria kunskapssökandet – dess motsats är av andra uppsatta mål som styr innehåll och upplägg.</w:t>
      </w:r>
    </w:p>
    <w:p w:rsidR="003540B0" w:rsidRPr="00B808D7" w:rsidRDefault="003540B0" w:rsidP="00BA3CEF">
      <w:pPr>
        <w:pStyle w:val="PunktlistaBomb"/>
        <w:tabs>
          <w:tab w:val="clear" w:pos="360"/>
        </w:tabs>
        <w:spacing w:before="0"/>
      </w:pPr>
      <w:r w:rsidRPr="00B808D7">
        <w:t>Integriteten. Verksamheten är fri från påverkan uppifrån och utifrån – dess motsats är styrd utbildning utifrån någon annans uppdrag.</w:t>
      </w:r>
    </w:p>
    <w:p w:rsidR="003540B0" w:rsidRPr="00B808D7" w:rsidRDefault="003540B0" w:rsidP="00BA3CEF">
      <w:pPr>
        <w:pStyle w:val="PunktlistaBomb"/>
        <w:tabs>
          <w:tab w:val="clear" w:pos="360"/>
        </w:tabs>
        <w:spacing w:before="0"/>
      </w:pPr>
      <w:r w:rsidRPr="00B808D7">
        <w:t>Förändringen. Verksamheten ska leda till förändring för individ, organis</w:t>
      </w:r>
      <w:r w:rsidRPr="00B808D7">
        <w:t>a</w:t>
      </w:r>
      <w:r w:rsidRPr="00B808D7">
        <w:t>tion och samhälle – dess motsats är anpassning.</w:t>
      </w:r>
    </w:p>
    <w:p w:rsidR="003540B0" w:rsidRPr="00B808D7" w:rsidRDefault="003540B0" w:rsidP="00BA3CEF">
      <w:pPr>
        <w:pStyle w:val="PunktlistaBomb"/>
        <w:tabs>
          <w:tab w:val="clear" w:pos="360"/>
        </w:tabs>
        <w:spacing w:before="0"/>
      </w:pPr>
      <w:r w:rsidRPr="00B808D7">
        <w:t>Självstudieprincipen. Studierna utgår från deltagarnas problem (erfare</w:t>
      </w:r>
      <w:r w:rsidRPr="00B808D7">
        <w:t>n</w:t>
      </w:r>
      <w:r w:rsidRPr="00B808D7">
        <w:t>hetsbaserat lärande) – dess motsats är det erfarenhetsrelaterade lärandet som utgår från någon annans problem.</w:t>
      </w:r>
    </w:p>
    <w:p w:rsidR="003540B0" w:rsidRPr="00B808D7" w:rsidRDefault="003540B0" w:rsidP="00BA3CEF">
      <w:r w:rsidRPr="00B808D7">
        <w:t>Folkbildningen är, och ska vara, ett alternativ till det institutionaliserade l</w:t>
      </w:r>
      <w:r w:rsidRPr="00B808D7">
        <w:t>ä</w:t>
      </w:r>
      <w:r w:rsidRPr="00B808D7">
        <w:t>randet. Det unikt folkbildningsmässiga är synsättet med utgångspunkt i bil</w:t>
      </w:r>
      <w:r w:rsidRPr="00B808D7">
        <w:t>d</w:t>
      </w:r>
      <w:r w:rsidRPr="00B808D7">
        <w:t>ning och den enskildes och gruppens egna målsättningar och riktmärken. Folkbildningens värden behöver samhällets stöd för att kunna hävda sig i en ekonomiserad verklighet på samma sätt som ett demokratiskt samhälle beh</w:t>
      </w:r>
      <w:r w:rsidRPr="00B808D7">
        <w:t>ö</w:t>
      </w:r>
      <w:r w:rsidRPr="00B808D7">
        <w:t>ver folkbildningens värden för att kunna utvecklas och fortleva.</w:t>
      </w:r>
    </w:p>
    <w:p w:rsidR="003540B0" w:rsidRPr="00B808D7" w:rsidRDefault="003540B0" w:rsidP="00BA3CEF">
      <w:pPr>
        <w:pStyle w:val="Normaltindrag"/>
      </w:pPr>
      <w:r w:rsidRPr="00B808D7">
        <w:t>Med anledning av ovanstående är det av yttersta vikt att slå vakt om fol</w:t>
      </w:r>
      <w:r w:rsidRPr="00B808D7">
        <w:t>k</w:t>
      </w:r>
      <w:r w:rsidRPr="00B808D7">
        <w:t>bildningens principer och ge folkbildningen goda möjligheter att fortsätta utvecklas utifrån sin särart.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8D7">
        <w:trPr>
          <w:cantSplit/>
        </w:trPr>
        <w:tc>
          <w:tcPr>
            <w:tcW w:w="3046" w:type="dxa"/>
          </w:tcPr>
          <w:p w:rsidR="00F27E11" w:rsidRPr="00B808D7" w:rsidRDefault="00F27E11">
            <w:pPr>
              <w:pStyle w:val="UnderskriftDatum"/>
              <w:spacing w:before="240"/>
            </w:pPr>
            <w:r w:rsidRPr="00B808D7">
              <w:t>Stockholm den 27 oktober 2006</w:t>
            </w:r>
          </w:p>
        </w:tc>
        <w:tc>
          <w:tcPr>
            <w:tcW w:w="3047" w:type="dxa"/>
          </w:tcPr>
          <w:p w:rsidR="00F27E11" w:rsidRPr="00B808D7" w:rsidRDefault="00F27E11">
            <w:pPr>
              <w:pStyle w:val="Underskrifter"/>
              <w:spacing w:before="240"/>
            </w:pPr>
          </w:p>
        </w:tc>
      </w:tr>
      <w:tr w:rsidR="00000000" w:rsidRPr="00B808D7">
        <w:trPr>
          <w:cantSplit/>
        </w:trPr>
        <w:tc>
          <w:tcPr>
            <w:tcW w:w="3046" w:type="dxa"/>
          </w:tcPr>
          <w:p w:rsidR="00F27E11" w:rsidRPr="00B808D7" w:rsidRDefault="00F27E11">
            <w:pPr>
              <w:pStyle w:val="Underskrifter"/>
            </w:pPr>
            <w:r w:rsidRPr="00B808D7">
              <w:t>Louise Malmström (s)</w:t>
            </w:r>
          </w:p>
        </w:tc>
        <w:tc>
          <w:tcPr>
            <w:tcW w:w="3046" w:type="dxa"/>
          </w:tcPr>
          <w:p w:rsidR="00F27E11" w:rsidRPr="00B808D7" w:rsidRDefault="00F27E11">
            <w:pPr>
              <w:pStyle w:val="Underskrifter"/>
            </w:pPr>
            <w:r w:rsidRPr="00B808D7">
              <w:t>Jan Björkman (s)</w:t>
            </w:r>
          </w:p>
        </w:tc>
      </w:tr>
    </w:tbl>
    <w:p w:rsidR="003540B0" w:rsidRPr="00B808D7" w:rsidRDefault="003540B0" w:rsidP="00BA3CEF">
      <w:pPr>
        <w:pStyle w:val="Normaltindrag"/>
      </w:pPr>
    </w:p>
    <w:sectPr w:rsidR="003540B0" w:rsidRPr="00B808D7" w:rsidSect="00BA3C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E11" w:rsidRPr="00B808D7" w:rsidRDefault="00F27E11">
      <w:r w:rsidRPr="00B808D7">
        <w:separator/>
      </w:r>
    </w:p>
  </w:endnote>
  <w:endnote w:type="continuationSeparator" w:id="0">
    <w:p w:rsidR="00F27E11" w:rsidRPr="00B808D7" w:rsidRDefault="00F27E11">
      <w:r w:rsidRPr="00B808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2E" w:rsidRPr="00B808D7" w:rsidRDefault="00B808D7" w:rsidP="00BA3CEF">
    <w:pPr>
      <w:pStyle w:val="Sidfot"/>
    </w:pPr>
    <w:r w:rsidRPr="00B808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109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EF" w:rsidRDefault="00F27E11">
                          <w:pPr>
                            <w:pStyle w:val="NormalS5sidnrV"/>
                          </w:pPr>
                          <w:r>
                            <w:fldChar w:fldCharType="begin"/>
                          </w:r>
                          <w:r w:rsidR="00BA3CE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CEF" w:rsidRDefault="00F27E11">
                    <w:pPr>
                      <w:pStyle w:val="NormalS5sidnrV"/>
                    </w:pPr>
                    <w:r>
                      <w:fldChar w:fldCharType="begin"/>
                    </w:r>
                    <w:r w:rsidR="00BA3CE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2E" w:rsidRPr="00B808D7" w:rsidRDefault="00B808D7" w:rsidP="00BA3CEF">
    <w:pPr>
      <w:pStyle w:val="Sidfot"/>
    </w:pPr>
    <w:r w:rsidRPr="00B808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426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EF" w:rsidRDefault="00F27E11">
                          <w:pPr>
                            <w:pStyle w:val="NormalS5sidnrH"/>
                            <w:ind w:right="0"/>
                          </w:pPr>
                          <w:r>
                            <w:fldChar w:fldCharType="begin"/>
                          </w:r>
                          <w:r w:rsidR="00BA3CEF">
                            <w:instrText xml:space="preserve"> PAGE *\charformat</w:instrText>
                          </w:r>
                          <w:r>
                            <w:fldChar w:fldCharType="separate"/>
                          </w:r>
                          <w:r w:rsidR="00BA3C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CEF" w:rsidRDefault="00F27E11">
                    <w:pPr>
                      <w:pStyle w:val="NormalS5sidnrH"/>
                      <w:ind w:right="0"/>
                    </w:pPr>
                    <w:r>
                      <w:fldChar w:fldCharType="begin"/>
                    </w:r>
                    <w:r w:rsidR="00BA3CEF">
                      <w:instrText xml:space="preserve"> PAGE *\charformat</w:instrText>
                    </w:r>
                    <w:r>
                      <w:fldChar w:fldCharType="separate"/>
                    </w:r>
                    <w:r w:rsidR="00BA3CE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2E" w:rsidRPr="00B808D7" w:rsidRDefault="00B808D7" w:rsidP="00BA3CEF">
    <w:pPr>
      <w:pStyle w:val="Sidfot"/>
    </w:pPr>
    <w:r w:rsidRPr="00B808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806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EF" w:rsidRDefault="00F27E11">
                          <w:pPr>
                            <w:pStyle w:val="NormalS5sidnrH"/>
                            <w:ind w:right="0"/>
                          </w:pPr>
                          <w:r>
                            <w:fldChar w:fldCharType="begin"/>
                          </w:r>
                          <w:r w:rsidR="00BA3CE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CEF" w:rsidRDefault="00F27E11">
                    <w:pPr>
                      <w:pStyle w:val="NormalS5sidnrH"/>
                      <w:ind w:right="0"/>
                    </w:pPr>
                    <w:r>
                      <w:fldChar w:fldCharType="begin"/>
                    </w:r>
                    <w:r w:rsidR="00BA3CE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E11" w:rsidRPr="00B808D7" w:rsidRDefault="00F27E11">
      <w:r w:rsidRPr="00B808D7">
        <w:separator/>
      </w:r>
    </w:p>
  </w:footnote>
  <w:footnote w:type="continuationSeparator" w:id="0">
    <w:p w:rsidR="00F27E11" w:rsidRPr="00B808D7" w:rsidRDefault="00F27E11">
      <w:r w:rsidRPr="00B808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2E" w:rsidRPr="00B808D7" w:rsidRDefault="00B808D7" w:rsidP="00BA3CEF">
    <w:pPr>
      <w:pStyle w:val="Sidhuvud"/>
    </w:pPr>
    <w:r w:rsidRPr="00B808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7786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EF" w:rsidRDefault="00F27E11">
                          <w:pPr>
                            <w:pStyle w:val="KantRubrikS5V"/>
                          </w:pPr>
                          <w:r>
                            <w:fldChar w:fldCharType="begin"/>
                          </w:r>
                          <w:r w:rsidR="00BA3CEF">
                            <w:instrText xml:space="preserve"> DOCPROPERTY "YearUser" *\charformat </w:instrText>
                          </w:r>
                          <w:r>
                            <w:fldChar w:fldCharType="separate"/>
                          </w:r>
                          <w:r w:rsidR="00E2281F">
                            <w:t>2006/07</w:t>
                          </w:r>
                          <w:r>
                            <w:fldChar w:fldCharType="end"/>
                          </w:r>
                          <w:r w:rsidR="00BA3CEF">
                            <w:t>:</w:t>
                          </w:r>
                          <w:r>
                            <w:fldChar w:fldCharType="begin"/>
                          </w:r>
                          <w:r w:rsidR="00BA3CEF">
                            <w:instrText xml:space="preserve"> DOCPROPERTY "Motionsnummer" *\charformat </w:instrText>
                          </w:r>
                          <w:r>
                            <w:fldChar w:fldCharType="separate"/>
                          </w:r>
                          <w:r w:rsidR="00E2281F">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CEF" w:rsidRDefault="00F27E11">
                    <w:pPr>
                      <w:pStyle w:val="KantRubrikS5V"/>
                    </w:pPr>
                    <w:r>
                      <w:fldChar w:fldCharType="begin"/>
                    </w:r>
                    <w:r w:rsidR="00BA3CEF">
                      <w:instrText xml:space="preserve"> DOCPROPERTY "YearUser" *\charformat </w:instrText>
                    </w:r>
                    <w:r>
                      <w:fldChar w:fldCharType="separate"/>
                    </w:r>
                    <w:r w:rsidR="00E2281F">
                      <w:t>2006/07</w:t>
                    </w:r>
                    <w:r>
                      <w:fldChar w:fldCharType="end"/>
                    </w:r>
                    <w:r w:rsidR="00BA3CEF">
                      <w:t>:</w:t>
                    </w:r>
                    <w:r>
                      <w:fldChar w:fldCharType="begin"/>
                    </w:r>
                    <w:r w:rsidR="00BA3CEF">
                      <w:instrText xml:space="preserve"> DOCPROPERTY "Motionsnummer" *\charformat </w:instrText>
                    </w:r>
                    <w:r>
                      <w:fldChar w:fldCharType="separate"/>
                    </w:r>
                    <w:r w:rsidR="00E2281F">
                      <w:t>Kr264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2E" w:rsidRPr="00B808D7" w:rsidRDefault="00B808D7" w:rsidP="00BA3CEF">
    <w:pPr>
      <w:pStyle w:val="Sidhuvud"/>
    </w:pPr>
    <w:r w:rsidRPr="00B808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181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EF" w:rsidRDefault="00F27E11">
                          <w:pPr>
                            <w:pStyle w:val="KantRubrikS5H"/>
                            <w:ind w:right="0"/>
                          </w:pPr>
                          <w:r>
                            <w:fldChar w:fldCharType="begin"/>
                          </w:r>
                          <w:r w:rsidR="00BA3CEF">
                            <w:instrText xml:space="preserve"> DOCPROPERTY "YearUser" *\charformat </w:instrText>
                          </w:r>
                          <w:r>
                            <w:fldChar w:fldCharType="separate"/>
                          </w:r>
                          <w:r w:rsidR="00E2281F">
                            <w:t>2006/07</w:t>
                          </w:r>
                          <w:r>
                            <w:fldChar w:fldCharType="end"/>
                          </w:r>
                          <w:r w:rsidR="00BA3CEF">
                            <w:t>:</w:t>
                          </w:r>
                          <w:r>
                            <w:fldChar w:fldCharType="begin"/>
                          </w:r>
                          <w:r w:rsidR="00BA3CEF">
                            <w:instrText xml:space="preserve"> DOCPROPERTY "Motionsnummer" *\charformat </w:instrText>
                          </w:r>
                          <w:r>
                            <w:fldChar w:fldCharType="separate"/>
                          </w:r>
                          <w:r w:rsidR="00E2281F">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CEF" w:rsidRDefault="00F27E11">
                    <w:pPr>
                      <w:pStyle w:val="KantRubrikS5H"/>
                      <w:ind w:right="0"/>
                    </w:pPr>
                    <w:r>
                      <w:fldChar w:fldCharType="begin"/>
                    </w:r>
                    <w:r w:rsidR="00BA3CEF">
                      <w:instrText xml:space="preserve"> DOCPROPERTY "YearUser" *\charformat </w:instrText>
                    </w:r>
                    <w:r>
                      <w:fldChar w:fldCharType="separate"/>
                    </w:r>
                    <w:r w:rsidR="00E2281F">
                      <w:t>2006/07</w:t>
                    </w:r>
                    <w:r>
                      <w:fldChar w:fldCharType="end"/>
                    </w:r>
                    <w:r w:rsidR="00BA3CEF">
                      <w:t>:</w:t>
                    </w:r>
                    <w:r>
                      <w:fldChar w:fldCharType="begin"/>
                    </w:r>
                    <w:r w:rsidR="00BA3CEF">
                      <w:instrText xml:space="preserve"> DOCPROPERTY "Motionsnummer" *\charformat </w:instrText>
                    </w:r>
                    <w:r>
                      <w:fldChar w:fldCharType="separate"/>
                    </w:r>
                    <w:r w:rsidR="00E2281F">
                      <w:t>Kr264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11" w:rsidRPr="00B808D7" w:rsidRDefault="00F27E11">
    <w:pPr>
      <w:pStyle w:val="FSHNormal"/>
      <w:tabs>
        <w:tab w:val="right" w:pos="5840"/>
      </w:tabs>
    </w:pPr>
    <w:r w:rsidRPr="00B808D7">
      <w:br/>
    </w:r>
    <w:r w:rsidRPr="00B808D7">
      <w:fldChar w:fldCharType="begin" w:fldLock="1"/>
    </w:r>
    <w:r w:rsidRPr="00B808D7">
      <w:instrText xml:space="preserve"> DOCPROPERTY</w:instrText>
    </w:r>
    <w:r w:rsidRPr="00B808D7">
      <w:rPr>
        <w:sz w:val="18"/>
      </w:rPr>
      <w:instrText xml:space="preserve"> "YearUser" *\charformat </w:instrText>
    </w:r>
    <w:r w:rsidRPr="00B808D7">
      <w:fldChar w:fldCharType="separate"/>
    </w:r>
    <w:r w:rsidRPr="00B808D7">
      <w:t>2006/07</w:t>
    </w:r>
    <w:r w:rsidRPr="00B808D7">
      <w:fldChar w:fldCharType="end"/>
    </w:r>
    <w:r w:rsidRPr="00B808D7">
      <w:t xml:space="preserve"> </w:t>
    </w:r>
    <w:r w:rsidRPr="00B808D7">
      <w:tab/>
      <w:t xml:space="preserve">mnr: </w:t>
    </w:r>
    <w:r w:rsidRPr="00B808D7">
      <w:fldChar w:fldCharType="begin" w:fldLock="1"/>
    </w:r>
    <w:r w:rsidRPr="00B808D7">
      <w:instrText xml:space="preserve"> DOCPROPERTY</w:instrText>
    </w:r>
    <w:r w:rsidRPr="00B808D7">
      <w:rPr>
        <w:sz w:val="18"/>
      </w:rPr>
      <w:instrText xml:space="preserve"> "Motionsnummer" *\charformat </w:instrText>
    </w:r>
    <w:r w:rsidRPr="00B808D7">
      <w:fldChar w:fldCharType="separate"/>
    </w:r>
    <w:r w:rsidRPr="00B808D7">
      <w:t>Kr264</w:t>
    </w:r>
    <w:r w:rsidRPr="00B808D7">
      <w:fldChar w:fldCharType="end"/>
    </w:r>
    <w:r w:rsidRPr="00B808D7">
      <w:br/>
    </w:r>
    <w:r w:rsidRPr="00B808D7">
      <w:fldChar w:fldCharType="begin" w:fldLock="1"/>
    </w:r>
    <w:r w:rsidRPr="00B808D7">
      <w:instrText xml:space="preserve"> DOCPROPERTY</w:instrText>
    </w:r>
    <w:r w:rsidRPr="00B808D7">
      <w:rPr>
        <w:sz w:val="18"/>
      </w:rPr>
      <w:instrText xml:space="preserve"> "Samling" *\charformat </w:instrText>
    </w:r>
    <w:r w:rsidRPr="00B808D7">
      <w:fldChar w:fldCharType="end"/>
    </w:r>
    <w:r w:rsidRPr="00B808D7">
      <w:tab/>
      <w:t xml:space="preserve">pnr: </w:t>
    </w:r>
    <w:r w:rsidRPr="00B808D7">
      <w:fldChar w:fldCharType="begin" w:fldLock="1"/>
    </w:r>
    <w:r w:rsidRPr="00B808D7">
      <w:instrText xml:space="preserve"> DOCPROPERTY</w:instrText>
    </w:r>
    <w:r w:rsidRPr="00B808D7">
      <w:rPr>
        <w:sz w:val="18"/>
      </w:rPr>
      <w:instrText xml:space="preserve"> "Partinummer" *\charformat </w:instrText>
    </w:r>
    <w:r w:rsidRPr="00B808D7">
      <w:fldChar w:fldCharType="separate"/>
    </w:r>
    <w:r w:rsidRPr="00B808D7">
      <w:t>s29238</w:t>
    </w:r>
    <w:r w:rsidRPr="00B808D7">
      <w:fldChar w:fldCharType="end"/>
    </w:r>
  </w:p>
  <w:p w:rsidR="00F27E11" w:rsidRPr="00B808D7" w:rsidRDefault="00F27E11">
    <w:pPr>
      <w:pStyle w:val="FSHRub1"/>
    </w:pPr>
    <w:r w:rsidRPr="00B808D7">
      <w:t>Motion till riksdagen</w:t>
    </w:r>
    <w:r w:rsidRPr="00B808D7">
      <w:br/>
    </w:r>
    <w:r w:rsidRPr="00B808D7">
      <w:fldChar w:fldCharType="begin" w:fldLock="1"/>
    </w:r>
    <w:r w:rsidRPr="00B808D7">
      <w:instrText xml:space="preserve"> DOCPROPERTY "YearUser" *\charformat </w:instrText>
    </w:r>
    <w:r w:rsidRPr="00B808D7">
      <w:fldChar w:fldCharType="separate"/>
    </w:r>
    <w:r w:rsidRPr="00B808D7">
      <w:t>2006/07</w:t>
    </w:r>
    <w:r w:rsidRPr="00B808D7">
      <w:fldChar w:fldCharType="end"/>
    </w:r>
    <w:r w:rsidRPr="00B808D7">
      <w:t>:</w:t>
    </w:r>
    <w:r w:rsidRPr="00B808D7">
      <w:fldChar w:fldCharType="begin" w:fldLock="1"/>
    </w:r>
    <w:r w:rsidRPr="00B808D7">
      <w:instrText xml:space="preserve"> DOCPROPERTY "Motionsnummer" *\charformat </w:instrText>
    </w:r>
    <w:r w:rsidRPr="00B808D7">
      <w:fldChar w:fldCharType="separate"/>
    </w:r>
    <w:r w:rsidRPr="00B808D7">
      <w:t>Kr264</w:t>
    </w:r>
    <w:r w:rsidRPr="00B808D7">
      <w:fldChar w:fldCharType="end"/>
    </w:r>
  </w:p>
  <w:p w:rsidR="00F27E11" w:rsidRPr="00B808D7" w:rsidRDefault="00F27E11">
    <w:pPr>
      <w:pStyle w:val="FSHNormalS5"/>
    </w:pPr>
    <w:r w:rsidRPr="00B808D7">
      <w:fldChar w:fldCharType="begin" w:fldLock="1"/>
    </w:r>
    <w:r w:rsidRPr="00B808D7">
      <w:instrText xml:space="preserve"> DOCPROPERTY "MotionarText" *\charformat </w:instrText>
    </w:r>
    <w:r w:rsidRPr="00B808D7">
      <w:fldChar w:fldCharType="separate"/>
    </w:r>
    <w:r w:rsidRPr="00B808D7">
      <w:t>av Louise Malmström och Jan Björkman (s)</w:t>
    </w:r>
    <w:r w:rsidRPr="00B808D7">
      <w:fldChar w:fldCharType="end"/>
    </w:r>
    <w:r w:rsidRPr="00B808D7">
      <w:br/>
    </w:r>
    <w:r w:rsidRPr="00B808D7">
      <w:fldChar w:fldCharType="begin" w:fldLock="1"/>
    </w:r>
    <w:r w:rsidRPr="00B808D7">
      <w:instrText xml:space="preserve"> DOCPROPERTY "SvarFrasKort" *\charformat </w:instrText>
    </w:r>
    <w:r w:rsidRPr="00B808D7">
      <w:fldChar w:fldCharType="end"/>
    </w:r>
  </w:p>
  <w:p w:rsidR="00F27E11" w:rsidRPr="00B808D7" w:rsidRDefault="00F27E11">
    <w:pPr>
      <w:pStyle w:val="FSHTitel"/>
    </w:pPr>
    <w:r w:rsidRPr="00B808D7">
      <w:fldChar w:fldCharType="begin" w:fldLock="1"/>
    </w:r>
    <w:r w:rsidRPr="00B808D7">
      <w:instrText xml:space="preserve"> DOCPROPERTY</w:instrText>
    </w:r>
    <w:r w:rsidRPr="00B808D7">
      <w:rPr>
        <w:sz w:val="18"/>
      </w:rPr>
      <w:instrText xml:space="preserve"> "RubrikSvar" *\charformat </w:instrText>
    </w:r>
    <w:r w:rsidRPr="00B808D7">
      <w:fldChar w:fldCharType="separate"/>
    </w:r>
    <w:r w:rsidRPr="00B808D7">
      <w:t>Folkbildningens särart och utvecklingsmöjligheter</w:t>
    </w:r>
    <w:r w:rsidRPr="00B808D7">
      <w:fldChar w:fldCharType="end"/>
    </w:r>
  </w:p>
  <w:p w:rsidR="00F27E11" w:rsidRPr="00B808D7" w:rsidRDefault="00F27E11">
    <w:pPr>
      <w:pStyle w:val="Normal00"/>
    </w:pPr>
  </w:p>
  <w:p w:rsidR="00BA3CEF" w:rsidRPr="00B808D7" w:rsidRDefault="00BA3C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C52E4F8"/>
    <w:lvl w:ilvl="0">
      <w:numFmt w:val="bullet"/>
      <w:lvlText w:val="*"/>
      <w:lvlJc w:val="left"/>
    </w:lvl>
  </w:abstractNum>
  <w:abstractNum w:abstractNumId="11" w15:restartNumberingAfterBreak="0">
    <w:nsid w:val="00F61B85"/>
    <w:multiLevelType w:val="hybridMultilevel"/>
    <w:tmpl w:val="1070D968"/>
    <w:lvl w:ilvl="0" w:tplc="1C52E4F8">
      <w:numFmt w:val="bullet"/>
      <w:lvlText w:val="•"/>
      <w:legacy w:legacy="1" w:legacySpace="0" w:legacyIndent="0"/>
      <w:lvlJc w:val="left"/>
      <w:rPr>
        <w:rFonts w:ascii="Helv" w:hAnsi="Helv"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615582">
    <w:abstractNumId w:val="15"/>
  </w:num>
  <w:num w:numId="2" w16cid:durableId="1878856452">
    <w:abstractNumId w:val="12"/>
  </w:num>
  <w:num w:numId="3" w16cid:durableId="891964712">
    <w:abstractNumId w:val="13"/>
  </w:num>
  <w:num w:numId="4" w16cid:durableId="856694574">
    <w:abstractNumId w:val="14"/>
  </w:num>
  <w:num w:numId="5" w16cid:durableId="1546526880">
    <w:abstractNumId w:val="8"/>
  </w:num>
  <w:num w:numId="6" w16cid:durableId="1331635214">
    <w:abstractNumId w:val="3"/>
  </w:num>
  <w:num w:numId="7" w16cid:durableId="1976835565">
    <w:abstractNumId w:val="2"/>
  </w:num>
  <w:num w:numId="8" w16cid:durableId="1257590163">
    <w:abstractNumId w:val="1"/>
  </w:num>
  <w:num w:numId="9" w16cid:durableId="859854253">
    <w:abstractNumId w:val="0"/>
  </w:num>
  <w:num w:numId="10" w16cid:durableId="141892699">
    <w:abstractNumId w:val="9"/>
  </w:num>
  <w:num w:numId="11" w16cid:durableId="2128161506">
    <w:abstractNumId w:val="7"/>
  </w:num>
  <w:num w:numId="12" w16cid:durableId="1603299033">
    <w:abstractNumId w:val="6"/>
  </w:num>
  <w:num w:numId="13" w16cid:durableId="1895385936">
    <w:abstractNumId w:val="5"/>
  </w:num>
  <w:num w:numId="14" w16cid:durableId="1939291013">
    <w:abstractNumId w:val="4"/>
  </w:num>
  <w:num w:numId="15" w16cid:durableId="232276661">
    <w:abstractNumId w:val="10"/>
    <w:lvlOverride w:ilvl="0">
      <w:lvl w:ilvl="0">
        <w:numFmt w:val="bullet"/>
        <w:lvlText w:val="•"/>
        <w:legacy w:legacy="1" w:legacySpace="0" w:legacyIndent="0"/>
        <w:lvlJc w:val="left"/>
        <w:rPr>
          <w:rFonts w:ascii="Helv" w:hAnsi="Helv" w:hint="default"/>
        </w:rPr>
      </w:lvl>
    </w:lvlOverride>
  </w:num>
  <w:num w:numId="16" w16cid:durableId="1440829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EA77599-A0D1-421F-8D01-247CAA3682BA},{DFEB2DE4-9B3D-41CA-B854-8590CB951C66}"/>
  </w:docVars>
  <w:rsids>
    <w:rsidRoot w:val="00B808D7"/>
    <w:rsid w:val="00002742"/>
    <w:rsid w:val="000220F8"/>
    <w:rsid w:val="00034058"/>
    <w:rsid w:val="00040D14"/>
    <w:rsid w:val="0004381F"/>
    <w:rsid w:val="000455B0"/>
    <w:rsid w:val="00064BC3"/>
    <w:rsid w:val="00066474"/>
    <w:rsid w:val="000665E6"/>
    <w:rsid w:val="00066775"/>
    <w:rsid w:val="00072FB9"/>
    <w:rsid w:val="0007598F"/>
    <w:rsid w:val="000B2040"/>
    <w:rsid w:val="000E431D"/>
    <w:rsid w:val="000E48DA"/>
    <w:rsid w:val="000E5207"/>
    <w:rsid w:val="000F5ADD"/>
    <w:rsid w:val="00100531"/>
    <w:rsid w:val="0010382E"/>
    <w:rsid w:val="0013785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30E2"/>
    <w:rsid w:val="003540B0"/>
    <w:rsid w:val="0036065A"/>
    <w:rsid w:val="003866EC"/>
    <w:rsid w:val="00391AF5"/>
    <w:rsid w:val="003B0892"/>
    <w:rsid w:val="003B418B"/>
    <w:rsid w:val="003F100A"/>
    <w:rsid w:val="004243B6"/>
    <w:rsid w:val="00445271"/>
    <w:rsid w:val="00447A04"/>
    <w:rsid w:val="004527C3"/>
    <w:rsid w:val="00487F7A"/>
    <w:rsid w:val="004971B2"/>
    <w:rsid w:val="004A0504"/>
    <w:rsid w:val="004B5278"/>
    <w:rsid w:val="004B7F31"/>
    <w:rsid w:val="004E38D9"/>
    <w:rsid w:val="005000F2"/>
    <w:rsid w:val="005035F3"/>
    <w:rsid w:val="00522451"/>
    <w:rsid w:val="00531020"/>
    <w:rsid w:val="005356AC"/>
    <w:rsid w:val="00545150"/>
    <w:rsid w:val="00545421"/>
    <w:rsid w:val="0055072A"/>
    <w:rsid w:val="005525A5"/>
    <w:rsid w:val="005544CE"/>
    <w:rsid w:val="0056323F"/>
    <w:rsid w:val="005B145B"/>
    <w:rsid w:val="005D3F50"/>
    <w:rsid w:val="00601C6D"/>
    <w:rsid w:val="00603CD4"/>
    <w:rsid w:val="006324BA"/>
    <w:rsid w:val="006346C1"/>
    <w:rsid w:val="00653DD0"/>
    <w:rsid w:val="006B6262"/>
    <w:rsid w:val="006C439E"/>
    <w:rsid w:val="00727C6F"/>
    <w:rsid w:val="00740D6D"/>
    <w:rsid w:val="00741608"/>
    <w:rsid w:val="00743F76"/>
    <w:rsid w:val="00770030"/>
    <w:rsid w:val="00774959"/>
    <w:rsid w:val="007852B2"/>
    <w:rsid w:val="00794149"/>
    <w:rsid w:val="007B67A7"/>
    <w:rsid w:val="007C6092"/>
    <w:rsid w:val="007E119E"/>
    <w:rsid w:val="00846903"/>
    <w:rsid w:val="00892396"/>
    <w:rsid w:val="008F0A96"/>
    <w:rsid w:val="009062A0"/>
    <w:rsid w:val="009451E7"/>
    <w:rsid w:val="00956E7F"/>
    <w:rsid w:val="00970D4F"/>
    <w:rsid w:val="00971D70"/>
    <w:rsid w:val="009A4377"/>
    <w:rsid w:val="009A6043"/>
    <w:rsid w:val="009D0673"/>
    <w:rsid w:val="009D612E"/>
    <w:rsid w:val="00A053C6"/>
    <w:rsid w:val="00A055B3"/>
    <w:rsid w:val="00A15D71"/>
    <w:rsid w:val="00A21BC5"/>
    <w:rsid w:val="00A736FF"/>
    <w:rsid w:val="00AA1434"/>
    <w:rsid w:val="00AB5000"/>
    <w:rsid w:val="00AC4310"/>
    <w:rsid w:val="00AC63D9"/>
    <w:rsid w:val="00AD4354"/>
    <w:rsid w:val="00AE2EF8"/>
    <w:rsid w:val="00AF5881"/>
    <w:rsid w:val="00B13BF0"/>
    <w:rsid w:val="00B33C81"/>
    <w:rsid w:val="00B34666"/>
    <w:rsid w:val="00B42EE5"/>
    <w:rsid w:val="00B67E5B"/>
    <w:rsid w:val="00B808D7"/>
    <w:rsid w:val="00BA3CEF"/>
    <w:rsid w:val="00BA4894"/>
    <w:rsid w:val="00BA6BE0"/>
    <w:rsid w:val="00BB6D75"/>
    <w:rsid w:val="00BC0C47"/>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5ADB"/>
    <w:rsid w:val="00D44527"/>
    <w:rsid w:val="00D52681"/>
    <w:rsid w:val="00D53D04"/>
    <w:rsid w:val="00D55EF7"/>
    <w:rsid w:val="00DC0DF0"/>
    <w:rsid w:val="00DC6C70"/>
    <w:rsid w:val="00DF5ACD"/>
    <w:rsid w:val="00E2281F"/>
    <w:rsid w:val="00E22893"/>
    <w:rsid w:val="00E31B37"/>
    <w:rsid w:val="00E349C2"/>
    <w:rsid w:val="00E360DE"/>
    <w:rsid w:val="00E5074A"/>
    <w:rsid w:val="00E521CB"/>
    <w:rsid w:val="00E5386B"/>
    <w:rsid w:val="00E728F6"/>
    <w:rsid w:val="00E75D28"/>
    <w:rsid w:val="00E84F25"/>
    <w:rsid w:val="00EC007B"/>
    <w:rsid w:val="00EC14FA"/>
    <w:rsid w:val="00ED0737"/>
    <w:rsid w:val="00F21B30"/>
    <w:rsid w:val="00F273EA"/>
    <w:rsid w:val="00F27E11"/>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DC7994-6977-4902-87E8-7872850F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2787</Characters>
  <Application>Microsoft Office Word</Application>
  <DocSecurity>4</DocSecurity>
  <Lines>52</Lines>
  <Paragraphs>19</Paragraphs>
  <ScaleCrop>false</ScaleCrop>
  <HeadingPairs>
    <vt:vector size="2" baseType="variant">
      <vt:variant>
        <vt:lpstr>Rubrik</vt:lpstr>
      </vt:variant>
      <vt:variant>
        <vt:i4>1</vt:i4>
      </vt:variant>
    </vt:vector>
  </HeadingPairs>
  <TitlesOfParts>
    <vt:vector size="1" baseType="lpstr">
      <vt:lpstr>s29238</vt:lpstr>
    </vt:vector>
  </TitlesOfParts>
  <Company>Riksdagen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s29238</dc:title>
  <dc:subject>s29238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2007-01-23T06:25:00Z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Folkbildningens särart och utvecklingsmöjligheter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Folkbildningens särart och utvecklingsmöjligheter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Björkman (s)</vt:lpwstr>
  </property>
  <property fmtid="{D5CDD505-2E9C-101B-9397-08002B2CF9AE}" pid="26" name="MotionarLista">
    <vt:lpwstr>Malmström, Louise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20062007000000000115000292380069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20062007000000000115000292380069</vt:lpwstr>
  </property>
  <property fmtid="{D5CDD505-2E9C-101B-9397-08002B2CF9AE}" pid="50" name="nummer">
    <vt:lpwstr>264</vt:lpwstr>
  </property>
  <property fmtid="{D5CDD505-2E9C-101B-9397-08002B2CF9AE}" pid="51" name="utskottsbeteckning">
    <vt:lpwstr>Kr</vt:lpwstr>
  </property>
  <property fmtid="{D5CDD505-2E9C-101B-9397-08002B2CF9AE}" pid="52" name="GlobalUID">
    <vt:lpwstr>{4A22ABA1-7AAB-4ADC-A12B-A8F35DE97666}</vt:lpwstr>
  </property>
  <property fmtid="{D5CDD505-2E9C-101B-9397-08002B2CF9AE}" pid="53" name="Överföringar">
    <vt:i4>0</vt:i4>
  </property>
  <property fmtid="{D5CDD505-2E9C-101B-9397-08002B2CF9AE}" pid="54" name="Checksum">
    <vt:lpwstr>*1002121312504*</vt:lpwstr>
  </property>
  <property fmtid="{D5CDD505-2E9C-101B-9397-08002B2CF9AE}" pid="55" name="skuggnummer">
    <vt:lpwstr>988</vt:lpwstr>
  </property>
  <property fmtid="{D5CDD505-2E9C-101B-9397-08002B2CF9AE}" pid="56" name="urixVersion">
    <vt:lpwstr>3.1.4.4</vt:lpwstr>
  </property>
  <property fmtid="{D5CDD505-2E9C-101B-9397-08002B2CF9AE}" pid="57" name="urixOrigin">
    <vt:lpwstr>070215 16:33:11.503</vt:lpwstr>
  </property>
  <property fmtid="{D5CDD505-2E9C-101B-9397-08002B2CF9AE}" pid="58" name="urixGuid">
    <vt:lpwstr>{3B63AA1E-CC3A-452B-AD5D-A288E9A6BBD8}</vt:lpwstr>
  </property>
</Properties>
</file>