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872" w:rsidRPr="00861365" w:rsidRDefault="005D7872">
      <w:pPr>
        <w:pStyle w:val="Frslagsrubrik"/>
      </w:pPr>
      <w:r w:rsidRPr="00861365">
        <w:t>Förslag till riksdagsbeslut</w:t>
      </w:r>
    </w:p>
    <w:p w:rsidR="005D7872" w:rsidRPr="00861365" w:rsidRDefault="005D7872">
      <w:pPr>
        <w:pStyle w:val="Hemstlatt"/>
        <w:ind w:left="0"/>
      </w:pPr>
      <w:r w:rsidRPr="00861365">
        <w:t>Riksdagen tillkännager för regeringen som sin mening vad som anförs i motionen om rätten till dispens från biotopskyddet i jor</w:t>
      </w:r>
      <w:r w:rsidRPr="00861365">
        <w:t>d</w:t>
      </w:r>
      <w:r w:rsidRPr="00861365">
        <w:t>bruk.</w:t>
      </w:r>
    </w:p>
    <w:p w:rsidR="005D7872" w:rsidRPr="00861365" w:rsidRDefault="005D7872">
      <w:pPr>
        <w:pStyle w:val="Rubrik1"/>
      </w:pPr>
      <w:r w:rsidRPr="00861365">
        <w:t>Motivering</w:t>
      </w:r>
    </w:p>
    <w:p w:rsidR="005D7872" w:rsidRPr="00861365" w:rsidRDefault="005D7872">
      <w:r w:rsidRPr="00861365">
        <w:t>Huvudsyftet med biotopskyddet i dagens lagstiftning är att bevara den biol</w:t>
      </w:r>
      <w:r w:rsidRPr="00861365">
        <w:t>o</w:t>
      </w:r>
      <w:r w:rsidRPr="00861365">
        <w:t>giska mångfalden. Biotopskyddet innebär förbud att bedriva verksamhet eller utföra åtgärder som kan skada livsmiljön för utrotningshotade djur- eller växtarter eller som är särskilt skyddsvärda.</w:t>
      </w:r>
    </w:p>
    <w:p w:rsidR="005D7872" w:rsidRPr="00861365" w:rsidRDefault="005D7872">
      <w:pPr>
        <w:pStyle w:val="Normaltindrag"/>
      </w:pPr>
      <w:r w:rsidRPr="00861365">
        <w:t>I odlingslandskapet är följande biotoper generellt skyddade: trädalléer, kä</w:t>
      </w:r>
      <w:r w:rsidRPr="00861365">
        <w:t>l</w:t>
      </w:r>
      <w:r w:rsidRPr="00861365">
        <w:t xml:space="preserve">lor, odlingsrösen, mindre vattendrag, våtmark, stenmurar och åkerholmar. Lagen tillkom under en period då odlingslandskapet förändras snabbt och många biotoper försvann. </w:t>
      </w:r>
    </w:p>
    <w:p w:rsidR="005D7872" w:rsidRPr="00861365" w:rsidRDefault="005D7872">
      <w:pPr>
        <w:pStyle w:val="Normaltindrag"/>
      </w:pPr>
      <w:r w:rsidRPr="00861365">
        <w:t>Idag innebär lagen om biotopskydd i många fall ett hinder för modernt jordbruk. Därför riskerar lagen att bönder och arrendatorer inte kan fortsätta att driva jordbruket. Detta kan få stora och oönskade konsekvenser på vår landsbygd och för samhället. Jordbruk riskerar att helt försvinna och marken växa igen, vilket slår tillbaka mot biot</w:t>
      </w:r>
      <w:r w:rsidRPr="00861365">
        <w:t xml:space="preserve">opskyddet. </w:t>
      </w:r>
    </w:p>
    <w:p w:rsidR="005D7872" w:rsidRPr="00861365" w:rsidRDefault="005D7872">
      <w:pPr>
        <w:pStyle w:val="Normaltindrag"/>
      </w:pPr>
      <w:r w:rsidRPr="00861365">
        <w:t>Länsstyrelsen får i enskilda fall medge dispens från förbudet, men bara om det finns särskilda skäl, enligt 7 kap. 11 § miljöbalken. Möjligheten till u</w:t>
      </w:r>
      <w:r w:rsidRPr="00861365">
        <w:t>n</w:t>
      </w:r>
      <w:r w:rsidRPr="00861365">
        <w:t>dantag är endast då andra intressen kan anses vara mer angelägna än intresset av att behålla biotoper. En prövning av om det finns särskilda skäl får göras i varje enskilt fall. Prövningen är förenad med en avgift.</w:t>
      </w:r>
    </w:p>
    <w:p w:rsidR="005D7872" w:rsidRPr="00861365" w:rsidRDefault="005D7872">
      <w:pPr>
        <w:pStyle w:val="Normaltindrag"/>
      </w:pPr>
      <w:r w:rsidRPr="00861365">
        <w:t xml:space="preserve">I domar kan man se att det mestadels är exploateringar av särskilt stort allmänt intresse, till exempel en ny större allmän väg eller järnväg, som fått dispens. Rationalisering av markskötsel kan inte ge dispens. Det kan alltså inte ges möjlighet att slå ihop åkerlappar eller ta bort en stenmur </w:t>
      </w:r>
      <w:r w:rsidRPr="00861365">
        <w:t xml:space="preserve">som hindrar maskiner att komma fram. </w:t>
      </w:r>
    </w:p>
    <w:p w:rsidR="005D7872" w:rsidRPr="00861365" w:rsidRDefault="005D7872">
      <w:pPr>
        <w:pStyle w:val="Normaltindrag"/>
      </w:pPr>
      <w:r w:rsidRPr="00861365">
        <w:lastRenderedPageBreak/>
        <w:t>Lagen och tillämpningen är inte uppdaterad eller anpassad för dagens fö</w:t>
      </w:r>
      <w:r w:rsidRPr="00861365">
        <w:t>r</w:t>
      </w:r>
      <w:r w:rsidRPr="00861365">
        <w:t xml:space="preserve">hållanden och skapar hinder för ett öppet landskap och levande landsbygd. Den rimmar också illa med miljömål om mångfald. Lagen motverkar därför sitt eget syfte. Det vore rimligt att utöka möjligheterna att få dispens. Många lantbrukare är beredda att anlägga en ny biotop som kompensation för den som man vill ta bort för att på det sättet bevara biotoper. </w:t>
      </w:r>
    </w:p>
    <w:p w:rsidR="005D7872" w:rsidRPr="00861365" w:rsidRDefault="005D7872">
      <w:pPr>
        <w:pStyle w:val="Normaltindrag"/>
      </w:pPr>
      <w:r w:rsidRPr="00861365">
        <w:t>Det vore därmed välkommet med en översyn av reglerna för att bättre s</w:t>
      </w:r>
      <w:r w:rsidRPr="00861365">
        <w:t>ä</w:t>
      </w:r>
      <w:r w:rsidRPr="00861365">
        <w:t>kerställa att jordbruksmark bevaras och sköts på ett sätt som är rationellt med dagens krav och ekonomiska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1365">
        <w:trPr>
          <w:cantSplit/>
        </w:trPr>
        <w:tc>
          <w:tcPr>
            <w:tcW w:w="3046" w:type="dxa"/>
          </w:tcPr>
          <w:p w:rsidR="005D7872" w:rsidRPr="00861365" w:rsidRDefault="005D7872">
            <w:pPr>
              <w:pStyle w:val="UnderskriftDatum"/>
              <w:spacing w:before="240"/>
            </w:pPr>
            <w:r w:rsidRPr="00861365">
              <w:t>Stockholm den 27 september 2012</w:t>
            </w:r>
          </w:p>
        </w:tc>
        <w:tc>
          <w:tcPr>
            <w:tcW w:w="3047" w:type="dxa"/>
          </w:tcPr>
          <w:p w:rsidR="005D7872" w:rsidRPr="00861365" w:rsidRDefault="005D7872">
            <w:pPr>
              <w:pStyle w:val="Underskrifter"/>
              <w:spacing w:before="240"/>
            </w:pPr>
          </w:p>
        </w:tc>
      </w:tr>
      <w:tr w:rsidR="00000000" w:rsidRPr="00861365">
        <w:trPr>
          <w:cantSplit/>
        </w:trPr>
        <w:tc>
          <w:tcPr>
            <w:tcW w:w="3046" w:type="dxa"/>
          </w:tcPr>
          <w:p w:rsidR="005D7872" w:rsidRPr="00861365" w:rsidRDefault="005D7872">
            <w:pPr>
              <w:pStyle w:val="Underskrifter"/>
            </w:pPr>
            <w:r w:rsidRPr="00861365">
              <w:t>Katarina Brännström (M)</w:t>
            </w:r>
          </w:p>
        </w:tc>
        <w:tc>
          <w:tcPr>
            <w:tcW w:w="3046" w:type="dxa"/>
          </w:tcPr>
          <w:p w:rsidR="005D7872" w:rsidRPr="00861365" w:rsidRDefault="005D7872">
            <w:pPr>
              <w:pStyle w:val="Underskrifter"/>
            </w:pPr>
          </w:p>
        </w:tc>
      </w:tr>
    </w:tbl>
    <w:p w:rsidR="005D7872" w:rsidRPr="00861365" w:rsidRDefault="005D7872">
      <w:pPr>
        <w:pStyle w:val="Normaltindrag"/>
      </w:pPr>
    </w:p>
    <w:sectPr w:rsidR="005D7872" w:rsidRPr="0086136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872" w:rsidRPr="00861365" w:rsidRDefault="005D7872">
      <w:r w:rsidRPr="00861365">
        <w:separator/>
      </w:r>
    </w:p>
  </w:endnote>
  <w:endnote w:type="continuationSeparator" w:id="0">
    <w:p w:rsidR="005D7872" w:rsidRPr="00861365" w:rsidRDefault="005D7872">
      <w:r w:rsidRPr="008613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872" w:rsidRPr="00861365" w:rsidRDefault="00861365">
    <w:pPr>
      <w:pStyle w:val="Sidfot"/>
    </w:pPr>
    <w:r w:rsidRPr="008613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89397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72" w:rsidRDefault="005D78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7872" w:rsidRDefault="005D78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872" w:rsidRPr="00861365" w:rsidRDefault="00861365">
    <w:pPr>
      <w:pStyle w:val="Sidfot"/>
    </w:pPr>
    <w:r w:rsidRPr="008613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6121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72" w:rsidRDefault="005D787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7872" w:rsidRDefault="005D787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872" w:rsidRPr="00861365" w:rsidRDefault="00861365">
    <w:pPr>
      <w:pStyle w:val="Sidfot"/>
    </w:pPr>
    <w:r w:rsidRPr="008613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1108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72" w:rsidRDefault="005D78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7872" w:rsidRDefault="005D78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872" w:rsidRPr="00861365" w:rsidRDefault="005D7872">
      <w:r w:rsidRPr="00861365">
        <w:separator/>
      </w:r>
    </w:p>
  </w:footnote>
  <w:footnote w:type="continuationSeparator" w:id="0">
    <w:p w:rsidR="005D7872" w:rsidRPr="00861365" w:rsidRDefault="005D7872">
      <w:r w:rsidRPr="008613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872" w:rsidRPr="00861365" w:rsidRDefault="00861365">
    <w:pPr>
      <w:pStyle w:val="Sidhuvud"/>
    </w:pPr>
    <w:r w:rsidRPr="008613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64954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72" w:rsidRDefault="005D787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7872" w:rsidRDefault="005D787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872" w:rsidRPr="00861365" w:rsidRDefault="00861365">
    <w:pPr>
      <w:pStyle w:val="Sidhuvud"/>
    </w:pPr>
    <w:r w:rsidRPr="008613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00852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72" w:rsidRDefault="005D787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7872" w:rsidRDefault="005D787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872" w:rsidRPr="00861365" w:rsidRDefault="005D7872">
    <w:pPr>
      <w:pStyle w:val="FSHNormal"/>
      <w:tabs>
        <w:tab w:val="right" w:pos="5840"/>
      </w:tabs>
    </w:pPr>
    <w:r w:rsidRPr="00861365">
      <w:br/>
    </w:r>
    <w:r w:rsidRPr="00861365">
      <w:fldChar w:fldCharType="begin" w:fldLock="1"/>
    </w:r>
    <w:r w:rsidRPr="00861365">
      <w:instrText xml:space="preserve"> DOCPROPERTY</w:instrText>
    </w:r>
    <w:r w:rsidRPr="00861365">
      <w:rPr>
        <w:sz w:val="18"/>
      </w:rPr>
      <w:instrText xml:space="preserve"> "YearUser" *\charformat </w:instrText>
    </w:r>
    <w:r w:rsidRPr="00861365">
      <w:fldChar w:fldCharType="separate"/>
    </w:r>
    <w:r w:rsidRPr="00861365">
      <w:t>2012/13</w:t>
    </w:r>
    <w:r w:rsidRPr="00861365">
      <w:fldChar w:fldCharType="end"/>
    </w:r>
    <w:r w:rsidRPr="00861365">
      <w:t xml:space="preserve"> </w:t>
    </w:r>
    <w:r w:rsidRPr="00861365">
      <w:tab/>
      <w:t xml:space="preserve">mnr: </w:t>
    </w:r>
    <w:r w:rsidRPr="00861365">
      <w:fldChar w:fldCharType="begin" w:fldLock="1"/>
    </w:r>
    <w:r w:rsidRPr="00861365">
      <w:instrText xml:space="preserve"> DOCPROPERTY</w:instrText>
    </w:r>
    <w:r w:rsidRPr="00861365">
      <w:rPr>
        <w:sz w:val="18"/>
      </w:rPr>
      <w:instrText xml:space="preserve"> "Motionsnummer" *\charformat </w:instrText>
    </w:r>
    <w:r w:rsidRPr="00861365">
      <w:fldChar w:fldCharType="separate"/>
    </w:r>
    <w:r w:rsidRPr="00861365">
      <w:t>MJ361</w:t>
    </w:r>
    <w:r w:rsidRPr="00861365">
      <w:fldChar w:fldCharType="end"/>
    </w:r>
    <w:r w:rsidRPr="00861365">
      <w:br/>
    </w:r>
    <w:r w:rsidRPr="00861365">
      <w:fldChar w:fldCharType="begin" w:fldLock="1"/>
    </w:r>
    <w:r w:rsidRPr="00861365">
      <w:instrText xml:space="preserve"> DOCPROPERTY</w:instrText>
    </w:r>
    <w:r w:rsidRPr="00861365">
      <w:rPr>
        <w:sz w:val="18"/>
      </w:rPr>
      <w:instrText xml:space="preserve"> "Samling" *\charformat </w:instrText>
    </w:r>
    <w:r w:rsidRPr="00861365">
      <w:fldChar w:fldCharType="end"/>
    </w:r>
    <w:r w:rsidRPr="00861365">
      <w:tab/>
      <w:t xml:space="preserve">pnr: </w:t>
    </w:r>
    <w:r w:rsidRPr="00861365">
      <w:fldChar w:fldCharType="begin" w:fldLock="1"/>
    </w:r>
    <w:r w:rsidRPr="00861365">
      <w:instrText xml:space="preserve"> DOCPROPERTY</w:instrText>
    </w:r>
    <w:r w:rsidRPr="00861365">
      <w:rPr>
        <w:sz w:val="18"/>
      </w:rPr>
      <w:instrText xml:space="preserve"> "Partinummer" *\charformat </w:instrText>
    </w:r>
    <w:r w:rsidRPr="00861365">
      <w:fldChar w:fldCharType="separate"/>
    </w:r>
    <w:r w:rsidRPr="00861365">
      <w:t>M1520</w:t>
    </w:r>
    <w:r w:rsidRPr="00861365">
      <w:fldChar w:fldCharType="end"/>
    </w:r>
  </w:p>
  <w:p w:rsidR="005D7872" w:rsidRPr="00861365" w:rsidRDefault="005D7872">
    <w:pPr>
      <w:pStyle w:val="FSHRub1"/>
    </w:pPr>
    <w:r w:rsidRPr="00861365">
      <w:t>Motion till riksdagen</w:t>
    </w:r>
    <w:r w:rsidRPr="00861365">
      <w:br/>
    </w:r>
    <w:r w:rsidRPr="00861365">
      <w:fldChar w:fldCharType="begin" w:fldLock="1"/>
    </w:r>
    <w:r w:rsidRPr="00861365">
      <w:instrText xml:space="preserve"> DOCPROPERTY "YearUser" *\charformat </w:instrText>
    </w:r>
    <w:r w:rsidRPr="00861365">
      <w:fldChar w:fldCharType="separate"/>
    </w:r>
    <w:r w:rsidRPr="00861365">
      <w:t>2012/13</w:t>
    </w:r>
    <w:r w:rsidRPr="00861365">
      <w:fldChar w:fldCharType="end"/>
    </w:r>
    <w:r w:rsidRPr="00861365">
      <w:t>:</w:t>
    </w:r>
    <w:r w:rsidRPr="00861365">
      <w:fldChar w:fldCharType="begin" w:fldLock="1"/>
    </w:r>
    <w:r w:rsidRPr="00861365">
      <w:instrText xml:space="preserve"> DOCPROPERTY "Motionsnummer" *\charformat </w:instrText>
    </w:r>
    <w:r w:rsidRPr="00861365">
      <w:fldChar w:fldCharType="separate"/>
    </w:r>
    <w:r w:rsidRPr="00861365">
      <w:t>MJ361</w:t>
    </w:r>
    <w:r w:rsidRPr="00861365">
      <w:fldChar w:fldCharType="end"/>
    </w:r>
  </w:p>
  <w:p w:rsidR="005D7872" w:rsidRPr="00861365" w:rsidRDefault="005D7872">
    <w:pPr>
      <w:pStyle w:val="FSHNormalS5"/>
    </w:pPr>
    <w:r w:rsidRPr="00861365">
      <w:fldChar w:fldCharType="begin" w:fldLock="1"/>
    </w:r>
    <w:r w:rsidRPr="00861365">
      <w:instrText xml:space="preserve"> DOCPROPERTY "MotionarText" *\charformat </w:instrText>
    </w:r>
    <w:r w:rsidRPr="00861365">
      <w:fldChar w:fldCharType="separate"/>
    </w:r>
    <w:r w:rsidRPr="00861365">
      <w:t>av Katarina Brännström (M)</w:t>
    </w:r>
    <w:r w:rsidRPr="00861365">
      <w:fldChar w:fldCharType="end"/>
    </w:r>
    <w:r w:rsidRPr="00861365">
      <w:br/>
    </w:r>
    <w:r w:rsidRPr="00861365">
      <w:fldChar w:fldCharType="begin" w:fldLock="1"/>
    </w:r>
    <w:r w:rsidRPr="00861365">
      <w:instrText xml:space="preserve"> DOCPROPERTY "SvarFrasKort" *\charformat </w:instrText>
    </w:r>
    <w:r w:rsidRPr="00861365">
      <w:fldChar w:fldCharType="end"/>
    </w:r>
  </w:p>
  <w:p w:rsidR="005D7872" w:rsidRPr="00861365" w:rsidRDefault="005D7872">
    <w:pPr>
      <w:pStyle w:val="FSHTitel"/>
    </w:pPr>
    <w:r w:rsidRPr="00861365">
      <w:fldChar w:fldCharType="begin" w:fldLock="1"/>
    </w:r>
    <w:r w:rsidRPr="00861365">
      <w:instrText xml:space="preserve"> DOCPROPERTY</w:instrText>
    </w:r>
    <w:r w:rsidRPr="00861365">
      <w:rPr>
        <w:sz w:val="18"/>
      </w:rPr>
      <w:instrText xml:space="preserve"> "RubrikSvar" *\charformat </w:instrText>
    </w:r>
    <w:r w:rsidRPr="00861365">
      <w:fldChar w:fldCharType="separate"/>
    </w:r>
    <w:r w:rsidRPr="00861365">
      <w:t>Dispens från biotopskydd</w:t>
    </w:r>
    <w:r w:rsidRPr="00861365">
      <w:fldChar w:fldCharType="end"/>
    </w:r>
  </w:p>
  <w:p w:rsidR="005D7872" w:rsidRPr="00861365" w:rsidRDefault="005D7872">
    <w:pPr>
      <w:pStyle w:val="Normal00"/>
    </w:pPr>
  </w:p>
  <w:p w:rsidR="005D7872" w:rsidRPr="00861365" w:rsidRDefault="005D78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44896658">
    <w:abstractNumId w:val="13"/>
  </w:num>
  <w:num w:numId="2" w16cid:durableId="42410661">
    <w:abstractNumId w:val="11"/>
  </w:num>
  <w:num w:numId="3" w16cid:durableId="1196694004">
    <w:abstractNumId w:val="14"/>
  </w:num>
  <w:num w:numId="4" w16cid:durableId="1764033849">
    <w:abstractNumId w:val="8"/>
  </w:num>
  <w:num w:numId="5" w16cid:durableId="2061897094">
    <w:abstractNumId w:val="3"/>
  </w:num>
  <w:num w:numId="6" w16cid:durableId="2057468945">
    <w:abstractNumId w:val="2"/>
  </w:num>
  <w:num w:numId="7" w16cid:durableId="1586303561">
    <w:abstractNumId w:val="1"/>
  </w:num>
  <w:num w:numId="8" w16cid:durableId="966158493">
    <w:abstractNumId w:val="0"/>
  </w:num>
  <w:num w:numId="9" w16cid:durableId="409812572">
    <w:abstractNumId w:val="9"/>
  </w:num>
  <w:num w:numId="10" w16cid:durableId="2126457689">
    <w:abstractNumId w:val="7"/>
  </w:num>
  <w:num w:numId="11" w16cid:durableId="848569185">
    <w:abstractNumId w:val="6"/>
  </w:num>
  <w:num w:numId="12" w16cid:durableId="2055999120">
    <w:abstractNumId w:val="5"/>
  </w:num>
  <w:num w:numId="13" w16cid:durableId="1781026745">
    <w:abstractNumId w:val="4"/>
  </w:num>
  <w:num w:numId="14" w16cid:durableId="840658086">
    <w:abstractNumId w:val="16"/>
  </w:num>
  <w:num w:numId="15" w16cid:durableId="2003312791">
    <w:abstractNumId w:val="12"/>
  </w:num>
  <w:num w:numId="16" w16cid:durableId="19243360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6F4F5566-E168-4740-ACE4-A3816A414709}"/>
  </w:docVars>
  <w:rsids>
    <w:rsidRoot w:val="001E1F6B"/>
    <w:rsid w:val="001E1F6B"/>
    <w:rsid w:val="005D7872"/>
    <w:rsid w:val="008613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D6B6B0-4CA0-47C2-A53B-71B0DBFD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2055</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M1520</vt:lpstr>
    </vt:vector>
  </TitlesOfParts>
  <Company>Riksdagen</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M1520</dc:title>
  <dc:subject>M1520</dc:subject>
  <dc:creator>Riksdagen</dc:creator>
  <cp:keywords>Riksdagen</cp:keywords>
  <dc:description>Större EAN, fria namnval (prtimotion etc), a4-funktionen, nya v-loggan, grönmarkering, basdialogen mm</dc:description>
  <cp:lastModifiedBy>Lars Brink</cp:lastModifiedBy>
  <cp:revision>2</cp:revision>
  <cp:lastPrinted>2012-12-13T07:49:00Z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LoDr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Dispens från biotopskydd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Dispens från biotopskydd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louise.dreifeldt@riksdagen.se</vt:lpwstr>
  </property>
  <property fmtid="{D5CDD505-2E9C-101B-9397-08002B2CF9AE}" pid="45" name="ReservUID">
    <vt:lpwstr>le0224aa</vt:lpwstr>
  </property>
  <property fmtid="{D5CDD505-2E9C-101B-9397-08002B2CF9AE}" pid="46" name="MotionID">
    <vt:lpwstr>20122013000000000077000015200069</vt:lpwstr>
  </property>
  <property fmtid="{D5CDD505-2E9C-101B-9397-08002B2CF9AE}" pid="47" name="datum">
    <vt:lpwstr>120927</vt:lpwstr>
  </property>
  <property fmtid="{D5CDD505-2E9C-101B-9397-08002B2CF9AE}" pid="48" name="avsändar-e-post">
    <vt:lpwstr>louise.dreifeldt@riksdagen.se</vt:lpwstr>
  </property>
  <property fmtid="{D5CDD505-2E9C-101B-9397-08002B2CF9AE}" pid="49" name="id">
    <vt:lpwstr>20122013000000000077000015200069</vt:lpwstr>
  </property>
  <property fmtid="{D5CDD505-2E9C-101B-9397-08002B2CF9AE}" pid="50" name="nummer">
    <vt:lpwstr>361</vt:lpwstr>
  </property>
  <property fmtid="{D5CDD505-2E9C-101B-9397-08002B2CF9AE}" pid="51" name="utskottsbeteckning">
    <vt:lpwstr>MJ</vt:lpwstr>
  </property>
  <property fmtid="{D5CDD505-2E9C-101B-9397-08002B2CF9AE}" pid="52" name="GlobalUID">
    <vt:lpwstr>{8F0398AA-A725-4D2E-8B9F-C76531995CD4}</vt:lpwstr>
  </property>
  <property fmtid="{D5CDD505-2E9C-101B-9397-08002B2CF9AE}" pid="53" name="Överföringar">
    <vt:i4>0</vt:i4>
  </property>
  <property fmtid="{D5CDD505-2E9C-101B-9397-08002B2CF9AE}" pid="54" name="Checksum">
    <vt:lpwstr>*1001420130949*</vt:lpwstr>
  </property>
  <property fmtid="{D5CDD505-2E9C-101B-9397-08002B2CF9AE}" pid="55" name="skuggnummer">
    <vt:lpwstr>1639</vt:lpwstr>
  </property>
  <property fmtid="{D5CDD505-2E9C-101B-9397-08002B2CF9AE}" pid="56" name="urixVersion">
    <vt:lpwstr>4.6.0.0</vt:lpwstr>
  </property>
  <property fmtid="{D5CDD505-2E9C-101B-9397-08002B2CF9AE}" pid="57" name="urixOrigin">
    <vt:lpwstr>121213 08:50:31.697</vt:lpwstr>
  </property>
  <property fmtid="{D5CDD505-2E9C-101B-9397-08002B2CF9AE}" pid="58" name="urixGuid">
    <vt:lpwstr>{D623B690-F80D-4287-88F9-AC5FE0A7DF0A}</vt:lpwstr>
  </property>
</Properties>
</file>