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77D" w:rsidRPr="0028277D" w:rsidRDefault="0028277D">
      <w:pPr>
        <w:pStyle w:val="Hemstlrubrik"/>
      </w:pPr>
      <w:r w:rsidRPr="0028277D">
        <w:t>Förslag till riksdagsbeslut</w:t>
      </w:r>
    </w:p>
    <w:p w:rsidR="0028277D" w:rsidRPr="0028277D" w:rsidRDefault="0028277D">
      <w:pPr>
        <w:pStyle w:val="Hemstlatt"/>
        <w:ind w:left="0"/>
      </w:pPr>
      <w:r w:rsidRPr="0028277D">
        <w:t xml:space="preserve">Riksdagen tillkännager för regeringen som sin mening vad som anförs i motionen om </w:t>
      </w:r>
      <w:r w:rsidRPr="0028277D">
        <w:rPr>
          <w:szCs w:val="24"/>
        </w:rPr>
        <w:t>att omförhandla skatteavtalet mellan Sverige och Danmark.</w:t>
      </w:r>
    </w:p>
    <w:p w:rsidR="0028277D" w:rsidRPr="0028277D" w:rsidRDefault="0028277D">
      <w:pPr>
        <w:pStyle w:val="Rubrik1"/>
      </w:pPr>
      <w:r w:rsidRPr="0028277D">
        <w:t>Motivering</w:t>
      </w:r>
    </w:p>
    <w:p w:rsidR="0028277D" w:rsidRPr="0028277D" w:rsidRDefault="0028277D">
      <w:pPr>
        <w:autoSpaceDE w:val="0"/>
        <w:autoSpaceDN w:val="0"/>
        <w:adjustRightInd w:val="0"/>
        <w:rPr>
          <w:szCs w:val="24"/>
        </w:rPr>
      </w:pPr>
      <w:r w:rsidRPr="0028277D">
        <w:t>Kontakterna över Öresund har utvecklats kraftigt sedan bron byggdes. I dag pendlar ca 20 000 personer dagligen mellan Sverige och Danmark. Samtidigt växer samarbetet mellan företag och universitet på respektive sidor om Ör</w:t>
      </w:r>
      <w:r w:rsidRPr="0028277D">
        <w:t>e</w:t>
      </w:r>
      <w:r w:rsidRPr="0028277D">
        <w:t>sund. Den kraft och dynamik som finns i Öresundsregionen driver utvec</w:t>
      </w:r>
      <w:r w:rsidRPr="0028277D">
        <w:t>k</w:t>
      </w:r>
      <w:r w:rsidRPr="0028277D">
        <w:t>lingen, men samtidigt finns olika slags hinder som bromsar.</w:t>
      </w:r>
    </w:p>
    <w:p w:rsidR="0028277D" w:rsidRPr="0028277D" w:rsidRDefault="0028277D">
      <w:pPr>
        <w:pStyle w:val="Normaltindrag"/>
      </w:pPr>
      <w:r w:rsidRPr="0028277D">
        <w:t>I Norden gäller gränsgångarreglerna, som i princip innebär att skatt tas ut där man är bosatt, men med Danmark och Sverige som viktiga undantag. I ett skatteavtal 1997 infördes grundprincipen att personer som arbetspendlar me</w:t>
      </w:r>
      <w:r w:rsidRPr="0028277D">
        <w:t>l</w:t>
      </w:r>
      <w:r w:rsidRPr="0028277D">
        <w:t>lan Danmark och Sverige ska beskattas i det land, där de arbetar. I takt med att arbetspendlingen kraftigt ökade i riktning från Sverige till Danmark blev allt fler uppmärksamma på att de skånska kommunerna förlorar skatteintäkter. De förlorar allt större skatteintäkter för varje år som arbetspendlingen ökar. Det är betydligt fler människor som bor i Sverige och arbetar i Danmark än tvärtom. De skånska kommunerna har därför stora utlägg för social service men inte motsvarande skatteinkomster. Därför ingick</w:t>
      </w:r>
      <w:r w:rsidRPr="0028277D">
        <w:t xml:space="preserve"> den socialdemokratiska regeringen ett nytt avtal med Danmark 2003, ett avtal som skulle ge he</w:t>
      </w:r>
      <w:r w:rsidRPr="0028277D">
        <w:t>m</w:t>
      </w:r>
      <w:r w:rsidRPr="0028277D">
        <w:t>kommunerna kompensation för förlorade arbetsintäkter.</w:t>
      </w:r>
    </w:p>
    <w:p w:rsidR="0028277D" w:rsidRPr="0028277D" w:rsidRDefault="0028277D">
      <w:pPr>
        <w:pStyle w:val="Normaltindrag"/>
      </w:pPr>
      <w:r w:rsidRPr="0028277D">
        <w:t xml:space="preserve">Även det nya avtalet visade sig dock innehålla stora brister. </w:t>
      </w:r>
      <w:r w:rsidRPr="0028277D">
        <w:rPr>
          <w:color w:val="000000"/>
        </w:rPr>
        <w:t>Avtalet inn</w:t>
      </w:r>
      <w:r w:rsidRPr="0028277D">
        <w:rPr>
          <w:color w:val="000000"/>
        </w:rPr>
        <w:t>e</w:t>
      </w:r>
      <w:r w:rsidRPr="0028277D">
        <w:rPr>
          <w:color w:val="000000"/>
        </w:rPr>
        <w:t>håller</w:t>
      </w:r>
      <w:r w:rsidRPr="0028277D">
        <w:t xml:space="preserve"> så många viktiga undantag att Sverige och Skåne förlorar avsevärda skatteintäkter. I avtalet undantas landstingsskatten, offentliganställdas löner samt inkomster under cirka 190 000 svenska kronor. Sverige får med andra ord inte alls full kompensation för uteblivna skatteintäkter. I år är förlusten på grund av utebliven kompensation en halv miljard kronor och 2011 beräknas </w:t>
      </w:r>
      <w:r w:rsidRPr="0028277D">
        <w:lastRenderedPageBreak/>
        <w:t>fö</w:t>
      </w:r>
      <w:r w:rsidRPr="0028277D">
        <w:t>r</w:t>
      </w:r>
      <w:r w:rsidRPr="0028277D">
        <w:t>lusten uppgå till 1,2 miljarder kronor, enligt Öresundsinstitutets analys (sept. 2008). Enligt samma källa betalar</w:t>
      </w:r>
      <w:r w:rsidRPr="0028277D">
        <w:t xml:space="preserve"> Danmark endast en kompensation till Sv</w:t>
      </w:r>
      <w:r w:rsidRPr="0028277D">
        <w:t>e</w:t>
      </w:r>
      <w:r w:rsidRPr="0028277D">
        <w:t>rige som motsvarar 8,3 procent av den lön som svenska pendlare tjänar i Danmark. Sverige däremot betalar en kompensation till Danmark på 21 pr</w:t>
      </w:r>
      <w:r w:rsidRPr="0028277D">
        <w:t>o</w:t>
      </w:r>
      <w:r w:rsidRPr="0028277D">
        <w:t xml:space="preserve">cent av den lön som danska pendlare tjänar i Sverige. </w:t>
      </w:r>
      <w:r w:rsidRPr="0028277D">
        <w:rPr>
          <w:szCs w:val="24"/>
        </w:rPr>
        <w:t>Dessutom går skatt</w:t>
      </w:r>
      <w:r w:rsidRPr="0028277D">
        <w:rPr>
          <w:szCs w:val="24"/>
        </w:rPr>
        <w:t>e</w:t>
      </w:r>
      <w:r w:rsidRPr="0028277D">
        <w:rPr>
          <w:szCs w:val="24"/>
        </w:rPr>
        <w:t xml:space="preserve">överföringen till Sverige </w:t>
      </w:r>
      <w:r w:rsidRPr="0028277D">
        <w:rPr>
          <w:color w:val="000000"/>
          <w:szCs w:val="24"/>
        </w:rPr>
        <w:t>in i det generella skatteutjämningssystemet. De skånska kommunerna och Region Skåne får därmed ännu mindre kompens</w:t>
      </w:r>
      <w:r w:rsidRPr="0028277D">
        <w:rPr>
          <w:color w:val="000000"/>
          <w:szCs w:val="24"/>
        </w:rPr>
        <w:t>a</w:t>
      </w:r>
      <w:r w:rsidRPr="0028277D">
        <w:rPr>
          <w:color w:val="000000"/>
          <w:szCs w:val="24"/>
        </w:rPr>
        <w:t>tion för servicekostnader till invånare med arbete i Danmark.</w:t>
      </w:r>
    </w:p>
    <w:p w:rsidR="0028277D" w:rsidRPr="0028277D" w:rsidRDefault="0028277D">
      <w:pPr>
        <w:pStyle w:val="Normaltindrag"/>
      </w:pPr>
      <w:r w:rsidRPr="0028277D">
        <w:t>Bland arbetspendlarna själva uppfattas skattereglerna</w:t>
      </w:r>
      <w:r w:rsidRPr="0028277D">
        <w:t xml:space="preserve"> som ett stort hinder för bättre Öresundsintegration, enligt en enkät utförd av föreningen Ör</w:t>
      </w:r>
      <w:r w:rsidRPr="0028277D">
        <w:t>e</w:t>
      </w:r>
      <w:r w:rsidRPr="0028277D">
        <w:t>sundsborger (Öresundsborger Survey 2008). Förutom den ekonomiska aspe</w:t>
      </w:r>
      <w:r w:rsidRPr="0028277D">
        <w:t>k</w:t>
      </w:r>
      <w:r w:rsidRPr="0028277D">
        <w:t>ten finns det naturligtvis också en risk för att negativa attityder kan vändas mot arbetspendlarna som inte betalar skatt i hemkommunen. En sådan utvec</w:t>
      </w:r>
      <w:r w:rsidRPr="0028277D">
        <w:t>k</w:t>
      </w:r>
      <w:r w:rsidRPr="0028277D">
        <w:t>ling skulle gå på tvärtemot den ökade öppenhet som många hoppas på i Ör</w:t>
      </w:r>
      <w:r w:rsidRPr="0028277D">
        <w:t>e</w:t>
      </w:r>
      <w:r w:rsidRPr="0028277D">
        <w:t>sundsregionen.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77D">
        <w:trPr>
          <w:cantSplit/>
        </w:trPr>
        <w:tc>
          <w:tcPr>
            <w:tcW w:w="3046" w:type="dxa"/>
          </w:tcPr>
          <w:p w:rsidR="0028277D" w:rsidRPr="0028277D" w:rsidRDefault="0028277D">
            <w:pPr>
              <w:pStyle w:val="UnderskriftDatum"/>
              <w:spacing w:before="240"/>
            </w:pPr>
            <w:r w:rsidRPr="0028277D">
              <w:t>Stockholm den 29 september 2008</w:t>
            </w:r>
          </w:p>
        </w:tc>
        <w:tc>
          <w:tcPr>
            <w:tcW w:w="3047" w:type="dxa"/>
          </w:tcPr>
          <w:p w:rsidR="0028277D" w:rsidRPr="0028277D" w:rsidRDefault="0028277D">
            <w:pPr>
              <w:pStyle w:val="Underskrifter"/>
              <w:spacing w:before="240"/>
            </w:pPr>
          </w:p>
        </w:tc>
      </w:tr>
      <w:tr w:rsidR="00000000" w:rsidRPr="0028277D">
        <w:trPr>
          <w:cantSplit/>
        </w:trPr>
        <w:tc>
          <w:tcPr>
            <w:tcW w:w="3046" w:type="dxa"/>
          </w:tcPr>
          <w:p w:rsidR="0028277D" w:rsidRPr="0028277D" w:rsidRDefault="0028277D">
            <w:pPr>
              <w:pStyle w:val="Underskrifter"/>
            </w:pPr>
            <w:r w:rsidRPr="0028277D">
              <w:t>Ulf Nilsson (fp)</w:t>
            </w:r>
          </w:p>
        </w:tc>
        <w:tc>
          <w:tcPr>
            <w:tcW w:w="3046" w:type="dxa"/>
          </w:tcPr>
          <w:p w:rsidR="0028277D" w:rsidRPr="0028277D" w:rsidRDefault="0028277D">
            <w:pPr>
              <w:pStyle w:val="Underskrifter"/>
            </w:pPr>
          </w:p>
        </w:tc>
      </w:tr>
      <w:tr w:rsidR="00000000" w:rsidRPr="0028277D">
        <w:trPr>
          <w:cantSplit/>
        </w:trPr>
        <w:tc>
          <w:tcPr>
            <w:tcW w:w="3046" w:type="dxa"/>
          </w:tcPr>
          <w:p w:rsidR="0028277D" w:rsidRPr="0028277D" w:rsidRDefault="0028277D">
            <w:pPr>
              <w:pStyle w:val="Underskrifter"/>
            </w:pPr>
            <w:r w:rsidRPr="0028277D">
              <w:t>Christer Nylander (fp)</w:t>
            </w:r>
          </w:p>
        </w:tc>
        <w:tc>
          <w:tcPr>
            <w:tcW w:w="3046" w:type="dxa"/>
          </w:tcPr>
          <w:p w:rsidR="0028277D" w:rsidRPr="0028277D" w:rsidRDefault="0028277D">
            <w:pPr>
              <w:pStyle w:val="Underskrifter"/>
            </w:pPr>
            <w:r w:rsidRPr="0028277D">
              <w:t>Tina Acketoft (fp)</w:t>
            </w:r>
          </w:p>
        </w:tc>
      </w:tr>
      <w:tr w:rsidR="00000000" w:rsidRPr="0028277D">
        <w:trPr>
          <w:cantSplit/>
        </w:trPr>
        <w:tc>
          <w:tcPr>
            <w:tcW w:w="3046" w:type="dxa"/>
          </w:tcPr>
          <w:p w:rsidR="0028277D" w:rsidRPr="0028277D" w:rsidRDefault="0028277D">
            <w:pPr>
              <w:pStyle w:val="Underskrifter"/>
            </w:pPr>
            <w:r w:rsidRPr="0028277D">
              <w:t>Allan Widman (fp)</w:t>
            </w:r>
          </w:p>
        </w:tc>
        <w:tc>
          <w:tcPr>
            <w:tcW w:w="3046" w:type="dxa"/>
          </w:tcPr>
          <w:p w:rsidR="0028277D" w:rsidRPr="0028277D" w:rsidRDefault="0028277D">
            <w:pPr>
              <w:pStyle w:val="Underskrifter"/>
            </w:pPr>
          </w:p>
        </w:tc>
      </w:tr>
    </w:tbl>
    <w:p w:rsidR="0028277D" w:rsidRPr="0028277D" w:rsidRDefault="0028277D">
      <w:pPr>
        <w:pStyle w:val="Normaltindrag"/>
      </w:pPr>
    </w:p>
    <w:sectPr w:rsidR="00000000" w:rsidRPr="002827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77D" w:rsidRPr="0028277D" w:rsidRDefault="0028277D">
      <w:r w:rsidRPr="0028277D">
        <w:separator/>
      </w:r>
    </w:p>
  </w:endnote>
  <w:endnote w:type="continuationSeparator" w:id="0">
    <w:p w:rsidR="0028277D" w:rsidRPr="0028277D" w:rsidRDefault="0028277D">
      <w:r w:rsidRPr="00282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7D" w:rsidRPr="0028277D" w:rsidRDefault="0028277D">
    <w:pPr>
      <w:pStyle w:val="Sidfot"/>
    </w:pPr>
    <w:r w:rsidRPr="002827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131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77D" w:rsidRDefault="002827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77D" w:rsidRDefault="002827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7D" w:rsidRPr="0028277D" w:rsidRDefault="0028277D">
    <w:pPr>
      <w:pStyle w:val="Sidfot"/>
    </w:pPr>
    <w:r w:rsidRPr="002827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801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77D" w:rsidRDefault="002827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77D" w:rsidRDefault="002827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7D" w:rsidRPr="0028277D" w:rsidRDefault="0028277D">
    <w:pPr>
      <w:pStyle w:val="Sidfot"/>
    </w:pPr>
    <w:r w:rsidRPr="002827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23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77D" w:rsidRDefault="002827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77D" w:rsidRDefault="002827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77D" w:rsidRPr="0028277D" w:rsidRDefault="0028277D">
      <w:r w:rsidRPr="0028277D">
        <w:separator/>
      </w:r>
    </w:p>
  </w:footnote>
  <w:footnote w:type="continuationSeparator" w:id="0">
    <w:p w:rsidR="0028277D" w:rsidRPr="0028277D" w:rsidRDefault="0028277D">
      <w:r w:rsidRPr="00282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7D" w:rsidRPr="0028277D" w:rsidRDefault="0028277D">
    <w:pPr>
      <w:pStyle w:val="Sidhuvud"/>
    </w:pPr>
    <w:r w:rsidRPr="002827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387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77D" w:rsidRDefault="002827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77D" w:rsidRDefault="002827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7D" w:rsidRPr="0028277D" w:rsidRDefault="0028277D">
    <w:pPr>
      <w:pStyle w:val="Sidhuvud"/>
    </w:pPr>
    <w:r w:rsidRPr="002827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027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77D" w:rsidRDefault="002827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77D" w:rsidRDefault="002827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7D" w:rsidRPr="0028277D" w:rsidRDefault="0028277D">
    <w:pPr>
      <w:pStyle w:val="FSHNormal"/>
      <w:tabs>
        <w:tab w:val="right" w:pos="5840"/>
      </w:tabs>
    </w:pPr>
    <w:r w:rsidRPr="0028277D">
      <w:br/>
    </w:r>
    <w:r w:rsidRPr="0028277D">
      <w:fldChar w:fldCharType="begin" w:fldLock="1"/>
    </w:r>
    <w:r w:rsidRPr="0028277D">
      <w:instrText xml:space="preserve"> DOCPROPERTY</w:instrText>
    </w:r>
    <w:r w:rsidRPr="0028277D">
      <w:rPr>
        <w:sz w:val="18"/>
      </w:rPr>
      <w:instrText xml:space="preserve"> "YearUser" *\charformat </w:instrText>
    </w:r>
    <w:r w:rsidRPr="0028277D">
      <w:fldChar w:fldCharType="separate"/>
    </w:r>
    <w:r w:rsidRPr="0028277D">
      <w:t>2008/09</w:t>
    </w:r>
    <w:r w:rsidRPr="0028277D">
      <w:fldChar w:fldCharType="end"/>
    </w:r>
    <w:r w:rsidRPr="0028277D">
      <w:t xml:space="preserve"> </w:t>
    </w:r>
    <w:r w:rsidRPr="0028277D">
      <w:tab/>
      <w:t xml:space="preserve">mnr: </w:t>
    </w:r>
    <w:r w:rsidRPr="0028277D">
      <w:fldChar w:fldCharType="begin" w:fldLock="1"/>
    </w:r>
    <w:r w:rsidRPr="0028277D">
      <w:instrText xml:space="preserve"> DOCPROPERTY</w:instrText>
    </w:r>
    <w:r w:rsidRPr="0028277D">
      <w:rPr>
        <w:sz w:val="18"/>
      </w:rPr>
      <w:instrText xml:space="preserve"> "Motionsnummer" *\charformat </w:instrText>
    </w:r>
    <w:r w:rsidRPr="0028277D">
      <w:fldChar w:fldCharType="separate"/>
    </w:r>
    <w:r w:rsidRPr="0028277D">
      <w:t>Sk225</w:t>
    </w:r>
    <w:r w:rsidRPr="0028277D">
      <w:fldChar w:fldCharType="end"/>
    </w:r>
    <w:r w:rsidRPr="0028277D">
      <w:br/>
    </w:r>
    <w:r w:rsidRPr="0028277D">
      <w:fldChar w:fldCharType="begin" w:fldLock="1"/>
    </w:r>
    <w:r w:rsidRPr="0028277D">
      <w:instrText xml:space="preserve"> DOCPROPERTY</w:instrText>
    </w:r>
    <w:r w:rsidRPr="0028277D">
      <w:rPr>
        <w:sz w:val="18"/>
      </w:rPr>
      <w:instrText xml:space="preserve"> "Samling" *\charformat </w:instrText>
    </w:r>
    <w:r w:rsidRPr="0028277D">
      <w:fldChar w:fldCharType="end"/>
    </w:r>
    <w:r w:rsidRPr="0028277D">
      <w:tab/>
      <w:t xml:space="preserve">pnr: </w:t>
    </w:r>
    <w:r w:rsidRPr="0028277D">
      <w:fldChar w:fldCharType="begin" w:fldLock="1"/>
    </w:r>
    <w:r w:rsidRPr="0028277D">
      <w:instrText xml:space="preserve"> DOCPROPERTY</w:instrText>
    </w:r>
    <w:r w:rsidRPr="0028277D">
      <w:rPr>
        <w:sz w:val="18"/>
      </w:rPr>
      <w:instrText xml:space="preserve"> "Partinummer" *\charformat </w:instrText>
    </w:r>
    <w:r w:rsidRPr="0028277D">
      <w:fldChar w:fldCharType="separate"/>
    </w:r>
    <w:r w:rsidRPr="0028277D">
      <w:t>fp1165</w:t>
    </w:r>
    <w:r w:rsidRPr="0028277D">
      <w:fldChar w:fldCharType="end"/>
    </w:r>
  </w:p>
  <w:p w:rsidR="0028277D" w:rsidRPr="0028277D" w:rsidRDefault="0028277D">
    <w:pPr>
      <w:pStyle w:val="FSHRub1"/>
    </w:pPr>
    <w:r w:rsidRPr="0028277D">
      <w:t>Motion till riksdagen</w:t>
    </w:r>
    <w:r w:rsidRPr="0028277D">
      <w:br/>
    </w:r>
    <w:r w:rsidRPr="0028277D">
      <w:fldChar w:fldCharType="begin" w:fldLock="1"/>
    </w:r>
    <w:r w:rsidRPr="0028277D">
      <w:instrText xml:space="preserve"> DOCPROPERTY "YearUser" *\charformat </w:instrText>
    </w:r>
    <w:r w:rsidRPr="0028277D">
      <w:fldChar w:fldCharType="separate"/>
    </w:r>
    <w:r w:rsidRPr="0028277D">
      <w:t>2008/09</w:t>
    </w:r>
    <w:r w:rsidRPr="0028277D">
      <w:fldChar w:fldCharType="end"/>
    </w:r>
    <w:r w:rsidRPr="0028277D">
      <w:t>:</w:t>
    </w:r>
    <w:r w:rsidRPr="0028277D">
      <w:fldChar w:fldCharType="begin" w:fldLock="1"/>
    </w:r>
    <w:r w:rsidRPr="0028277D">
      <w:instrText xml:space="preserve"> DOCPROPERTY "Motionsnummer" *\charformat </w:instrText>
    </w:r>
    <w:r w:rsidRPr="0028277D">
      <w:fldChar w:fldCharType="separate"/>
    </w:r>
    <w:r w:rsidRPr="0028277D">
      <w:t>Sk225</w:t>
    </w:r>
    <w:r w:rsidRPr="0028277D">
      <w:fldChar w:fldCharType="end"/>
    </w:r>
  </w:p>
  <w:p w:rsidR="0028277D" w:rsidRPr="0028277D" w:rsidRDefault="0028277D">
    <w:pPr>
      <w:pStyle w:val="FSHNormalS5"/>
    </w:pPr>
    <w:r w:rsidRPr="0028277D">
      <w:fldChar w:fldCharType="begin" w:fldLock="1"/>
    </w:r>
    <w:r w:rsidRPr="0028277D">
      <w:instrText xml:space="preserve"> DOCPROPERTY "MotionarText" *\charformat </w:instrText>
    </w:r>
    <w:r w:rsidRPr="0028277D">
      <w:fldChar w:fldCharType="separate"/>
    </w:r>
    <w:r w:rsidRPr="0028277D">
      <w:t>av Ulf Nilsson m.fl. (fp)</w:t>
    </w:r>
    <w:r w:rsidRPr="0028277D">
      <w:fldChar w:fldCharType="end"/>
    </w:r>
    <w:r w:rsidRPr="0028277D">
      <w:br/>
    </w:r>
    <w:r w:rsidRPr="0028277D">
      <w:fldChar w:fldCharType="begin" w:fldLock="1"/>
    </w:r>
    <w:r w:rsidRPr="0028277D">
      <w:instrText xml:space="preserve"> DOCPROPERTY "SvarFrasKort" *\charformat </w:instrText>
    </w:r>
    <w:r w:rsidRPr="0028277D">
      <w:fldChar w:fldCharType="end"/>
    </w:r>
  </w:p>
  <w:p w:rsidR="0028277D" w:rsidRPr="0028277D" w:rsidRDefault="0028277D">
    <w:pPr>
      <w:pStyle w:val="FSHTitel"/>
    </w:pPr>
    <w:r w:rsidRPr="0028277D">
      <w:fldChar w:fldCharType="begin" w:fldLock="1"/>
    </w:r>
    <w:r w:rsidRPr="0028277D">
      <w:instrText xml:space="preserve"> DOCPROPERTY</w:instrText>
    </w:r>
    <w:r w:rsidRPr="0028277D">
      <w:rPr>
        <w:sz w:val="18"/>
      </w:rPr>
      <w:instrText xml:space="preserve"> "RubrikSvar" *\charformat </w:instrText>
    </w:r>
    <w:r w:rsidRPr="0028277D">
      <w:fldChar w:fldCharType="separate"/>
    </w:r>
    <w:r w:rsidRPr="0028277D">
      <w:t>Skatteavtalet med Danmark</w:t>
    </w:r>
    <w:r w:rsidRPr="0028277D">
      <w:fldChar w:fldCharType="end"/>
    </w:r>
  </w:p>
  <w:p w:rsidR="0028277D" w:rsidRPr="0028277D" w:rsidRDefault="0028277D">
    <w:pPr>
      <w:pStyle w:val="Normal00"/>
    </w:pPr>
  </w:p>
  <w:p w:rsidR="0028277D" w:rsidRPr="0028277D" w:rsidRDefault="002827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2547881">
    <w:abstractNumId w:val="8"/>
  </w:num>
  <w:num w:numId="2" w16cid:durableId="1348874264">
    <w:abstractNumId w:val="9"/>
  </w:num>
  <w:num w:numId="3" w16cid:durableId="1387878497">
    <w:abstractNumId w:val="8"/>
  </w:num>
  <w:num w:numId="4" w16cid:durableId="979266427">
    <w:abstractNumId w:val="9"/>
  </w:num>
  <w:num w:numId="5" w16cid:durableId="662857142">
    <w:abstractNumId w:val="13"/>
  </w:num>
  <w:num w:numId="6" w16cid:durableId="934941919">
    <w:abstractNumId w:val="10"/>
  </w:num>
  <w:num w:numId="7" w16cid:durableId="1652370423">
    <w:abstractNumId w:val="11"/>
  </w:num>
  <w:num w:numId="8" w16cid:durableId="1623346900">
    <w:abstractNumId w:val="12"/>
  </w:num>
  <w:num w:numId="9" w16cid:durableId="1864511460">
    <w:abstractNumId w:val="8"/>
  </w:num>
  <w:num w:numId="10" w16cid:durableId="2009557160">
    <w:abstractNumId w:val="3"/>
  </w:num>
  <w:num w:numId="11" w16cid:durableId="814490190">
    <w:abstractNumId w:val="2"/>
  </w:num>
  <w:num w:numId="12" w16cid:durableId="1327519500">
    <w:abstractNumId w:val="1"/>
  </w:num>
  <w:num w:numId="13" w16cid:durableId="582108445">
    <w:abstractNumId w:val="0"/>
  </w:num>
  <w:num w:numId="14" w16cid:durableId="507409997">
    <w:abstractNumId w:val="9"/>
  </w:num>
  <w:num w:numId="15" w16cid:durableId="760687017">
    <w:abstractNumId w:val="7"/>
  </w:num>
  <w:num w:numId="16" w16cid:durableId="1674144807">
    <w:abstractNumId w:val="6"/>
  </w:num>
  <w:num w:numId="17" w16cid:durableId="1912695759">
    <w:abstractNumId w:val="5"/>
  </w:num>
  <w:num w:numId="18" w16cid:durableId="1112747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8417CD8-0795-41DA-86D3-FD31F6F63690},{6D7D8505-D987-4E65-9DE8-D8558CB42100},{DB82EFB4-508D-4498-BDB4-E118C24ADF87},{C17F4761-6F66-440C-96F8-6F2D7169F6A4}"/>
  </w:docVars>
  <w:rsids>
    <w:rsidRoot w:val="00CB099B"/>
    <w:rsid w:val="0028277D"/>
    <w:rsid w:val="00CB0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4517025-D25E-486E-8ED8-B146D73F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2591</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fp1165</vt:lpstr>
    </vt:vector>
  </TitlesOfParts>
  <Company>Riksdagen</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fp1165</dc:title>
  <dc:subject>fp1165</dc:subject>
  <dc:creator>Riksdagen</dc:creator>
  <cp:keywords>Riksdagen</cp:keywords>
  <dc:description>TKG-ktrl, MSMQ4mb, PersReg-Distribution mm b-&gt;ny fplogga</dc:description>
  <cp:lastModifiedBy>Lars Brink</cp:lastModifiedBy>
  <cp:revision>2</cp:revision>
  <cp:lastPrinted>2008-11-13T13:18:00Z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Skatteavtalet med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Skatteavtalet med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Nilsson m.fl. (fp)</vt:lpwstr>
  </property>
  <property fmtid="{D5CDD505-2E9C-101B-9397-08002B2CF9AE}" pid="26" name="MotionarLista">
    <vt:lpwstr>Nilsson, Ulf (fp)\Nylander, Christer (fp)\Acketoft, Tina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Tina Acketoft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20082009000001020112000011650069</vt:lpwstr>
  </property>
  <property fmtid="{D5CDD505-2E9C-101B-9397-08002B2CF9AE}" pid="47" name="datum">
    <vt:lpwstr>080929</vt:lpwstr>
  </property>
  <property fmtid="{D5CDD505-2E9C-101B-9397-08002B2CF9AE}" pid="48" name="avsändar-e-post">
    <vt:lpwstr>hanna.lager@riksdagen.se</vt:lpwstr>
  </property>
  <property fmtid="{D5CDD505-2E9C-101B-9397-08002B2CF9AE}" pid="49" name="id">
    <vt:lpwstr>20082009000001020112000011650069</vt:lpwstr>
  </property>
  <property fmtid="{D5CDD505-2E9C-101B-9397-08002B2CF9AE}" pid="50" name="nummer">
    <vt:lpwstr>225</vt:lpwstr>
  </property>
  <property fmtid="{D5CDD505-2E9C-101B-9397-08002B2CF9AE}" pid="51" name="utskottsbeteckning">
    <vt:lpwstr>Sk</vt:lpwstr>
  </property>
  <property fmtid="{D5CDD505-2E9C-101B-9397-08002B2CF9AE}" pid="52" name="GlobalUID">
    <vt:lpwstr>{E163DFE5-063E-467A-8C0A-ECC2B93815C2}</vt:lpwstr>
  </property>
  <property fmtid="{D5CDD505-2E9C-101B-9397-08002B2CF9AE}" pid="53" name="Överföringar">
    <vt:i4>0</vt:i4>
  </property>
  <property fmtid="{D5CDD505-2E9C-101B-9397-08002B2CF9AE}" pid="54" name="Checksum">
    <vt:lpwstr>*0011774838157*</vt:lpwstr>
  </property>
  <property fmtid="{D5CDD505-2E9C-101B-9397-08002B2CF9AE}" pid="55" name="skuggnummer">
    <vt:lpwstr>313</vt:lpwstr>
  </property>
  <property fmtid="{D5CDD505-2E9C-101B-9397-08002B2CF9AE}" pid="56" name="urixVersion">
    <vt:lpwstr>3.2.4.22</vt:lpwstr>
  </property>
  <property fmtid="{D5CDD505-2E9C-101B-9397-08002B2CF9AE}" pid="57" name="urixOrigin">
    <vt:lpwstr>081113 14:19:43.270</vt:lpwstr>
  </property>
  <property fmtid="{D5CDD505-2E9C-101B-9397-08002B2CF9AE}" pid="58" name="urixGuid">
    <vt:lpwstr>{EA1B8360-14D3-448B-9775-F0EA0B2DD364}</vt:lpwstr>
  </property>
</Properties>
</file>