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969" w:rsidRPr="00AF46A9" w:rsidRDefault="003D1969">
      <w:pPr>
        <w:pStyle w:val="Hemstlrubrik"/>
      </w:pPr>
      <w:r w:rsidRPr="00AF46A9">
        <w:t>Förslag till riksdagsbeslut</w:t>
      </w:r>
    </w:p>
    <w:p w:rsidR="003D1969" w:rsidRPr="00AF46A9" w:rsidRDefault="003D1969">
      <w:pPr>
        <w:pStyle w:val="Hemstlatt"/>
        <w:ind w:left="0"/>
      </w:pPr>
      <w:r w:rsidRPr="00AF46A9">
        <w:t>Riksdagen tillkännager för regeringen som sin mening vad i motionen anförs om att förbättra för människor med funktionshi</w:t>
      </w:r>
      <w:r w:rsidRPr="00AF46A9">
        <w:t>n</w:t>
      </w:r>
      <w:r w:rsidRPr="00AF46A9">
        <w:t>der.</w:t>
      </w:r>
    </w:p>
    <w:p w:rsidR="003D1969" w:rsidRPr="00AF46A9" w:rsidRDefault="003D1969">
      <w:pPr>
        <w:pStyle w:val="Rubrik1"/>
      </w:pPr>
      <w:r w:rsidRPr="00AF46A9">
        <w:t>Motivering</w:t>
      </w:r>
    </w:p>
    <w:p w:rsidR="003D1969" w:rsidRPr="00AF46A9" w:rsidRDefault="003D1969">
      <w:r w:rsidRPr="00AF46A9">
        <w:t>Det har gått sex år sedan riksdagen beslutade om en nationell handlingsplan för handikappolitiken – Från patient till medborgare. Handlingsplanen spä</w:t>
      </w:r>
      <w:r w:rsidRPr="00AF46A9">
        <w:t>n</w:t>
      </w:r>
      <w:r w:rsidRPr="00AF46A9">
        <w:t>ner över alla sa</w:t>
      </w:r>
      <w:r w:rsidRPr="00AF46A9">
        <w:t>m</w:t>
      </w:r>
      <w:r w:rsidRPr="00AF46A9">
        <w:t>hällsområden och markerar därigenom att handikappolitiken är ett sekto</w:t>
      </w:r>
      <w:r w:rsidRPr="00AF46A9">
        <w:t>r</w:t>
      </w:r>
      <w:r w:rsidRPr="00AF46A9">
        <w:t xml:space="preserve">sövergripande politikområde. </w:t>
      </w:r>
    </w:p>
    <w:p w:rsidR="003D1969" w:rsidRPr="00AF46A9" w:rsidRDefault="003D1969">
      <w:pPr>
        <w:pStyle w:val="Normaltindrag"/>
      </w:pPr>
      <w:r w:rsidRPr="00AF46A9">
        <w:t>Flickor och pojkar samt kvinnor och män med funktionshinder skall ha samma rättigh</w:t>
      </w:r>
      <w:r w:rsidRPr="00AF46A9">
        <w:t>e</w:t>
      </w:r>
      <w:r w:rsidRPr="00AF46A9">
        <w:t>ter och skyldigheter som andra medborgare. Inriktningen av det handikappolitiska arbetet är att ta bort de hinder som finns för full dela</w:t>
      </w:r>
      <w:r w:rsidRPr="00AF46A9">
        <w:t>k</w:t>
      </w:r>
      <w:r w:rsidRPr="00AF46A9">
        <w:t>tighet och jämli</w:t>
      </w:r>
      <w:r w:rsidRPr="00AF46A9">
        <w:t>k</w:t>
      </w:r>
      <w:r w:rsidRPr="00AF46A9">
        <w:t>het i samhället för personer med funktionshinder.</w:t>
      </w:r>
    </w:p>
    <w:p w:rsidR="003D1969" w:rsidRPr="00AF46A9" w:rsidRDefault="003D1969">
      <w:pPr>
        <w:pStyle w:val="Normaltindrag"/>
      </w:pPr>
      <w:r w:rsidRPr="00AF46A9">
        <w:t>I skrivelse 2005/06:110 Uppföljning av den nationella han</w:t>
      </w:r>
      <w:r w:rsidRPr="00AF46A9">
        <w:t>d</w:t>
      </w:r>
      <w:r w:rsidRPr="00AF46A9">
        <w:t>lingsplanen för handikappolit</w:t>
      </w:r>
      <w:r w:rsidRPr="00AF46A9">
        <w:t>i</w:t>
      </w:r>
      <w:r w:rsidRPr="00AF46A9">
        <w:t>ken konstateras att samhället ännu inte är tillgängligt för alla. Personer med funktionshinder behandlas inte som alla andra och diskrimin</w:t>
      </w:r>
      <w:r w:rsidRPr="00AF46A9">
        <w:t>e</w:t>
      </w:r>
      <w:r w:rsidRPr="00AF46A9">
        <w:t>ring förekommer i olika sa</w:t>
      </w:r>
      <w:r w:rsidRPr="00AF46A9">
        <w:t>m</w:t>
      </w:r>
      <w:r w:rsidRPr="00AF46A9">
        <w:t>manhang.</w:t>
      </w:r>
    </w:p>
    <w:p w:rsidR="003D1969" w:rsidRPr="00AF46A9" w:rsidRDefault="003D1969">
      <w:pPr>
        <w:pStyle w:val="Normaltindrag"/>
      </w:pPr>
      <w:r w:rsidRPr="00AF46A9">
        <w:t>Skrivelsen pekade på att målen i många fall är långt ifrån uppfyllda. Soc</w:t>
      </w:r>
      <w:r w:rsidRPr="00AF46A9">
        <w:t>i</w:t>
      </w:r>
      <w:r w:rsidRPr="00AF46A9">
        <w:t>alstyrelsen konstaterar att bristande ekonomiska resurser i komm</w:t>
      </w:r>
      <w:r w:rsidRPr="00AF46A9">
        <w:t>u</w:t>
      </w:r>
      <w:r w:rsidRPr="00AF46A9">
        <w:t>ner och landsting kan komma att leda till en ökad polarisering genom att olika gru</w:t>
      </w:r>
      <w:r w:rsidRPr="00AF46A9">
        <w:t>p</w:t>
      </w:r>
      <w:r w:rsidRPr="00AF46A9">
        <w:t>pers behov ställs mot varandra. Likaså kan kraven på anhörigas roll i omso</w:t>
      </w:r>
      <w:r w:rsidRPr="00AF46A9">
        <w:t>r</w:t>
      </w:r>
      <w:r w:rsidRPr="00AF46A9">
        <w:t>gen om funktionshindrade fortsätta att öka på samma sätt som redan har skett inom äldreomsorgen.</w:t>
      </w:r>
    </w:p>
    <w:p w:rsidR="003D1969" w:rsidRPr="00AF46A9" w:rsidRDefault="003D1969">
      <w:pPr>
        <w:pStyle w:val="Normaltindrag"/>
      </w:pPr>
      <w:r w:rsidRPr="00AF46A9">
        <w:t>Kritik riktas också mot bristen på samordning mellan olika myndigheter. Här behövs det tydliga förslag om utökad finansiell samordning för att ko</w:t>
      </w:r>
      <w:r w:rsidRPr="00AF46A9">
        <w:t>m</w:t>
      </w:r>
      <w:r w:rsidRPr="00AF46A9">
        <w:t>ma till rätta med detta.</w:t>
      </w:r>
    </w:p>
    <w:p w:rsidR="003D1969" w:rsidRPr="00AF46A9" w:rsidRDefault="003D1969">
      <w:pPr>
        <w:pStyle w:val="Normaltindrag"/>
      </w:pPr>
      <w:r w:rsidRPr="00AF46A9">
        <w:lastRenderedPageBreak/>
        <w:t>Även Skolverket pekar på att funktionshindrades rättigheter ofta åsid</w:t>
      </w:r>
      <w:r w:rsidRPr="00AF46A9">
        <w:t>o</w:t>
      </w:r>
      <w:r w:rsidRPr="00AF46A9">
        <w:t>sätts. Framför allt handlar det om brist på resurser till särskilt stöd och anpassning och att resurserna inte a</w:t>
      </w:r>
      <w:r w:rsidRPr="00AF46A9">
        <w:t>n</w:t>
      </w:r>
      <w:r w:rsidRPr="00AF46A9">
        <w:t>vänds på ett effektivt sätt.</w:t>
      </w:r>
    </w:p>
    <w:p w:rsidR="003D1969" w:rsidRPr="00AF46A9" w:rsidRDefault="003D1969">
      <w:pPr>
        <w:pStyle w:val="Rubrik1"/>
      </w:pPr>
      <w:r w:rsidRPr="00AF46A9">
        <w:t xml:space="preserve">Diskrimineringslagstiftning behövs </w:t>
      </w:r>
    </w:p>
    <w:p w:rsidR="003D1969" w:rsidRPr="00AF46A9" w:rsidRDefault="003D1969">
      <w:pPr>
        <w:rPr>
          <w:b/>
        </w:rPr>
      </w:pPr>
      <w:r w:rsidRPr="00AF46A9">
        <w:t>För att diskriminering i samhället ska kunna bekämpas på ett effektivt sätt krävs en förbät</w:t>
      </w:r>
      <w:r w:rsidRPr="00AF46A9">
        <w:t>t</w:t>
      </w:r>
      <w:r w:rsidRPr="00AF46A9">
        <w:t>rad samordning av arbetet mot diskriminering. Att de fyra ombudsmannafunktionerna sa</w:t>
      </w:r>
      <w:r w:rsidRPr="00AF46A9">
        <w:t>m</w:t>
      </w:r>
      <w:r w:rsidRPr="00AF46A9">
        <w:t>ordnas är bra och ett steg i rätt riktning.</w:t>
      </w:r>
    </w:p>
    <w:p w:rsidR="003D1969" w:rsidRPr="00AF46A9" w:rsidRDefault="003D1969">
      <w:pPr>
        <w:pStyle w:val="Normaltindrag"/>
      </w:pPr>
      <w:r w:rsidRPr="00AF46A9">
        <w:t>Takten i genomförandet av planen måste nu skruvas upp. Rättigheterna för personer med funktionshinder måste tydli</w:t>
      </w:r>
      <w:r w:rsidRPr="00AF46A9">
        <w:t>g</w:t>
      </w:r>
      <w:r w:rsidRPr="00AF46A9">
        <w:t>göras genom lagstiftning, enskildas makt och inflytande må</w:t>
      </w:r>
      <w:r w:rsidRPr="00AF46A9">
        <w:t>s</w:t>
      </w:r>
      <w:r w:rsidRPr="00AF46A9">
        <w:t>te öka och bekämpandet av diskriminering i alla former intensifieras. Det är märkligt att handikappanpas</w:t>
      </w:r>
      <w:r w:rsidRPr="00AF46A9">
        <w:t>s</w:t>
      </w:r>
      <w:r w:rsidRPr="00AF46A9">
        <w:t>ningen av skolor går så långsamt, trots att kort tid återstår. Rehabilitering sker ofta inte inom för</w:t>
      </w:r>
      <w:r w:rsidRPr="00AF46A9">
        <w:t>e</w:t>
      </w:r>
      <w:r w:rsidRPr="00AF46A9">
        <w:t>skriven tid eller inte alls, och ansvar flyttas över från myndigheter till enski</w:t>
      </w:r>
      <w:r w:rsidRPr="00AF46A9">
        <w:t>l</w:t>
      </w:r>
      <w:r w:rsidRPr="00AF46A9">
        <w:t>da eller deras arbetsgivare.</w:t>
      </w:r>
    </w:p>
    <w:p w:rsidR="003D1969" w:rsidRPr="00AF46A9" w:rsidRDefault="003D1969">
      <w:pPr>
        <w:pStyle w:val="Normaltindrag"/>
      </w:pPr>
      <w:r w:rsidRPr="00AF46A9">
        <w:t>Den ekonomiska situationen för personer med funktionshinder är ofta pr</w:t>
      </w:r>
      <w:r w:rsidRPr="00AF46A9">
        <w:t>e</w:t>
      </w:r>
      <w:r w:rsidRPr="00AF46A9">
        <w:t>kär, och avgi</w:t>
      </w:r>
      <w:r w:rsidRPr="00AF46A9">
        <w:t>f</w:t>
      </w:r>
      <w:r w:rsidRPr="00AF46A9">
        <w:t>ter för hjälpmedel och annat stöd skiljer sig kraftigt mellan olika landsting. Hälsosituationen för personer med funktionshinder är också påta</w:t>
      </w:r>
      <w:r w:rsidRPr="00AF46A9">
        <w:t>g</w:t>
      </w:r>
      <w:r w:rsidRPr="00AF46A9">
        <w:t>ligt sämre än för befolkningen i allmänhet. Sä</w:t>
      </w:r>
      <w:r w:rsidRPr="00AF46A9">
        <w:t>r</w:t>
      </w:r>
      <w:r w:rsidRPr="00AF46A9">
        <w:t>skilt notabel är den dåliga hälsosituationen för personer med psykiska fun</w:t>
      </w:r>
      <w:r w:rsidRPr="00AF46A9">
        <w:t>k</w:t>
      </w:r>
      <w:r w:rsidRPr="00AF46A9">
        <w:t>tionshinder.</w:t>
      </w:r>
    </w:p>
    <w:p w:rsidR="003D1969" w:rsidRPr="00AF46A9" w:rsidRDefault="003D1969">
      <w:pPr>
        <w:pStyle w:val="Rubrik1"/>
      </w:pPr>
      <w:r w:rsidRPr="00AF46A9">
        <w:t>Arbete – ett viktigt steg för ökad delaktighet</w:t>
      </w:r>
    </w:p>
    <w:p w:rsidR="003D1969" w:rsidRPr="00AF46A9" w:rsidRDefault="003D1969">
      <w:r w:rsidRPr="00AF46A9">
        <w:t>År 1998 uppgick arbetskraftsdeltagandet för personer med nedsatt arbetsfö</w:t>
      </w:r>
      <w:r w:rsidRPr="00AF46A9">
        <w:t>r</w:t>
      </w:r>
      <w:r w:rsidRPr="00AF46A9">
        <w:t>måga på grund av funktionshinder till 62 procent. 2004 hade denna andel sjunkit till 55 procent. En av de mest utsatta grupperna är personer med ps</w:t>
      </w:r>
      <w:r w:rsidRPr="00AF46A9">
        <w:t>y</w:t>
      </w:r>
      <w:r w:rsidRPr="00AF46A9">
        <w:t>kiska funktionshinder som endast hade en deltagand</w:t>
      </w:r>
      <w:r w:rsidRPr="00AF46A9">
        <w:t>e</w:t>
      </w:r>
      <w:r w:rsidRPr="00AF46A9">
        <w:t xml:space="preserve">frekvens på 35 procent. </w:t>
      </w:r>
    </w:p>
    <w:p w:rsidR="003D1969" w:rsidRPr="00AF46A9" w:rsidRDefault="003D1969">
      <w:pPr>
        <w:pStyle w:val="Normaltindrag"/>
      </w:pPr>
      <w:r w:rsidRPr="00AF46A9">
        <w:t>Sveriges kommuner och landsting redovisar att alltfler människor ställs utanför arbetsmarknaden på grund av den tidigare regeringens beslut att öve</w:t>
      </w:r>
      <w:r w:rsidRPr="00AF46A9">
        <w:t>r</w:t>
      </w:r>
      <w:r w:rsidRPr="00AF46A9">
        <w:t>föra 15 procent av kostnadsansvaret för sjukpenningen till arbetsgivarna. Refo</w:t>
      </w:r>
      <w:r w:rsidRPr="00AF46A9">
        <w:t>r</w:t>
      </w:r>
      <w:r w:rsidRPr="00AF46A9">
        <w:t>men gör det dyrare att anställa personer som riskerar att bli sjukskrivna och leder därför till större utanförskap. Detta gäller förstås i särskilt stor u</w:t>
      </w:r>
      <w:r w:rsidRPr="00AF46A9">
        <w:t>t</w:t>
      </w:r>
      <w:r w:rsidRPr="00AF46A9">
        <w:t>sträckning personer med funktionshinder som ofta har en svag förankring på arbetsmarknaden. Det är därför glädjande att den nya regeringen nu är öve</w:t>
      </w:r>
      <w:r w:rsidRPr="00AF46A9">
        <w:t>r</w:t>
      </w:r>
      <w:r w:rsidRPr="00AF46A9">
        <w:t>ens om att återställa denna reform och kommer på detta sätt att förbättra fö</w:t>
      </w:r>
      <w:r w:rsidRPr="00AF46A9">
        <w:t>r</w:t>
      </w:r>
      <w:r w:rsidRPr="00AF46A9">
        <w:t>utsättningarna för personer med funktionshi</w:t>
      </w:r>
      <w:r w:rsidRPr="00AF46A9">
        <w:t>n</w:t>
      </w:r>
      <w:r w:rsidRPr="00AF46A9">
        <w:t>der att</w:t>
      </w:r>
      <w:r w:rsidRPr="00AF46A9">
        <w:t xml:space="preserve"> få ett arbete.</w:t>
      </w:r>
    </w:p>
    <w:p w:rsidR="003D1969" w:rsidRPr="00AF46A9" w:rsidRDefault="003D1969">
      <w:pPr>
        <w:pStyle w:val="Rubrik1"/>
      </w:pPr>
      <w:r w:rsidRPr="00AF46A9">
        <w:t>Vård och hjälpmedelsgaranti behövs</w:t>
      </w:r>
    </w:p>
    <w:p w:rsidR="003D1969" w:rsidRPr="00AF46A9" w:rsidRDefault="003D1969">
      <w:r w:rsidRPr="00AF46A9">
        <w:t>Personer med funktionshinder konsumerar i regel mer sjukvård än genomsni</w:t>
      </w:r>
      <w:r w:rsidRPr="00AF46A9">
        <w:t>t</w:t>
      </w:r>
      <w:r w:rsidRPr="00AF46A9">
        <w:t>tet och har ofta sammansatta behov. Vi moderater vill införa så kallade vår</w:t>
      </w:r>
      <w:r w:rsidRPr="00AF46A9">
        <w:t>d</w:t>
      </w:r>
      <w:r w:rsidRPr="00AF46A9">
        <w:t>visare som ska fungera som en lots och en fast kontaktpunkt för patienten. Jag tror att vårdvisarna kan vara av särskilt stor betydelse för många människor som har funktionshinder. Det är också viktigt att stärka pr</w:t>
      </w:r>
      <w:r w:rsidRPr="00AF46A9">
        <w:t>i</w:t>
      </w:r>
      <w:r w:rsidRPr="00AF46A9">
        <w:t>märvården och skapa en sammanhållen vårdkedja samt ha en tydlig vårdgaranti som garant</w:t>
      </w:r>
      <w:r w:rsidRPr="00AF46A9">
        <w:t>e</w:t>
      </w:r>
      <w:r w:rsidRPr="00AF46A9">
        <w:t>rar vård i tid. Samarbetet mellan öppen och sluten vård bör oc</w:t>
      </w:r>
      <w:r w:rsidRPr="00AF46A9">
        <w:t>k</w:t>
      </w:r>
      <w:r w:rsidRPr="00AF46A9">
        <w:t>så stärkas. En förebild kan i detta avseende vara det borgerligt styr</w:t>
      </w:r>
      <w:r w:rsidRPr="00AF46A9">
        <w:t>da Hallands län.</w:t>
      </w:r>
    </w:p>
    <w:p w:rsidR="003D1969" w:rsidRPr="00AF46A9" w:rsidRDefault="003D1969">
      <w:pPr>
        <w:pStyle w:val="Normaltindrag"/>
      </w:pPr>
      <w:r w:rsidRPr="00AF46A9">
        <w:t>Jag anser att man skall införa en hjälpmedelsgaranti som ger personer med funktion</w:t>
      </w:r>
      <w:r w:rsidRPr="00AF46A9">
        <w:t>s</w:t>
      </w:r>
      <w:r w:rsidRPr="00AF46A9">
        <w:t>hinder rätt att välja hjälpmedel från godkända leverantörer. I dagens system omyndigförklaras individen och utlämnas till offentliga monopol på hjälpm</w:t>
      </w:r>
      <w:r w:rsidRPr="00AF46A9">
        <w:t>e</w:t>
      </w:r>
      <w:r w:rsidRPr="00AF46A9">
        <w:t>delsområdet.</w:t>
      </w:r>
    </w:p>
    <w:p w:rsidR="003D1969" w:rsidRPr="00AF46A9" w:rsidRDefault="003D1969">
      <w:pPr>
        <w:pStyle w:val="Normaltindrag"/>
      </w:pPr>
      <w:r w:rsidRPr="00AF46A9">
        <w:t>Vidare vill jag föra över ansvaret för assistansersättningen till staten. Färre huvudmän och en samlad behov</w:t>
      </w:r>
      <w:r w:rsidRPr="00AF46A9">
        <w:t>s</w:t>
      </w:r>
      <w:r w:rsidRPr="00AF46A9">
        <w:t xml:space="preserve">bedömning ger bättre rättssäkerhet och mindre krångel. </w:t>
      </w:r>
    </w:p>
    <w:p w:rsidR="003D1969" w:rsidRPr="00AF46A9" w:rsidRDefault="003D1969">
      <w:pPr>
        <w:pStyle w:val="Rubrik1"/>
      </w:pPr>
      <w:r w:rsidRPr="00AF46A9">
        <w:t>Myndigheternas och kommunernas arbete med handlingsplanen</w:t>
      </w:r>
    </w:p>
    <w:p w:rsidR="003D1969" w:rsidRPr="00AF46A9" w:rsidRDefault="003D1969">
      <w:r w:rsidRPr="00AF46A9">
        <w:t>En central del av den nationella handlingsplanen är de olika myndigheternas etappmål. Framgången för myndigheterna är dock blandad. Endast 39 etap</w:t>
      </w:r>
      <w:r w:rsidRPr="00AF46A9">
        <w:t>p</w:t>
      </w:r>
      <w:r w:rsidRPr="00AF46A9">
        <w:t>mål av 105 är i dag uppfyllda, trots att det endast återstår fyra år tills han</w:t>
      </w:r>
      <w:r w:rsidRPr="00AF46A9">
        <w:t>d</w:t>
      </w:r>
      <w:r w:rsidRPr="00AF46A9">
        <w:t>lingsplanen ska vara uppfylld. Av de up</w:t>
      </w:r>
      <w:r w:rsidRPr="00AF46A9">
        <w:t>p</w:t>
      </w:r>
      <w:r w:rsidRPr="00AF46A9">
        <w:t>fyllda etappmålen står Post- och telestyrelsen för 17 stycken, vilket i och för sig är imponerande. Även Kultu</w:t>
      </w:r>
      <w:r w:rsidRPr="00AF46A9">
        <w:t>r</w:t>
      </w:r>
      <w:r w:rsidRPr="00AF46A9">
        <w:t>rådet och Riksantikvarieämbetet har lyckats väl med sitt uppdrag. Mer b</w:t>
      </w:r>
      <w:r w:rsidRPr="00AF46A9">
        <w:t>e</w:t>
      </w:r>
      <w:r w:rsidRPr="00AF46A9">
        <w:t>klagligt är att tunga myndi</w:t>
      </w:r>
      <w:r w:rsidRPr="00AF46A9">
        <w:t>g</w:t>
      </w:r>
      <w:r w:rsidRPr="00AF46A9">
        <w:t>heter som Försäkringskassan, Socialstyrelsen, Konsumentverket, Boverket, Arbetsmarknadsstyrelsen och Skolverket all</w:t>
      </w:r>
      <w:r w:rsidRPr="00AF46A9">
        <w:t>t</w:t>
      </w:r>
      <w:r w:rsidRPr="00AF46A9">
        <w:t>jämt b</w:t>
      </w:r>
      <w:r w:rsidRPr="00AF46A9">
        <w:t>e</w:t>
      </w:r>
      <w:r w:rsidRPr="00AF46A9">
        <w:t>finner sig långt från de uppsatta målen. Drygt 300 myndigh</w:t>
      </w:r>
      <w:r w:rsidRPr="00AF46A9">
        <w:t>eter har ännu inte tagit fram handlingsplan för til</w:t>
      </w:r>
      <w:r w:rsidRPr="00AF46A9">
        <w:t>l</w:t>
      </w:r>
      <w:r w:rsidRPr="00AF46A9">
        <w:t>gänglighetsskapande åtgärder.</w:t>
      </w:r>
    </w:p>
    <w:p w:rsidR="003D1969" w:rsidRPr="00AF46A9" w:rsidRDefault="003D1969">
      <w:pPr>
        <w:pStyle w:val="Normaltindrag"/>
      </w:pPr>
      <w:r w:rsidRPr="00AF46A9">
        <w:t>Även bland kommunerna brister det i genomförandet. En kartläggning som Handikappfö</w:t>
      </w:r>
      <w:r w:rsidRPr="00AF46A9">
        <w:t>r</w:t>
      </w:r>
      <w:r w:rsidRPr="00AF46A9">
        <w:t>bundens samarbetsorgan har genomfört visar att arbetet med den nationella handlingspl</w:t>
      </w:r>
      <w:r w:rsidRPr="00AF46A9">
        <w:t>a</w:t>
      </w:r>
      <w:r w:rsidRPr="00AF46A9">
        <w:t>nen framskridit olika långt. Det finns kommuner som har ett långsiktigt och strategiskt upplagt arbete för att uppnå dess må</w:t>
      </w:r>
      <w:r w:rsidRPr="00AF46A9">
        <w:t>l</w:t>
      </w:r>
      <w:r w:rsidRPr="00AF46A9">
        <w:t>sättningar, men det finns tyvärr också de som inte varit medvetna om att pl</w:t>
      </w:r>
      <w:r w:rsidRPr="00AF46A9">
        <w:t>a</w:t>
      </w:r>
      <w:r w:rsidRPr="00AF46A9">
        <w:t>nen angår dem.</w:t>
      </w:r>
    </w:p>
    <w:p w:rsidR="003D1969" w:rsidRPr="00AF46A9" w:rsidRDefault="003D1969">
      <w:pPr>
        <w:pStyle w:val="Normaltindrag"/>
      </w:pPr>
      <w:r w:rsidRPr="00AF46A9">
        <w:t>Av 72 undersökta kommuner är det bara 20 som behandlat den nationella handlingspl</w:t>
      </w:r>
      <w:r w:rsidRPr="00AF46A9">
        <w:t>a</w:t>
      </w:r>
      <w:r w:rsidRPr="00AF46A9">
        <w:t>nen i kommunstyrelsen. Elva av de 72 kommunerna har inte gjort några åtgärder över huvud taget med anledning av planen, mer än fem år efter att riksdagen har antagit den.</w:t>
      </w:r>
    </w:p>
    <w:p w:rsidR="003D1969" w:rsidRPr="00AF46A9" w:rsidRDefault="003D1969">
      <w:pPr>
        <w:pStyle w:val="Normaltindrag"/>
      </w:pPr>
      <w:r w:rsidRPr="00AF46A9">
        <w:t>Om handlingsplanen ska kunna förverkligas till 2010 krävs det både morot och piska.</w:t>
      </w:r>
    </w:p>
    <w:p w:rsidR="003D1969" w:rsidRPr="00AF46A9" w:rsidRDefault="003D1969">
      <w:pPr>
        <w:pStyle w:val="Normaltindrag"/>
      </w:pPr>
      <w:r w:rsidRPr="00AF46A9">
        <w:t>Jag anser att regeringen bör vidta kraftfulla åtgärder för att förverkliga m</w:t>
      </w:r>
      <w:r w:rsidRPr="00AF46A9">
        <w:t>å</w:t>
      </w:r>
      <w:r w:rsidRPr="00AF46A9">
        <w:t>len i den hand</w:t>
      </w:r>
      <w:r w:rsidRPr="00AF46A9">
        <w:t>i</w:t>
      </w:r>
      <w:r w:rsidRPr="00AF46A9">
        <w:t>kappolitiska handlingsplanen.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46A9">
        <w:trPr>
          <w:cantSplit/>
        </w:trPr>
        <w:tc>
          <w:tcPr>
            <w:tcW w:w="3046" w:type="dxa"/>
          </w:tcPr>
          <w:p w:rsidR="003D1969" w:rsidRPr="00AF46A9" w:rsidRDefault="003D1969">
            <w:pPr>
              <w:pStyle w:val="UnderskriftDatum"/>
              <w:spacing w:before="240"/>
            </w:pPr>
            <w:r w:rsidRPr="00AF46A9">
              <w:t>Stockholm den 30 oktober 2006</w:t>
            </w:r>
          </w:p>
        </w:tc>
        <w:tc>
          <w:tcPr>
            <w:tcW w:w="3047" w:type="dxa"/>
          </w:tcPr>
          <w:p w:rsidR="003D1969" w:rsidRPr="00AF46A9" w:rsidRDefault="003D1969">
            <w:pPr>
              <w:pStyle w:val="Underskrifter"/>
              <w:spacing w:before="240"/>
            </w:pPr>
          </w:p>
        </w:tc>
      </w:tr>
      <w:tr w:rsidR="00000000" w:rsidRPr="00AF46A9">
        <w:trPr>
          <w:cantSplit/>
        </w:trPr>
        <w:tc>
          <w:tcPr>
            <w:tcW w:w="3046" w:type="dxa"/>
          </w:tcPr>
          <w:p w:rsidR="003D1969" w:rsidRPr="00AF46A9" w:rsidRDefault="003D1969">
            <w:pPr>
              <w:pStyle w:val="Underskrifter"/>
            </w:pPr>
            <w:r w:rsidRPr="00AF46A9">
              <w:t>Anne Marie Brodén (m)</w:t>
            </w:r>
          </w:p>
        </w:tc>
        <w:tc>
          <w:tcPr>
            <w:tcW w:w="3046" w:type="dxa"/>
          </w:tcPr>
          <w:p w:rsidR="003D1969" w:rsidRPr="00AF46A9" w:rsidRDefault="003D1969">
            <w:pPr>
              <w:pStyle w:val="Underskrifter"/>
            </w:pPr>
          </w:p>
        </w:tc>
      </w:tr>
    </w:tbl>
    <w:p w:rsidR="003D1969" w:rsidRPr="00AF46A9" w:rsidRDefault="003D1969">
      <w:pPr>
        <w:pStyle w:val="Normaltindrag"/>
      </w:pPr>
    </w:p>
    <w:sectPr w:rsidR="003D1969" w:rsidRPr="00AF46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969" w:rsidRPr="00AF46A9" w:rsidRDefault="003D1969">
      <w:r w:rsidRPr="00AF46A9">
        <w:separator/>
      </w:r>
    </w:p>
  </w:endnote>
  <w:endnote w:type="continuationSeparator" w:id="0">
    <w:p w:rsidR="003D1969" w:rsidRPr="00AF46A9" w:rsidRDefault="003D1969">
      <w:r w:rsidRPr="00AF46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969" w:rsidRPr="00AF46A9" w:rsidRDefault="00AF46A9">
    <w:pPr>
      <w:pStyle w:val="Sidfot"/>
    </w:pPr>
    <w:r w:rsidRPr="00AF46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04027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69" w:rsidRDefault="003D19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969" w:rsidRDefault="003D19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969" w:rsidRPr="00AF46A9" w:rsidRDefault="00AF46A9">
    <w:pPr>
      <w:pStyle w:val="Sidfot"/>
    </w:pPr>
    <w:r w:rsidRPr="00AF46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8248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69" w:rsidRDefault="003D19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969" w:rsidRDefault="003D19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969" w:rsidRPr="00AF46A9" w:rsidRDefault="00AF46A9">
    <w:pPr>
      <w:pStyle w:val="Sidfot"/>
    </w:pPr>
    <w:r w:rsidRPr="00AF46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93197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69" w:rsidRDefault="003D19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969" w:rsidRDefault="003D19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969" w:rsidRPr="00AF46A9" w:rsidRDefault="003D1969">
      <w:r w:rsidRPr="00AF46A9">
        <w:separator/>
      </w:r>
    </w:p>
  </w:footnote>
  <w:footnote w:type="continuationSeparator" w:id="0">
    <w:p w:rsidR="003D1969" w:rsidRPr="00AF46A9" w:rsidRDefault="003D1969">
      <w:r w:rsidRPr="00AF46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969" w:rsidRPr="00AF46A9" w:rsidRDefault="00AF46A9">
    <w:pPr>
      <w:pStyle w:val="Sidhuvud"/>
    </w:pPr>
    <w:r w:rsidRPr="00AF46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9759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69" w:rsidRDefault="003D1969">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969" w:rsidRDefault="003D1969">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969" w:rsidRPr="00AF46A9" w:rsidRDefault="00AF46A9">
    <w:pPr>
      <w:pStyle w:val="Sidhuvud"/>
    </w:pPr>
    <w:r w:rsidRPr="00AF46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15244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69" w:rsidRDefault="003D1969">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969" w:rsidRDefault="003D1969">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969" w:rsidRPr="00AF46A9" w:rsidRDefault="003D1969">
    <w:pPr>
      <w:pStyle w:val="FSHNormal"/>
      <w:tabs>
        <w:tab w:val="right" w:pos="5840"/>
      </w:tabs>
    </w:pPr>
    <w:r w:rsidRPr="00AF46A9">
      <w:br/>
    </w:r>
    <w:r w:rsidRPr="00AF46A9">
      <w:fldChar w:fldCharType="begin" w:fldLock="1"/>
    </w:r>
    <w:r w:rsidRPr="00AF46A9">
      <w:instrText xml:space="preserve"> DOCPROPERTY</w:instrText>
    </w:r>
    <w:r w:rsidRPr="00AF46A9">
      <w:rPr>
        <w:sz w:val="18"/>
      </w:rPr>
      <w:instrText xml:space="preserve"> "YearUser" *\charformat </w:instrText>
    </w:r>
    <w:r w:rsidRPr="00AF46A9">
      <w:fldChar w:fldCharType="separate"/>
    </w:r>
    <w:r w:rsidRPr="00AF46A9">
      <w:t>2006/07</w:t>
    </w:r>
    <w:r w:rsidRPr="00AF46A9">
      <w:fldChar w:fldCharType="end"/>
    </w:r>
    <w:r w:rsidRPr="00AF46A9">
      <w:t xml:space="preserve"> </w:t>
    </w:r>
    <w:r w:rsidRPr="00AF46A9">
      <w:tab/>
      <w:t xml:space="preserve">mnr: </w:t>
    </w:r>
    <w:r w:rsidRPr="00AF46A9">
      <w:fldChar w:fldCharType="begin" w:fldLock="1"/>
    </w:r>
    <w:r w:rsidRPr="00AF46A9">
      <w:instrText xml:space="preserve"> DOCPROPERTY</w:instrText>
    </w:r>
    <w:r w:rsidRPr="00AF46A9">
      <w:rPr>
        <w:sz w:val="18"/>
      </w:rPr>
      <w:instrText xml:space="preserve"> "Motionsnummer" *\charformat </w:instrText>
    </w:r>
    <w:r w:rsidRPr="00AF46A9">
      <w:fldChar w:fldCharType="separate"/>
    </w:r>
    <w:r w:rsidRPr="00AF46A9">
      <w:t>So359</w:t>
    </w:r>
    <w:r w:rsidRPr="00AF46A9">
      <w:fldChar w:fldCharType="end"/>
    </w:r>
    <w:r w:rsidRPr="00AF46A9">
      <w:br/>
    </w:r>
    <w:r w:rsidRPr="00AF46A9">
      <w:fldChar w:fldCharType="begin" w:fldLock="1"/>
    </w:r>
    <w:r w:rsidRPr="00AF46A9">
      <w:instrText xml:space="preserve"> DOCPROPERTY</w:instrText>
    </w:r>
    <w:r w:rsidRPr="00AF46A9">
      <w:rPr>
        <w:sz w:val="18"/>
      </w:rPr>
      <w:instrText xml:space="preserve"> "Samling" *\charformat </w:instrText>
    </w:r>
    <w:r w:rsidRPr="00AF46A9">
      <w:fldChar w:fldCharType="end"/>
    </w:r>
    <w:r w:rsidRPr="00AF46A9">
      <w:tab/>
      <w:t xml:space="preserve">pnr: </w:t>
    </w:r>
    <w:r w:rsidRPr="00AF46A9">
      <w:fldChar w:fldCharType="begin" w:fldLock="1"/>
    </w:r>
    <w:r w:rsidRPr="00AF46A9">
      <w:instrText xml:space="preserve"> DOCPROPERTY</w:instrText>
    </w:r>
    <w:r w:rsidRPr="00AF46A9">
      <w:rPr>
        <w:sz w:val="18"/>
      </w:rPr>
      <w:instrText xml:space="preserve"> "Partinummer" *\charformat </w:instrText>
    </w:r>
    <w:r w:rsidRPr="00AF46A9">
      <w:fldChar w:fldCharType="separate"/>
    </w:r>
    <w:r w:rsidRPr="00AF46A9">
      <w:t>m1398</w:t>
    </w:r>
    <w:r w:rsidRPr="00AF46A9">
      <w:fldChar w:fldCharType="end"/>
    </w:r>
  </w:p>
  <w:p w:rsidR="003D1969" w:rsidRPr="00AF46A9" w:rsidRDefault="003D1969">
    <w:pPr>
      <w:pStyle w:val="FSHRub1"/>
    </w:pPr>
    <w:r w:rsidRPr="00AF46A9">
      <w:t>Motion till riksdagen</w:t>
    </w:r>
    <w:r w:rsidRPr="00AF46A9">
      <w:br/>
    </w:r>
    <w:r w:rsidRPr="00AF46A9">
      <w:fldChar w:fldCharType="begin" w:fldLock="1"/>
    </w:r>
    <w:r w:rsidRPr="00AF46A9">
      <w:instrText xml:space="preserve"> DOCPROPERTY "YearUser" *\charformat </w:instrText>
    </w:r>
    <w:r w:rsidRPr="00AF46A9">
      <w:fldChar w:fldCharType="separate"/>
    </w:r>
    <w:r w:rsidRPr="00AF46A9">
      <w:t>2006/07</w:t>
    </w:r>
    <w:r w:rsidRPr="00AF46A9">
      <w:fldChar w:fldCharType="end"/>
    </w:r>
    <w:r w:rsidRPr="00AF46A9">
      <w:t>:</w:t>
    </w:r>
    <w:r w:rsidRPr="00AF46A9">
      <w:fldChar w:fldCharType="begin" w:fldLock="1"/>
    </w:r>
    <w:r w:rsidRPr="00AF46A9">
      <w:instrText xml:space="preserve"> DOCPROPERTY "Motionsnummer" *\charformat </w:instrText>
    </w:r>
    <w:r w:rsidRPr="00AF46A9">
      <w:fldChar w:fldCharType="separate"/>
    </w:r>
    <w:r w:rsidRPr="00AF46A9">
      <w:t>So359</w:t>
    </w:r>
    <w:r w:rsidRPr="00AF46A9">
      <w:fldChar w:fldCharType="end"/>
    </w:r>
  </w:p>
  <w:p w:rsidR="003D1969" w:rsidRPr="00AF46A9" w:rsidRDefault="003D1969">
    <w:pPr>
      <w:pStyle w:val="FSHNormalS5"/>
    </w:pPr>
    <w:r w:rsidRPr="00AF46A9">
      <w:fldChar w:fldCharType="begin" w:fldLock="1"/>
    </w:r>
    <w:r w:rsidRPr="00AF46A9">
      <w:instrText xml:space="preserve"> DOCPROPERTY "MotionarText" *\charformat </w:instrText>
    </w:r>
    <w:r w:rsidRPr="00AF46A9">
      <w:fldChar w:fldCharType="separate"/>
    </w:r>
    <w:r w:rsidRPr="00AF46A9">
      <w:t>av Anne Marie Brodén (m)</w:t>
    </w:r>
    <w:r w:rsidRPr="00AF46A9">
      <w:fldChar w:fldCharType="end"/>
    </w:r>
    <w:r w:rsidRPr="00AF46A9">
      <w:br/>
    </w:r>
    <w:r w:rsidRPr="00AF46A9">
      <w:fldChar w:fldCharType="begin" w:fldLock="1"/>
    </w:r>
    <w:r w:rsidRPr="00AF46A9">
      <w:instrText xml:space="preserve"> DOCPROPERTY "SvarFrasKort" *\charformat </w:instrText>
    </w:r>
    <w:r w:rsidRPr="00AF46A9">
      <w:fldChar w:fldCharType="end"/>
    </w:r>
  </w:p>
  <w:p w:rsidR="003D1969" w:rsidRPr="00AF46A9" w:rsidRDefault="003D1969">
    <w:pPr>
      <w:pStyle w:val="FSHTitel"/>
    </w:pPr>
    <w:r w:rsidRPr="00AF46A9">
      <w:fldChar w:fldCharType="begin" w:fldLock="1"/>
    </w:r>
    <w:r w:rsidRPr="00AF46A9">
      <w:instrText xml:space="preserve"> DOCPROPERTY</w:instrText>
    </w:r>
    <w:r w:rsidRPr="00AF46A9">
      <w:rPr>
        <w:sz w:val="18"/>
      </w:rPr>
      <w:instrText xml:space="preserve"> "RubrikSvar" *\charformat </w:instrText>
    </w:r>
    <w:r w:rsidRPr="00AF46A9">
      <w:fldChar w:fldCharType="separate"/>
    </w:r>
    <w:r w:rsidRPr="00AF46A9">
      <w:t>Handlingsplanen för handikappolitiken</w:t>
    </w:r>
    <w:r w:rsidRPr="00AF46A9">
      <w:fldChar w:fldCharType="end"/>
    </w:r>
  </w:p>
  <w:p w:rsidR="003D1969" w:rsidRPr="00AF46A9" w:rsidRDefault="003D1969">
    <w:pPr>
      <w:pStyle w:val="Normal00"/>
    </w:pPr>
  </w:p>
  <w:p w:rsidR="003D1969" w:rsidRPr="00AF46A9" w:rsidRDefault="003D19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347734">
    <w:abstractNumId w:val="13"/>
  </w:num>
  <w:num w:numId="2" w16cid:durableId="2114125860">
    <w:abstractNumId w:val="10"/>
  </w:num>
  <w:num w:numId="3" w16cid:durableId="193616619">
    <w:abstractNumId w:val="11"/>
  </w:num>
  <w:num w:numId="4" w16cid:durableId="1128012244">
    <w:abstractNumId w:val="12"/>
  </w:num>
  <w:num w:numId="5" w16cid:durableId="209076063">
    <w:abstractNumId w:val="8"/>
  </w:num>
  <w:num w:numId="6" w16cid:durableId="1614246135">
    <w:abstractNumId w:val="3"/>
  </w:num>
  <w:num w:numId="7" w16cid:durableId="125048822">
    <w:abstractNumId w:val="2"/>
  </w:num>
  <w:num w:numId="8" w16cid:durableId="858063">
    <w:abstractNumId w:val="1"/>
  </w:num>
  <w:num w:numId="9" w16cid:durableId="604925026">
    <w:abstractNumId w:val="0"/>
  </w:num>
  <w:num w:numId="10" w16cid:durableId="860244037">
    <w:abstractNumId w:val="9"/>
  </w:num>
  <w:num w:numId="11" w16cid:durableId="910194383">
    <w:abstractNumId w:val="7"/>
  </w:num>
  <w:num w:numId="12" w16cid:durableId="863247229">
    <w:abstractNumId w:val="6"/>
  </w:num>
  <w:num w:numId="13" w16cid:durableId="875240305">
    <w:abstractNumId w:val="5"/>
  </w:num>
  <w:num w:numId="14" w16cid:durableId="210052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5263AE98-3A19-46D3-A4F3-606E50279DD5}"/>
  </w:docVars>
  <w:rsids>
    <w:rsidRoot w:val="0091151D"/>
    <w:rsid w:val="003D1969"/>
    <w:rsid w:val="0091151D"/>
    <w:rsid w:val="00AF46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7FE366-21CC-4351-B395-34B896AF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45FD9"/>
    <w:pPr>
      <w:spacing w:before="125" w:line="250" w:lineRule="atLeast"/>
      <w:jc w:val="both"/>
    </w:pPr>
    <w:rPr>
      <w:sz w:val="19"/>
      <w:lang w:val="sv-SE" w:eastAsia="sv-SE"/>
    </w:rPr>
  </w:style>
  <w:style w:type="paragraph" w:styleId="Rubrik1">
    <w:name w:val="heading 1"/>
    <w:basedOn w:val="Normal"/>
    <w:next w:val="Normal"/>
    <w:qFormat/>
    <w:rsid w:val="00B45FD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45FD9"/>
    <w:pPr>
      <w:spacing w:before="500" w:line="250" w:lineRule="exact"/>
      <w:outlineLvl w:val="1"/>
    </w:pPr>
    <w:rPr>
      <w:sz w:val="27"/>
    </w:rPr>
  </w:style>
  <w:style w:type="paragraph" w:styleId="Rubrik3">
    <w:name w:val="heading 3"/>
    <w:aliases w:val="Mellanrubrik"/>
    <w:basedOn w:val="Rubrik2"/>
    <w:next w:val="Normal"/>
    <w:qFormat/>
    <w:rsid w:val="00B45FD9"/>
    <w:pPr>
      <w:spacing w:before="250" w:after="0"/>
      <w:outlineLvl w:val="2"/>
    </w:pPr>
    <w:rPr>
      <w:b/>
      <w:sz w:val="21"/>
    </w:rPr>
  </w:style>
  <w:style w:type="paragraph" w:styleId="Rubrik4">
    <w:name w:val="heading 4"/>
    <w:aliases w:val="KursivRubrik"/>
    <w:basedOn w:val="Rubrik3"/>
    <w:next w:val="Normal"/>
    <w:qFormat/>
    <w:rsid w:val="00B45FD9"/>
    <w:pPr>
      <w:outlineLvl w:val="3"/>
    </w:pPr>
    <w:rPr>
      <w:b w:val="0"/>
      <w:i/>
    </w:rPr>
  </w:style>
  <w:style w:type="paragraph" w:styleId="Rubrik5">
    <w:name w:val="heading 5"/>
    <w:aliases w:val="PackadFetRubrik,PackadKursivRubrik"/>
    <w:basedOn w:val="Rubrik4"/>
    <w:next w:val="Normal"/>
    <w:qFormat/>
    <w:rsid w:val="00B45FD9"/>
    <w:pPr>
      <w:spacing w:before="125"/>
      <w:outlineLvl w:val="4"/>
    </w:pPr>
    <w:rPr>
      <w:i w:val="0"/>
      <w:sz w:val="19"/>
    </w:rPr>
  </w:style>
  <w:style w:type="paragraph" w:styleId="Rubrik6">
    <w:name w:val="heading 6"/>
    <w:basedOn w:val="Rubrik5"/>
    <w:next w:val="Normal"/>
    <w:qFormat/>
    <w:rsid w:val="00B45FD9"/>
    <w:pPr>
      <w:spacing w:before="50" w:line="200" w:lineRule="exact"/>
      <w:outlineLvl w:val="5"/>
    </w:pPr>
    <w:rPr>
      <w:caps/>
      <w:sz w:val="14"/>
    </w:rPr>
  </w:style>
  <w:style w:type="paragraph" w:styleId="Rubrik7">
    <w:name w:val="heading 7"/>
    <w:basedOn w:val="Rubrik6"/>
    <w:next w:val="Normal"/>
    <w:qFormat/>
    <w:rsid w:val="00B45FD9"/>
    <w:pPr>
      <w:spacing w:before="0"/>
      <w:outlineLvl w:val="6"/>
    </w:pPr>
  </w:style>
  <w:style w:type="paragraph" w:styleId="Rubrik8">
    <w:name w:val="heading 8"/>
    <w:basedOn w:val="Rubrik7"/>
    <w:next w:val="Normal"/>
    <w:qFormat/>
    <w:rsid w:val="00B45FD9"/>
    <w:pPr>
      <w:outlineLvl w:val="7"/>
    </w:pPr>
  </w:style>
  <w:style w:type="paragraph" w:styleId="Rubrik9">
    <w:name w:val="heading 9"/>
    <w:basedOn w:val="Rubrik8"/>
    <w:next w:val="Normal"/>
    <w:qFormat/>
    <w:rsid w:val="00B45FD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45FD9"/>
    <w:pPr>
      <w:spacing w:before="0"/>
      <w:ind w:firstLine="227"/>
    </w:pPr>
  </w:style>
  <w:style w:type="paragraph" w:styleId="Citat">
    <w:name w:val="Quote"/>
    <w:basedOn w:val="Normal"/>
    <w:next w:val="Normal"/>
    <w:qFormat/>
    <w:rsid w:val="00B45FD9"/>
    <w:pPr>
      <w:spacing w:line="200" w:lineRule="exact"/>
      <w:ind w:left="340"/>
    </w:pPr>
  </w:style>
  <w:style w:type="paragraph" w:customStyle="1" w:styleId="Citatindrag">
    <w:name w:val="Citat_indrag"/>
    <w:aliases w:val="Packad"/>
    <w:basedOn w:val="Citat"/>
    <w:rsid w:val="00B45FD9"/>
    <w:pPr>
      <w:spacing w:before="0"/>
      <w:ind w:firstLine="227"/>
    </w:pPr>
  </w:style>
  <w:style w:type="paragraph" w:customStyle="1" w:styleId="FSHNormal">
    <w:name w:val="FSH_Normal"/>
    <w:semiHidden/>
    <w:rsid w:val="00B45FD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45FD9"/>
    <w:pPr>
      <w:spacing w:line="240" w:lineRule="auto"/>
    </w:pPr>
  </w:style>
  <w:style w:type="paragraph" w:customStyle="1" w:styleId="FSHNormalS5">
    <w:name w:val="FSH_NormalS5"/>
    <w:basedOn w:val="FSHNormal"/>
    <w:next w:val="FSHNormal"/>
    <w:semiHidden/>
    <w:rsid w:val="00B45FD9"/>
    <w:pPr>
      <w:keepNext/>
      <w:keepLines/>
      <w:widowControl/>
      <w:spacing w:before="230" w:after="520" w:line="250" w:lineRule="exact"/>
    </w:pPr>
    <w:rPr>
      <w:b/>
      <w:sz w:val="27"/>
    </w:rPr>
  </w:style>
  <w:style w:type="paragraph" w:customStyle="1" w:styleId="FSHNormL">
    <w:name w:val="FSH_NormLÖ"/>
    <w:basedOn w:val="FSHNormal"/>
    <w:next w:val="FSHNormal"/>
    <w:semiHidden/>
    <w:rsid w:val="00B45FD9"/>
    <w:pPr>
      <w:pBdr>
        <w:top w:val="single" w:sz="12" w:space="1" w:color="auto"/>
      </w:pBdr>
    </w:pPr>
  </w:style>
  <w:style w:type="paragraph" w:customStyle="1" w:styleId="FSHRub1">
    <w:name w:val="FSH_Rub1"/>
    <w:aliases w:val="Rubrik1_S5,Huvudrubrik"/>
    <w:basedOn w:val="FSHNormal"/>
    <w:next w:val="FSHNormal"/>
    <w:semiHidden/>
    <w:rsid w:val="00B45FD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45FD9"/>
    <w:pPr>
      <w:spacing w:before="240" w:after="80" w:line="360" w:lineRule="exact"/>
    </w:pPr>
    <w:rPr>
      <w:sz w:val="36"/>
    </w:rPr>
  </w:style>
  <w:style w:type="paragraph" w:customStyle="1" w:styleId="FSHTitel">
    <w:name w:val="FSH_Titel"/>
    <w:aliases w:val="Dokumentrubrik"/>
    <w:basedOn w:val="FSHRub1"/>
    <w:next w:val="FSHNormal"/>
    <w:semiHidden/>
    <w:rsid w:val="00B45FD9"/>
    <w:pPr>
      <w:pBdr>
        <w:bottom w:val="single" w:sz="4" w:space="3" w:color="auto"/>
      </w:pBdr>
      <w:spacing w:before="0" w:after="80" w:line="400" w:lineRule="exact"/>
    </w:pPr>
    <w:rPr>
      <w:sz w:val="40"/>
    </w:rPr>
  </w:style>
  <w:style w:type="paragraph" w:customStyle="1" w:styleId="Hemstlrubrik">
    <w:name w:val="Hemstl_rubrik"/>
    <w:basedOn w:val="Rubrik1"/>
    <w:next w:val="Normal"/>
    <w:rsid w:val="00B45FD9"/>
    <w:pPr>
      <w:spacing w:after="250"/>
    </w:pPr>
  </w:style>
  <w:style w:type="paragraph" w:customStyle="1" w:styleId="Autokorrigering">
    <w:name w:val="Autokorrigering"/>
    <w:rsid w:val="00B45FD9"/>
    <w:rPr>
      <w:sz w:val="24"/>
      <w:szCs w:val="24"/>
      <w:lang w:val="sv-SE" w:eastAsia="sv-SE"/>
    </w:rPr>
  </w:style>
  <w:style w:type="paragraph" w:customStyle="1" w:styleId="Yrkandehnv">
    <w:name w:val="Yrkandehänv"/>
    <w:semiHidden/>
    <w:rsid w:val="00B45FD9"/>
    <w:pPr>
      <w:keepNext/>
      <w:keepLines/>
      <w:suppressAutoHyphens/>
    </w:pPr>
    <w:rPr>
      <w:noProof/>
      <w:sz w:val="16"/>
      <w:lang w:val="sv-SE" w:eastAsia="sv-SE"/>
    </w:rPr>
  </w:style>
  <w:style w:type="paragraph" w:customStyle="1" w:styleId="KantRubrikS5H">
    <w:name w:val="KantRubrikS5H"/>
    <w:semiHidden/>
    <w:rsid w:val="00B45FD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45FD9"/>
    <w:pPr>
      <w:spacing w:line="200" w:lineRule="exact"/>
    </w:pPr>
  </w:style>
  <w:style w:type="paragraph" w:customStyle="1" w:styleId="KantRubrikS5V">
    <w:name w:val="KantRubrikS5V"/>
    <w:basedOn w:val="KantRubrikS5H"/>
    <w:semiHidden/>
    <w:rsid w:val="00B45FD9"/>
    <w:pPr>
      <w:tabs>
        <w:tab w:val="right" w:pos="1814"/>
        <w:tab w:val="left" w:pos="1899"/>
      </w:tabs>
      <w:ind w:right="0"/>
      <w:jc w:val="left"/>
    </w:pPr>
  </w:style>
  <w:style w:type="paragraph" w:customStyle="1" w:styleId="KantRubrikS5Vrad2">
    <w:name w:val="KantRubrikS5Vrad2"/>
    <w:basedOn w:val="KantRubrikS5V"/>
    <w:semiHidden/>
    <w:rsid w:val="00B45FD9"/>
    <w:pPr>
      <w:tabs>
        <w:tab w:val="clear" w:pos="1814"/>
        <w:tab w:val="clear" w:pos="1899"/>
        <w:tab w:val="right" w:pos="1418"/>
        <w:tab w:val="left" w:pos="1503"/>
      </w:tabs>
    </w:pPr>
  </w:style>
  <w:style w:type="paragraph" w:customStyle="1" w:styleId="Lagtext">
    <w:name w:val="Lagtext"/>
    <w:basedOn w:val="Lagtextrubrik"/>
    <w:next w:val="Lagtextindrag"/>
    <w:rsid w:val="00B45FD9"/>
    <w:pPr>
      <w:spacing w:before="0"/>
    </w:pPr>
    <w:rPr>
      <w:sz w:val="19"/>
    </w:rPr>
  </w:style>
  <w:style w:type="paragraph" w:customStyle="1" w:styleId="Lagtextrubrik">
    <w:name w:val="Lagtext_rubrik"/>
    <w:basedOn w:val="Normal"/>
    <w:next w:val="Normal"/>
    <w:rsid w:val="00B45FD9"/>
    <w:pPr>
      <w:suppressAutoHyphens/>
      <w:spacing w:line="220" w:lineRule="exact"/>
    </w:pPr>
    <w:rPr>
      <w:i/>
      <w:sz w:val="21"/>
    </w:rPr>
  </w:style>
  <w:style w:type="paragraph" w:customStyle="1" w:styleId="Lagtextindrag">
    <w:name w:val="Lagtext_indrag"/>
    <w:basedOn w:val="Lagtext"/>
    <w:rsid w:val="00B45FD9"/>
    <w:pPr>
      <w:ind w:firstLine="170"/>
    </w:pPr>
  </w:style>
  <w:style w:type="paragraph" w:customStyle="1" w:styleId="NormalA4fot">
    <w:name w:val="Normal_A4fot"/>
    <w:basedOn w:val="Normal"/>
    <w:semiHidden/>
    <w:rsid w:val="00B45FD9"/>
    <w:pPr>
      <w:spacing w:before="240" w:line="240" w:lineRule="auto"/>
      <w:jc w:val="center"/>
    </w:pPr>
  </w:style>
  <w:style w:type="paragraph" w:customStyle="1" w:styleId="NormalA4sidnr">
    <w:name w:val="Normal_A4sidnr"/>
    <w:basedOn w:val="Normal"/>
    <w:semiHidden/>
    <w:rsid w:val="00B45FD9"/>
    <w:pPr>
      <w:spacing w:after="240"/>
      <w:jc w:val="center"/>
    </w:pPr>
  </w:style>
  <w:style w:type="paragraph" w:customStyle="1" w:styleId="NormalS5sidnrH">
    <w:name w:val="Normal_S5sidnrH"/>
    <w:basedOn w:val="Normal"/>
    <w:semiHidden/>
    <w:rsid w:val="00B45FD9"/>
    <w:pPr>
      <w:spacing w:before="0" w:line="240" w:lineRule="auto"/>
      <w:ind w:right="57"/>
      <w:jc w:val="right"/>
    </w:pPr>
  </w:style>
  <w:style w:type="paragraph" w:customStyle="1" w:styleId="NormalS5sidnrV">
    <w:name w:val="Normal_S5sidnrV"/>
    <w:basedOn w:val="NormalS5sidnrH"/>
    <w:semiHidden/>
    <w:rsid w:val="00B45FD9"/>
    <w:pPr>
      <w:tabs>
        <w:tab w:val="right" w:pos="1814"/>
        <w:tab w:val="left" w:pos="1899"/>
      </w:tabs>
      <w:ind w:right="0"/>
      <w:jc w:val="left"/>
    </w:pPr>
  </w:style>
  <w:style w:type="paragraph" w:customStyle="1" w:styleId="Normal00">
    <w:name w:val="Normal00"/>
    <w:basedOn w:val="Normal"/>
    <w:semiHidden/>
    <w:rsid w:val="00B45FD9"/>
    <w:pPr>
      <w:spacing w:before="0" w:line="240" w:lineRule="auto"/>
      <w:jc w:val="left"/>
    </w:pPr>
  </w:style>
  <w:style w:type="paragraph" w:customStyle="1" w:styleId="PunktlistaBomb">
    <w:name w:val="Punktlista_Bomb"/>
    <w:aliases w:val="Bomb"/>
    <w:basedOn w:val="Normal"/>
    <w:rsid w:val="00B45FD9"/>
    <w:pPr>
      <w:numPr>
        <w:numId w:val="2"/>
      </w:numPr>
    </w:pPr>
  </w:style>
  <w:style w:type="paragraph" w:customStyle="1" w:styleId="PunktlistaNummer">
    <w:name w:val="Punktlista_Nummer"/>
    <w:aliases w:val="Nummerlista"/>
    <w:basedOn w:val="Normal"/>
    <w:rsid w:val="00B45FD9"/>
    <w:pPr>
      <w:numPr>
        <w:numId w:val="3"/>
      </w:numPr>
    </w:pPr>
  </w:style>
  <w:style w:type="paragraph" w:customStyle="1" w:styleId="PunktlistaTankstreck">
    <w:name w:val="Punktlista_Tankstreck"/>
    <w:aliases w:val="Tankstreck"/>
    <w:basedOn w:val="Normal"/>
    <w:rsid w:val="00B45FD9"/>
    <w:pPr>
      <w:numPr>
        <w:numId w:val="4"/>
      </w:numPr>
    </w:pPr>
  </w:style>
  <w:style w:type="paragraph" w:customStyle="1" w:styleId="RubrikSammanf">
    <w:name w:val="RubrikSammanf"/>
    <w:basedOn w:val="Rubrik1"/>
    <w:next w:val="Normal"/>
    <w:rsid w:val="00B45FD9"/>
  </w:style>
  <w:style w:type="paragraph" w:customStyle="1" w:styleId="RubrikInnehllsf">
    <w:name w:val="RubrikInnehållsf"/>
    <w:basedOn w:val="RubrikSammanf"/>
    <w:next w:val="Normal"/>
    <w:rsid w:val="00B45FD9"/>
  </w:style>
  <w:style w:type="paragraph" w:customStyle="1" w:styleId="Tabellochbildrubrik">
    <w:name w:val="Tabell och bildrubrik"/>
    <w:basedOn w:val="Normal"/>
    <w:next w:val="Normal"/>
    <w:rsid w:val="00B45FD9"/>
    <w:pPr>
      <w:suppressAutoHyphens/>
      <w:spacing w:before="300" w:line="200" w:lineRule="exact"/>
      <w:jc w:val="left"/>
    </w:pPr>
    <w:rPr>
      <w:caps/>
      <w:sz w:val="14"/>
    </w:rPr>
  </w:style>
  <w:style w:type="paragraph" w:customStyle="1" w:styleId="Underskrifter">
    <w:name w:val="Underskrifter"/>
    <w:basedOn w:val="Normal"/>
    <w:rsid w:val="00B45FD9"/>
    <w:pPr>
      <w:keepNext/>
      <w:keepLines/>
      <w:suppressAutoHyphens/>
      <w:spacing w:before="0" w:after="40" w:line="250" w:lineRule="exact"/>
    </w:pPr>
    <w:rPr>
      <w:i/>
    </w:rPr>
  </w:style>
  <w:style w:type="paragraph" w:customStyle="1" w:styleId="UnderskriftDatum">
    <w:name w:val="UnderskriftDatum"/>
    <w:basedOn w:val="Underskrifter"/>
    <w:next w:val="Underskrifter"/>
    <w:rsid w:val="00B45FD9"/>
    <w:pPr>
      <w:spacing w:before="250" w:after="125"/>
    </w:pPr>
    <w:rPr>
      <w:i w:val="0"/>
    </w:rPr>
  </w:style>
  <w:style w:type="paragraph" w:styleId="Sidhuvud">
    <w:name w:val="header"/>
    <w:basedOn w:val="Normal"/>
    <w:semiHidden/>
    <w:rsid w:val="00B45FD9"/>
    <w:pPr>
      <w:tabs>
        <w:tab w:val="center" w:pos="4536"/>
        <w:tab w:val="right" w:pos="9072"/>
      </w:tabs>
    </w:pPr>
  </w:style>
  <w:style w:type="paragraph" w:styleId="Sidfot">
    <w:name w:val="footer"/>
    <w:basedOn w:val="Normal"/>
    <w:semiHidden/>
    <w:rsid w:val="00B45FD9"/>
    <w:pPr>
      <w:tabs>
        <w:tab w:val="center" w:pos="4536"/>
        <w:tab w:val="right" w:pos="9072"/>
      </w:tabs>
    </w:pPr>
  </w:style>
  <w:style w:type="paragraph" w:styleId="Innehll1">
    <w:name w:val="toc 1"/>
    <w:basedOn w:val="Normal"/>
    <w:next w:val="Innehll2"/>
    <w:semiHidden/>
    <w:rsid w:val="00B45FD9"/>
    <w:pPr>
      <w:tabs>
        <w:tab w:val="right" w:leader="dot" w:pos="5953"/>
      </w:tabs>
      <w:suppressAutoHyphens/>
      <w:spacing w:before="0"/>
      <w:ind w:right="567"/>
      <w:jc w:val="left"/>
    </w:pPr>
  </w:style>
  <w:style w:type="paragraph" w:styleId="Innehll2">
    <w:name w:val="toc 2"/>
    <w:basedOn w:val="Innehll1"/>
    <w:next w:val="Innehll3"/>
    <w:semiHidden/>
    <w:rsid w:val="00B45FD9"/>
    <w:pPr>
      <w:ind w:left="284"/>
    </w:pPr>
  </w:style>
  <w:style w:type="paragraph" w:styleId="Innehll3">
    <w:name w:val="toc 3"/>
    <w:basedOn w:val="Innehll2"/>
    <w:next w:val="Innehll4"/>
    <w:semiHidden/>
    <w:rsid w:val="00B45FD9"/>
    <w:pPr>
      <w:ind w:left="567"/>
    </w:pPr>
  </w:style>
  <w:style w:type="paragraph" w:styleId="Innehll4">
    <w:name w:val="toc 4"/>
    <w:basedOn w:val="Innehll3"/>
    <w:next w:val="Normal"/>
    <w:semiHidden/>
    <w:rsid w:val="00B45FD9"/>
  </w:style>
  <w:style w:type="paragraph" w:customStyle="1" w:styleId="Hemstlatt">
    <w:name w:val="Hemstl_att"/>
    <w:aliases w:val="HemstPunkt,HemstPunktFlera,HemställansPunkt,Förslagstext"/>
    <w:basedOn w:val="Normal"/>
    <w:next w:val="Normal"/>
    <w:rsid w:val="00B45FD9"/>
    <w:pPr>
      <w:keepLines/>
      <w:spacing w:before="0"/>
      <w:ind w:left="340"/>
    </w:pPr>
  </w:style>
  <w:style w:type="paragraph" w:styleId="Datum">
    <w:name w:val="Date"/>
    <w:basedOn w:val="Normal"/>
    <w:next w:val="Normal"/>
    <w:semiHidden/>
    <w:rsid w:val="00B45FD9"/>
  </w:style>
  <w:style w:type="character" w:styleId="Hyperlnk">
    <w:name w:val="Hyperlink"/>
    <w:basedOn w:val="Standardstycketeckensnitt"/>
    <w:semiHidden/>
    <w:rsid w:val="00B45FD9"/>
    <w:rPr>
      <w:color w:val="0000FF"/>
      <w:u w:val="single"/>
    </w:rPr>
  </w:style>
  <w:style w:type="paragraph" w:styleId="Indragetstycke">
    <w:name w:val="Block Text"/>
    <w:basedOn w:val="Normal"/>
    <w:semiHidden/>
    <w:rsid w:val="00B45FD9"/>
    <w:pPr>
      <w:spacing w:after="120"/>
      <w:ind w:left="1440" w:right="1440"/>
    </w:pPr>
  </w:style>
  <w:style w:type="paragraph" w:styleId="Innehll5">
    <w:name w:val="toc 5"/>
    <w:basedOn w:val="Innehll4"/>
    <w:next w:val="Normal"/>
    <w:semiHidden/>
    <w:rsid w:val="00B45FD9"/>
  </w:style>
  <w:style w:type="paragraph" w:styleId="Lista">
    <w:name w:val="List"/>
    <w:basedOn w:val="Normal"/>
    <w:semiHidden/>
    <w:rsid w:val="00B45FD9"/>
    <w:pPr>
      <w:ind w:left="283" w:hanging="283"/>
    </w:pPr>
  </w:style>
  <w:style w:type="paragraph" w:styleId="Normalwebb">
    <w:name w:val="Normal (Web)"/>
    <w:basedOn w:val="Normal"/>
    <w:semiHidden/>
    <w:rsid w:val="00B45FD9"/>
    <w:rPr>
      <w:szCs w:val="24"/>
    </w:rPr>
  </w:style>
  <w:style w:type="paragraph" w:styleId="Numreradlista">
    <w:name w:val="List Number"/>
    <w:basedOn w:val="Normal"/>
    <w:semiHidden/>
    <w:rsid w:val="00B45FD9"/>
    <w:pPr>
      <w:numPr>
        <w:numId w:val="5"/>
      </w:numPr>
    </w:pPr>
  </w:style>
  <w:style w:type="paragraph" w:styleId="Punktlista">
    <w:name w:val="List Bullet"/>
    <w:basedOn w:val="Normal"/>
    <w:semiHidden/>
    <w:rsid w:val="00B45FD9"/>
    <w:pPr>
      <w:numPr>
        <w:numId w:val="10"/>
      </w:numPr>
    </w:pPr>
  </w:style>
  <w:style w:type="character" w:styleId="Radnummer">
    <w:name w:val="line number"/>
    <w:basedOn w:val="Standardstycketeckensnitt"/>
    <w:semiHidden/>
    <w:rsid w:val="00B45FD9"/>
  </w:style>
  <w:style w:type="character" w:styleId="Sidnummer">
    <w:name w:val="page number"/>
    <w:basedOn w:val="Standardstycketeckensnitt"/>
    <w:semiHidden/>
    <w:rsid w:val="00B45FD9"/>
  </w:style>
  <w:style w:type="paragraph" w:styleId="Signatur">
    <w:name w:val="Signature"/>
    <w:basedOn w:val="Normal"/>
    <w:semiHidden/>
    <w:rsid w:val="00B45FD9"/>
    <w:pPr>
      <w:ind w:left="4252"/>
    </w:pPr>
  </w:style>
  <w:style w:type="paragraph" w:styleId="Underrubrik">
    <w:name w:val="Subtitle"/>
    <w:basedOn w:val="Normal"/>
    <w:qFormat/>
    <w:rsid w:val="00B45FD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5702</Characters>
  <Application>Microsoft Office Word</Application>
  <DocSecurity>4</DocSecurity>
  <Lines>105</Lines>
  <Paragraphs>32</Paragraphs>
  <ScaleCrop>false</ScaleCrop>
  <HeadingPairs>
    <vt:vector size="2" baseType="variant">
      <vt:variant>
        <vt:lpstr>Rubrik</vt:lpstr>
      </vt:variant>
      <vt:variant>
        <vt:i4>1</vt:i4>
      </vt:variant>
    </vt:vector>
  </HeadingPairs>
  <TitlesOfParts>
    <vt:vector size="1" baseType="lpstr">
      <vt:lpstr>m1398</vt:lpstr>
    </vt:vector>
  </TitlesOfParts>
  <Company>Riksdagen</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m1398</dc:title>
  <dc:subject>m1398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2006-11-26T12:24:00Z</cp:lastPrinted>
  <dcterms:created xsi:type="dcterms:W3CDTF">2025-12-17T01:41:00Z</dcterms:created>
  <dcterms:modified xsi:type="dcterms:W3CDTF">2025-12-17T01:41:00Z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Handlingsplanen för handikappolitiken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Handlingsplanen för handikappolitiken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20062007000000000109000013980069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20062007000000000109000013980069</vt:lpwstr>
  </property>
  <property fmtid="{D5CDD505-2E9C-101B-9397-08002B2CF9AE}" pid="50" name="nummer">
    <vt:lpwstr>359</vt:lpwstr>
  </property>
  <property fmtid="{D5CDD505-2E9C-101B-9397-08002B2CF9AE}" pid="51" name="utskottsbeteckning">
    <vt:lpwstr>So</vt:lpwstr>
  </property>
  <property fmtid="{D5CDD505-2E9C-101B-9397-08002B2CF9AE}" pid="52" name="GlobalUID">
    <vt:lpwstr>{237D62EC-B9C9-4B3C-8E02-C7B78D622DF1}</vt:lpwstr>
  </property>
  <property fmtid="{D5CDD505-2E9C-101B-9397-08002B2CF9AE}" pid="53" name="Överföringar">
    <vt:i4>0</vt:i4>
  </property>
  <property fmtid="{D5CDD505-2E9C-101B-9397-08002B2CF9AE}" pid="54" name="Checksum">
    <vt:lpwstr>*0020604895550*</vt:lpwstr>
  </property>
  <property fmtid="{D5CDD505-2E9C-101B-9397-08002B2CF9AE}" pid="55" name="skuggnummer">
    <vt:lpwstr>1257</vt:lpwstr>
  </property>
  <property fmtid="{D5CDD505-2E9C-101B-9397-08002B2CF9AE}" pid="56" name="urixVersion">
    <vt:lpwstr>3.1.4.0</vt:lpwstr>
  </property>
  <property fmtid="{D5CDD505-2E9C-101B-9397-08002B2CF9AE}" pid="57" name="urixOrigin">
    <vt:lpwstr>070221 17:57:34.574</vt:lpwstr>
  </property>
  <property fmtid="{D5CDD505-2E9C-101B-9397-08002B2CF9AE}" pid="58" name="urixGuid">
    <vt:lpwstr>{CEE6E14A-5B1E-4C98-9301-D4548F572A58}</vt:lpwstr>
  </property>
</Properties>
</file>