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DA0326419B94DC29803468ED665BF5B"/>
        </w:placeholder>
        <w:text/>
      </w:sdtPr>
      <w:sdtEndPr/>
      <w:sdtContent>
        <w:p w:rsidRPr="009B062B" w:rsidR="00AF30DD" w:rsidP="00FC58E9" w:rsidRDefault="00AF30DD" w14:paraId="2141052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76c7159-67f3-4fe2-a1bd-48f0fa9c08aa"/>
        <w:id w:val="1143776350"/>
        <w:lock w:val="sdtLocked"/>
      </w:sdtPr>
      <w:sdtEndPr/>
      <w:sdtContent>
        <w:p w:rsidR="008E5BE5" w:rsidRDefault="0056484B" w14:paraId="21410522" w14:textId="7293EA8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en flygförbindelse till och från Mora flygplats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09FDC57B72E427B9EA71422B91C4B8E"/>
        </w:placeholder>
        <w:text/>
      </w:sdtPr>
      <w:sdtEndPr/>
      <w:sdtContent>
        <w:p w:rsidRPr="009B062B" w:rsidR="006D79C9" w:rsidP="00333E95" w:rsidRDefault="006D79C9" w14:paraId="21410523" w14:textId="77777777">
          <w:pPr>
            <w:pStyle w:val="Rubrik1"/>
          </w:pPr>
          <w:r>
            <w:t>Motivering</w:t>
          </w:r>
        </w:p>
      </w:sdtContent>
    </w:sdt>
    <w:p w:rsidRPr="00D70A76" w:rsidR="00D70A76" w:rsidP="00D70A76" w:rsidRDefault="00D70A76" w14:paraId="21410524" w14:textId="0779BAF3">
      <w:pPr>
        <w:pStyle w:val="Normalutanindragellerluft"/>
      </w:pPr>
      <w:r w:rsidRPr="00D70A76">
        <w:t xml:space="preserve">Dalarna och Mora är beroende av </w:t>
      </w:r>
      <w:r w:rsidR="00002C4D">
        <w:t xml:space="preserve">en </w:t>
      </w:r>
      <w:r w:rsidRPr="00D70A76">
        <w:t>väl fungerande flygplats. Mora flygplats är viktig för näringslivet, besöksnäringen och invånarna runt Mora men också ur ett beredskaps</w:t>
      </w:r>
      <w:r w:rsidR="002D6E31">
        <w:softHyphen/>
      </w:r>
      <w:r w:rsidRPr="00D70A76">
        <w:t>perspektiv. En flygplats möjliggör bland annat att kommunerna kan knyt</w:t>
      </w:r>
      <w:r w:rsidR="00002C4D">
        <w:t>a</w:t>
      </w:r>
      <w:r w:rsidRPr="00D70A76">
        <w:t xml:space="preserve"> till sig viktig kompetens som annars saknas och dessa kan arbetspendla. Inte minst är detta viktigt för en ort som Mora med </w:t>
      </w:r>
      <w:r w:rsidR="00002C4D">
        <w:t xml:space="preserve">en </w:t>
      </w:r>
      <w:r w:rsidRPr="00D70A76">
        <w:t>stor del av näringslivet som har besöks- och turistnäring</w:t>
      </w:r>
      <w:r w:rsidR="00002C4D">
        <w:t>,</w:t>
      </w:r>
      <w:r w:rsidRPr="00D70A76">
        <w:t xml:space="preserve"> där flygplatsen utgör en hubb för företag inom bland annat kulturella upplevelser, över</w:t>
      </w:r>
      <w:r w:rsidR="002D6E31">
        <w:softHyphen/>
      </w:r>
      <w:r w:rsidRPr="00D70A76">
        <w:t>nattningar (hotellverksamheten), mat och dryck (restaurangverksamheten)</w:t>
      </w:r>
      <w:r w:rsidR="00002C4D">
        <w:t xml:space="preserve"> samt</w:t>
      </w:r>
      <w:r w:rsidRPr="00D70A76">
        <w:t xml:space="preserve"> evene</w:t>
      </w:r>
      <w:r w:rsidR="002D6E31">
        <w:softHyphen/>
      </w:r>
      <w:r w:rsidRPr="00D70A76">
        <w:t>mang som bland annat Vasaloppet.</w:t>
      </w:r>
    </w:p>
    <w:p w:rsidRPr="00D70A76" w:rsidR="00D70A76" w:rsidP="00D70A76" w:rsidRDefault="00D70A76" w14:paraId="21410525" w14:textId="2B852255">
      <w:r w:rsidRPr="00D70A76">
        <w:t xml:space="preserve">När flygbolag går i konkurs eller slutar trafikera orter blir det förödande för både näringsliv och besöksnäringen. </w:t>
      </w:r>
    </w:p>
    <w:p w:rsidRPr="00D70A76" w:rsidR="00D70A76" w:rsidP="00D70A76" w:rsidRDefault="00D70A76" w14:paraId="21410526" w14:textId="6405B66B">
      <w:r w:rsidRPr="00D70A76">
        <w:t>En flygplats möjliggör bland annat att kommunerna kan knyta till sig viktig kompe</w:t>
      </w:r>
      <w:r w:rsidR="002D6E31">
        <w:softHyphen/>
      </w:r>
      <w:r w:rsidRPr="00D70A76">
        <w:t xml:space="preserve">tens som annars saknas och dessa kan arbetspendla. För att hela Sverige ska leva behövs mindre flygplatser. </w:t>
      </w:r>
    </w:p>
    <w:p w:rsidRPr="00D70A76" w:rsidR="00D70A76" w:rsidP="00D70A76" w:rsidRDefault="00D70A76" w14:paraId="21410527" w14:textId="74A9CFD6">
      <w:r w:rsidRPr="00D70A76">
        <w:t>Regeringen öppnade i och för sig för möjlighet</w:t>
      </w:r>
      <w:r w:rsidR="001E4262">
        <w:t>en</w:t>
      </w:r>
      <w:r w:rsidRPr="00D70A76">
        <w:t xml:space="preserve"> att ett bolag som flyger från Sveg till Stockholm </w:t>
      </w:r>
      <w:r w:rsidR="001E4262">
        <w:t xml:space="preserve">kan </w:t>
      </w:r>
      <w:r w:rsidRPr="00D70A76">
        <w:t>mellanlanda i Mora, men dock utan ersättning. Det finns en EU</w:t>
      </w:r>
      <w:r w:rsidR="001E4262">
        <w:t>-</w:t>
      </w:r>
      <w:r w:rsidRPr="00D70A76">
        <w:t>regel som säger att flygtrafik kan upphandlas om restiden med tåg överskrider tre timmar. Trafikverket har i regelverket inte tre timmar</w:t>
      </w:r>
      <w:r w:rsidR="001E4262">
        <w:t>,</w:t>
      </w:r>
      <w:r w:rsidRPr="00D70A76">
        <w:t xml:space="preserve"> utan i Sverige säger myndigheten att minst fyra timmar ska gälla. Mora får därmed sämre kommunikationer än övriga Euro</w:t>
      </w:r>
      <w:r w:rsidR="002D6E31">
        <w:softHyphen/>
      </w:r>
      <w:bookmarkStart w:name="_GoBack" w:id="1"/>
      <w:bookmarkEnd w:id="1"/>
      <w:r w:rsidRPr="00D70A76">
        <w:t xml:space="preserve">pa. Regeringen borde </w:t>
      </w:r>
      <w:r w:rsidR="001E4262">
        <w:t xml:space="preserve">se </w:t>
      </w:r>
      <w:r w:rsidRPr="00D70A76">
        <w:t>till att säkra flygförbindelsen Mora</w:t>
      </w:r>
      <w:r w:rsidR="001E4262">
        <w:t>–</w:t>
      </w:r>
      <w:r w:rsidRPr="00D70A76">
        <w:t xml:space="preserve">Arlanda genom trafikplikt.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806C366D64E4F148BD508DAE316EB26"/>
        </w:placeholder>
      </w:sdtPr>
      <w:sdtEndPr>
        <w:rPr>
          <w:i w:val="0"/>
          <w:noProof w:val="0"/>
        </w:rPr>
      </w:sdtEndPr>
      <w:sdtContent>
        <w:p w:rsidR="00FC58E9" w:rsidP="00FC58E9" w:rsidRDefault="00FC58E9" w14:paraId="2141052A" w14:textId="77777777"/>
        <w:p w:rsidRPr="008E0FE2" w:rsidR="004801AC" w:rsidP="00FC58E9" w:rsidRDefault="002D6E31" w14:paraId="2141052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Malin Höglund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F060A" w:rsidRDefault="006F060A" w14:paraId="2141052F" w14:textId="77777777"/>
    <w:sectPr w:rsidR="006F060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10531" w14:textId="77777777" w:rsidR="00C8780A" w:rsidRDefault="00C8780A" w:rsidP="000C1CAD">
      <w:pPr>
        <w:spacing w:line="240" w:lineRule="auto"/>
      </w:pPr>
      <w:r>
        <w:separator/>
      </w:r>
    </w:p>
  </w:endnote>
  <w:endnote w:type="continuationSeparator" w:id="0">
    <w:p w14:paraId="21410532" w14:textId="77777777" w:rsidR="00C8780A" w:rsidRDefault="00C878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1053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1053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10540" w14:textId="77777777" w:rsidR="00262EA3" w:rsidRPr="00FC58E9" w:rsidRDefault="00262EA3" w:rsidP="00FC58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1052F" w14:textId="77777777" w:rsidR="00C8780A" w:rsidRDefault="00C8780A" w:rsidP="000C1CAD">
      <w:pPr>
        <w:spacing w:line="240" w:lineRule="auto"/>
      </w:pPr>
      <w:r>
        <w:separator/>
      </w:r>
    </w:p>
  </w:footnote>
  <w:footnote w:type="continuationSeparator" w:id="0">
    <w:p w14:paraId="21410530" w14:textId="77777777" w:rsidR="00C8780A" w:rsidRDefault="00C878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141053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1410542" wp14:anchorId="2141054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D6E31" w14:paraId="2141054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70F89E903E440E391311C89B37996EF"/>
                              </w:placeholder>
                              <w:text/>
                            </w:sdtPr>
                            <w:sdtEndPr/>
                            <w:sdtContent>
                              <w:r w:rsidR="00D70A7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195F7104A7E4C8FA3F7EB844F9CFD94"/>
                              </w:placeholder>
                              <w:text/>
                            </w:sdtPr>
                            <w:sdtEndPr/>
                            <w:sdtContent>
                              <w:r w:rsidR="007D690B">
                                <w:t>1058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41054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D6E31" w14:paraId="2141054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70F89E903E440E391311C89B37996EF"/>
                        </w:placeholder>
                        <w:text/>
                      </w:sdtPr>
                      <w:sdtEndPr/>
                      <w:sdtContent>
                        <w:r w:rsidR="00D70A7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195F7104A7E4C8FA3F7EB844F9CFD94"/>
                        </w:placeholder>
                        <w:text/>
                      </w:sdtPr>
                      <w:sdtEndPr/>
                      <w:sdtContent>
                        <w:r w:rsidR="007D690B">
                          <w:t>1058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141053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1410535" w14:textId="77777777">
    <w:pPr>
      <w:jc w:val="right"/>
    </w:pPr>
  </w:p>
  <w:p w:rsidR="00262EA3" w:rsidP="00776B74" w:rsidRDefault="00262EA3" w14:paraId="2141053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D6E31" w14:paraId="2141053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1410544" wp14:anchorId="2141054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D6E31" w14:paraId="2141053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70A7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D690B">
          <w:t>1058</w:t>
        </w:r>
      </w:sdtContent>
    </w:sdt>
  </w:p>
  <w:p w:rsidRPr="008227B3" w:rsidR="00262EA3" w:rsidP="008227B3" w:rsidRDefault="002D6E31" w14:paraId="2141053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D6E31" w14:paraId="2141053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:1262</w:t>
        </w:r>
      </w:sdtContent>
    </w:sdt>
  </w:p>
  <w:p w:rsidR="00262EA3" w:rsidP="00E03A3D" w:rsidRDefault="002D6E31" w14:paraId="2141053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Malin Höglund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70A76" w14:paraId="2141053E" w14:textId="77777777">
        <w:pPr>
          <w:pStyle w:val="FSHRub2"/>
        </w:pPr>
        <w:r>
          <w:t>Trafikplikt på Mora flygplats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141053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70A76"/>
    <w:rsid w:val="000000E0"/>
    <w:rsid w:val="00000761"/>
    <w:rsid w:val="000014AF"/>
    <w:rsid w:val="00002310"/>
    <w:rsid w:val="00002C4D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262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6E31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84B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60A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0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0E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BE5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80A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7B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A7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C7906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64D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1C95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58E9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410520"/>
  <w15:chartTrackingRefBased/>
  <w15:docId w15:val="{637647DE-F0CD-4AD4-AF88-EF9A634F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A0326419B94DC29803468ED665BF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80A918-0A99-44C0-B9B6-F0B2C9FBEDC7}"/>
      </w:docPartPr>
      <w:docPartBody>
        <w:p w:rsidR="00006D0B" w:rsidRDefault="00BE0E71">
          <w:pPr>
            <w:pStyle w:val="2DA0326419B94DC29803468ED665BF5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09FDC57B72E427B9EA71422B91C4B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897F62-A03F-445A-9349-1E7787F44EA2}"/>
      </w:docPartPr>
      <w:docPartBody>
        <w:p w:rsidR="00006D0B" w:rsidRDefault="00BE0E71">
          <w:pPr>
            <w:pStyle w:val="409FDC57B72E427B9EA71422B91C4B8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70F89E903E440E391311C89B37996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264673-192F-4A86-AD21-60006638EFE5}"/>
      </w:docPartPr>
      <w:docPartBody>
        <w:p w:rsidR="00006D0B" w:rsidRDefault="00BE0E71">
          <w:pPr>
            <w:pStyle w:val="570F89E903E440E391311C89B37996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95F7104A7E4C8FA3F7EB844F9CFD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FB9715-98E8-4592-B075-F8C5D6E2A537}"/>
      </w:docPartPr>
      <w:docPartBody>
        <w:p w:rsidR="00006D0B" w:rsidRDefault="00BE0E71">
          <w:pPr>
            <w:pStyle w:val="3195F7104A7E4C8FA3F7EB844F9CFD94"/>
          </w:pPr>
          <w:r>
            <w:t xml:space="preserve"> </w:t>
          </w:r>
        </w:p>
      </w:docPartBody>
    </w:docPart>
    <w:docPart>
      <w:docPartPr>
        <w:name w:val="8806C366D64E4F148BD508DAE316EB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3A096D-611D-4D83-B9A7-717B34947FD3}"/>
      </w:docPartPr>
      <w:docPartBody>
        <w:p w:rsidR="00FB52E4" w:rsidRDefault="00FB52E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71"/>
    <w:rsid w:val="00006D0B"/>
    <w:rsid w:val="00BE0E71"/>
    <w:rsid w:val="00E01488"/>
    <w:rsid w:val="00FB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DA0326419B94DC29803468ED665BF5B">
    <w:name w:val="2DA0326419B94DC29803468ED665BF5B"/>
  </w:style>
  <w:style w:type="paragraph" w:customStyle="1" w:styleId="0B1A92DAA62D4126A9915E0745110086">
    <w:name w:val="0B1A92DAA62D4126A9915E074511008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A3563EA498B4652984FF1CE634D737A">
    <w:name w:val="9A3563EA498B4652984FF1CE634D737A"/>
  </w:style>
  <w:style w:type="paragraph" w:customStyle="1" w:styleId="409FDC57B72E427B9EA71422B91C4B8E">
    <w:name w:val="409FDC57B72E427B9EA71422B91C4B8E"/>
  </w:style>
  <w:style w:type="paragraph" w:customStyle="1" w:styleId="E5C1D5502E824F579DD8A1BB610F309C">
    <w:name w:val="E5C1D5502E824F579DD8A1BB610F309C"/>
  </w:style>
  <w:style w:type="paragraph" w:customStyle="1" w:styleId="37755E9A64CA41A3BB9F8F1AC0969AAE">
    <w:name w:val="37755E9A64CA41A3BB9F8F1AC0969AAE"/>
  </w:style>
  <w:style w:type="paragraph" w:customStyle="1" w:styleId="570F89E903E440E391311C89B37996EF">
    <w:name w:val="570F89E903E440E391311C89B37996EF"/>
  </w:style>
  <w:style w:type="paragraph" w:customStyle="1" w:styleId="3195F7104A7E4C8FA3F7EB844F9CFD94">
    <w:name w:val="3195F7104A7E4C8FA3F7EB844F9CF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8BE3A6-B691-472F-9E5F-3054D005318B}"/>
</file>

<file path=customXml/itemProps2.xml><?xml version="1.0" encoding="utf-8"?>
<ds:datastoreItem xmlns:ds="http://schemas.openxmlformats.org/officeDocument/2006/customXml" ds:itemID="{C218C392-2DF9-4D87-8817-C570227F3B81}"/>
</file>

<file path=customXml/itemProps3.xml><?xml version="1.0" encoding="utf-8"?>
<ds:datastoreItem xmlns:ds="http://schemas.openxmlformats.org/officeDocument/2006/customXml" ds:itemID="{3A6D91E2-93FA-4E08-866B-B2B3C42464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250</Words>
  <Characters>1426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M1058 Trafikplikt på Mora flygplats</vt:lpstr>
      <vt:lpstr>
      </vt:lpstr>
    </vt:vector>
  </TitlesOfParts>
  <Company>Sveriges riksdag</Company>
  <LinksUpToDate>false</LinksUpToDate>
  <CharactersWithSpaces>1667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