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73846" w:displacedByCustomXml="next" w:id="2"/>
    <w:sdt>
      <w:sdtPr>
        <w:alias w:val="CC_Boilerplate_4"/>
        <w:tag w:val="CC_Boilerplate_4"/>
        <w:id w:val="-1644581176"/>
        <w:lock w:val="sdtLocked"/>
        <w:placeholder>
          <w:docPart w:val="50C143BBC81B4E24A0D1F04D1262E830"/>
        </w:placeholder>
        <w:text/>
      </w:sdtPr>
      <w:sdtEndPr/>
      <w:sdtContent>
        <w:p w:rsidRPr="009B062B" w:rsidR="00AF30DD" w:rsidP="0019394C" w:rsidRDefault="00AF30DD" w14:paraId="40AAD933" w14:textId="77777777">
          <w:pPr>
            <w:pStyle w:val="Rubrik1"/>
            <w:spacing w:after="300"/>
          </w:pPr>
          <w:r w:rsidRPr="009B062B">
            <w:t>Förslag till riksdagsbeslut</w:t>
          </w:r>
        </w:p>
      </w:sdtContent>
    </w:sdt>
    <w:sdt>
      <w:sdtPr>
        <w:alias w:val="Yrkande 1"/>
        <w:tag w:val="af9fe6fe-1611-4a56-9952-7180045a1aa4"/>
        <w:id w:val="-176351305"/>
        <w:lock w:val="sdtLocked"/>
      </w:sdtPr>
      <w:sdtEndPr/>
      <w:sdtContent>
        <w:p w:rsidR="004C0747" w:rsidRDefault="00C123BA" w14:paraId="4FDECD60" w14:textId="77777777">
          <w:pPr>
            <w:pStyle w:val="Frslagstext"/>
          </w:pPr>
          <w:r>
            <w:t>Riksdagen ställer sig bakom det som anförs i motionen om att bevara och utveckla ridsporten och tillkännager detta för regeringen.</w:t>
          </w:r>
        </w:p>
      </w:sdtContent>
    </w:sdt>
    <w:sdt>
      <w:sdtPr>
        <w:alias w:val="Yrkande 2"/>
        <w:tag w:val="67aea0b1-d5ec-4e69-adb4-902f9d08c44b"/>
        <w:id w:val="1465850849"/>
        <w:lock w:val="sdtLocked"/>
      </w:sdtPr>
      <w:sdtEndPr/>
      <w:sdtContent>
        <w:p w:rsidR="004C0747" w:rsidRDefault="00C123BA" w14:paraId="08D698C7" w14:textId="77777777">
          <w:pPr>
            <w:pStyle w:val="Frslagstext"/>
          </w:pPr>
          <w:r>
            <w:t>Riksdagen ställer sig bakom det som anförs i motionen om att omvandla äldre oanvända vägar till säkra ridvägar och tillkännager detta för regeringen.</w:t>
          </w:r>
        </w:p>
      </w:sdtContent>
    </w:sdt>
    <w:sdt>
      <w:sdtPr>
        <w:alias w:val="Yrkande 3"/>
        <w:tag w:val="c62ba4c2-1c96-4681-be88-9340edd2736f"/>
        <w:id w:val="1707760914"/>
        <w:lock w:val="sdtLocked"/>
      </w:sdtPr>
      <w:sdtEndPr/>
      <w:sdtContent>
        <w:p w:rsidR="004C0747" w:rsidRDefault="00C123BA" w14:paraId="66E9D036" w14:textId="77777777">
          <w:pPr>
            <w:pStyle w:val="Frslagstext"/>
          </w:pPr>
          <w:r>
            <w:t>Riksdagen ställer sig bakom det som anförs i motionen om att ta till vara gamla hagar och unika platser och tillkännager detta för regeringen.</w:t>
          </w:r>
        </w:p>
      </w:sdtContent>
    </w:sdt>
    <w:sdt>
      <w:sdtPr>
        <w:alias w:val="Yrkande 4"/>
        <w:tag w:val="89086dd2-7e47-4531-8944-d75d74f9fedc"/>
        <w:id w:val="-563716177"/>
        <w:lock w:val="sdtLocked"/>
      </w:sdtPr>
      <w:sdtEndPr/>
      <w:sdtContent>
        <w:p w:rsidR="004C0747" w:rsidRDefault="00C123BA" w14:paraId="6BD1EB10" w14:textId="77777777">
          <w:pPr>
            <w:pStyle w:val="Frslagstext"/>
          </w:pPr>
          <w:r>
            <w:t>Riksdagen ställer sig bakom det som anförs i motionen om att ta fram en åtgärdsplan för att säkerställa tillgången på foder vid kris och tillkännager detta för regeringen.</w:t>
          </w:r>
        </w:p>
      </w:sdtContent>
    </w:sdt>
    <w:sdt>
      <w:sdtPr>
        <w:alias w:val="Yrkande 5"/>
        <w:tag w:val="1ce5658e-333a-4755-af93-9d4834329620"/>
        <w:id w:val="1964846175"/>
        <w:lock w:val="sdtLocked"/>
      </w:sdtPr>
      <w:sdtEndPr/>
      <w:sdtContent>
        <w:p w:rsidR="004C0747" w:rsidRDefault="00C123BA" w14:paraId="0796AD9C" w14:textId="77777777">
          <w:pPr>
            <w:pStyle w:val="Frslagstext"/>
          </w:pPr>
          <w:r>
            <w:t>Riksdagen ställer sig bakom det som anförs i motionen om att säkerställa kompetensförsörjningen avseende djurskydd inom polisen och tillkännager detta för regeringen.</w:t>
          </w:r>
        </w:p>
      </w:sdtContent>
    </w:sdt>
    <w:sdt>
      <w:sdtPr>
        <w:alias w:val="Yrkande 6"/>
        <w:tag w:val="75bb64ae-aea6-41fb-b36c-80695be8388b"/>
        <w:id w:val="899106290"/>
        <w:lock w:val="sdtLocked"/>
      </w:sdtPr>
      <w:sdtEndPr/>
      <w:sdtContent>
        <w:p w:rsidR="004C0747" w:rsidRDefault="00C123BA" w14:paraId="43CC9710" w14:textId="77777777">
          <w:pPr>
            <w:pStyle w:val="Frslagstext"/>
          </w:pPr>
          <w:r>
            <w:t>Riksdagen ställer sig bakom det som anförs i motionen om hur mycket hästar behöver röra sig fritt utomhus och tillkännager detta för regeringen.</w:t>
          </w:r>
        </w:p>
      </w:sdtContent>
    </w:sdt>
    <w:sdt>
      <w:sdtPr>
        <w:alias w:val="Yrkande 7"/>
        <w:tag w:val="d8acd95f-c022-4eeb-8bd2-d42d3584143c"/>
        <w:id w:val="-810087421"/>
        <w:lock w:val="sdtLocked"/>
      </w:sdtPr>
      <w:sdtEndPr/>
      <w:sdtContent>
        <w:p w:rsidR="004C0747" w:rsidRDefault="00C123BA" w14:paraId="50F526BE" w14:textId="77777777">
          <w:pPr>
            <w:pStyle w:val="Frslagstext"/>
          </w:pPr>
          <w:r>
            <w:t>Riksdagen ställer sig bakom det som anförs i motionen om att utforma en ridled som sträcker sig från norr till söder i Sverige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6F64566DFA14965B0DC3655D72C0352"/>
        </w:placeholder>
        <w:text/>
      </w:sdtPr>
      <w:sdtEndPr/>
      <w:sdtContent>
        <w:p w:rsidRPr="009B062B" w:rsidR="006D79C9" w:rsidP="00333E95" w:rsidRDefault="006D79C9" w14:paraId="4891F1BD" w14:textId="77777777">
          <w:pPr>
            <w:pStyle w:val="Rubrik1"/>
          </w:pPr>
          <w:r>
            <w:t>Motivering</w:t>
          </w:r>
        </w:p>
      </w:sdtContent>
    </w:sdt>
    <w:bookmarkEnd w:displacedByCustomXml="prev" w:id="4"/>
    <w:bookmarkEnd w:displacedByCustomXml="prev" w:id="5"/>
    <w:p w:rsidR="00A76C25" w:rsidP="00A76C25" w:rsidRDefault="00A76C25" w14:paraId="7A96A3AE" w14:textId="6C613190">
      <w:pPr>
        <w:pStyle w:val="Normalutanindragellerluft"/>
      </w:pPr>
      <w:r w:rsidRPr="00A76C25">
        <w:t>Hästnäringen spelar en viktig roll inom många samhällssektorer, till exempel inom civilsamhälle, idrott och rehabilitering. Den ger hälsa och välbefinnande för många människor, oavsett ålder, kön, bakgrund och individuella förutsättningar. Dessutom genererar den sysselsättning och arbetstillfällen och utgör en del av både natur- och kulturmiljövård. Hästar hjälper till att hålla landskapet öppet och ökar attraktionskraften till detsamma.</w:t>
      </w:r>
    </w:p>
    <w:p w:rsidR="00A76C25" w:rsidP="00A76C25" w:rsidRDefault="00A76C25" w14:paraId="67B76556" w14:textId="65D56C43">
      <w:pPr>
        <w:pStyle w:val="Rubrik2"/>
      </w:pPr>
      <w:r w:rsidRPr="00A76C25">
        <w:lastRenderedPageBreak/>
        <w:t>Ridsport</w:t>
      </w:r>
    </w:p>
    <w:p w:rsidR="00A76C25" w:rsidP="00A76C25" w:rsidRDefault="00A76C25" w14:paraId="568D9FE9" w14:textId="0AD22D71">
      <w:pPr>
        <w:pStyle w:val="Normalutanindragellerluft"/>
      </w:pPr>
      <w:r w:rsidRPr="00A76C25">
        <w:t xml:space="preserve">Ridsport är en av Sveriges största sporter, och intresset för denna och för hästar som sällskapsdjur, samt ridning som nöje, rehabilitering och livsglädje, bör få större uppmärksamhet. Det finns uppskattningsvis </w:t>
      </w:r>
      <w:r>
        <w:t>360</w:t>
      </w:r>
      <w:r w:rsidR="00C123BA">
        <w:t> </w:t>
      </w:r>
      <w:r w:rsidRPr="00A76C25">
        <w:t xml:space="preserve">000 hästar i Sverige, </w:t>
      </w:r>
      <w:r>
        <w:t>vilket engagerar en stor del av svenska befolkningen både direkt och indirekt</w:t>
      </w:r>
      <w:r w:rsidRPr="00A76C25">
        <w:t>. Ridsporten är dessutom en stor sport för personer med en funktionsnedsättning. Hästar har en unik förmåga att möta personer som är i behov av särskild uppmärksamhet. Därför är det viktigt att ridsporten fortsätter att leverera.</w:t>
      </w:r>
    </w:p>
    <w:p w:rsidRPr="00A76C25" w:rsidR="00A76C25" w:rsidP="00A76C25" w:rsidRDefault="00A76C25" w14:paraId="67604FBD" w14:textId="12F81D41">
      <w:pPr>
        <w:pStyle w:val="Rubrik2"/>
      </w:pPr>
      <w:r w:rsidRPr="00A76C25">
        <w:t>Säkra ridvägar och landskap</w:t>
      </w:r>
    </w:p>
    <w:p w:rsidR="00BB6339" w:rsidP="00A76C25" w:rsidRDefault="00A76C25" w14:paraId="1E14B5B1" w14:textId="3C26068B">
      <w:pPr>
        <w:pStyle w:val="Normalutanindragellerluft"/>
      </w:pPr>
      <w:r>
        <w:t>Hästar hjälper till att hålla landskapet öppet och ökar dess attraktionskraft. Det finns gott om oanvända äldre vägar av kulturhistoriskt värde och banvallar som kan röjas och användas som utgångspunkt för ridstigar och ridleder. Detta skulle även skapa en större säkerhet mellan till exempel hästekipage och motortrafikanter. Att samarbeta med markägare och hänvisa ryttare och körekipage till ridleder minimerar markskador. Den svenska kulturhistoriska miljön kan vårdas utmed ridlederna genom att ta till vara gamla hagar och unika platser. Det leder till att värdefulla kulturhistoriska intressen kan tillvaratas, samtidigt som hästekipage flyttas från trafikerade vägar.</w:t>
      </w:r>
    </w:p>
    <w:p w:rsidR="00A76C25" w:rsidP="00A76C25" w:rsidRDefault="00A76C25" w14:paraId="7FE3DDEE" w14:textId="24402A7E">
      <w:pPr>
        <w:pStyle w:val="Rubrik2"/>
      </w:pPr>
      <w:r w:rsidRPr="00A76C25">
        <w:t>Foder</w:t>
      </w:r>
    </w:p>
    <w:p w:rsidR="00A76C25" w:rsidP="00A76C25" w:rsidRDefault="00A76C25" w14:paraId="4CAAF033" w14:textId="31D340B6">
      <w:pPr>
        <w:pStyle w:val="Normalutanindragellerluft"/>
      </w:pPr>
      <w:r>
        <w:t xml:space="preserve">Vi har i närtid sett hur sommartorka kan resultera i sämre skördar och högre foderpriser. Även andra </w:t>
      </w:r>
      <w:r w:rsidR="000E2C90">
        <w:t>kriser i vår omvärld kan bidra till denna problematik.</w:t>
      </w:r>
      <w:r>
        <w:t xml:space="preserve"> </w:t>
      </w:r>
      <w:r w:rsidR="000E2C90">
        <w:t>Höga foderpriser</w:t>
      </w:r>
      <w:r>
        <w:t xml:space="preserve"> skapa</w:t>
      </w:r>
      <w:r w:rsidR="000E2C90">
        <w:t>r</w:t>
      </w:r>
      <w:r>
        <w:t xml:space="preserve"> problem för många djurägare, däribland hästägare. Många djurägare </w:t>
      </w:r>
      <w:r w:rsidR="000E2C90">
        <w:t>försöker i sådana lägen</w:t>
      </w:r>
      <w:r>
        <w:t xml:space="preserve"> köpa in foder från utlandet, foder av lägre kvalitet med höga transport</w:t>
      </w:r>
      <w:r w:rsidR="00D05475">
        <w:softHyphen/>
      </w:r>
      <w:r>
        <w:t>kostnader. Användandet av utländskt foder innebär även en risk för att smittor följer med fodret från importlandet. Utöver de ekonomiska påfrestningarna kan detta leda till onödigt lidande för djuren, och i värsta fall nödslakt. För att undvika detta i framtiden anser vi att regeringen bör ta fram en åtgärdsplan och vidta åtgärder för att undvika och hantera uppkomsten av en liknande situation i framtiden, så att nödvändiga foder</w:t>
      </w:r>
      <w:r w:rsidR="00D05475">
        <w:softHyphen/>
      </w:r>
      <w:r>
        <w:t>resurser finns i tider av brist eller kris.</w:t>
      </w:r>
    </w:p>
    <w:p w:rsidRPr="000E2C90" w:rsidR="000E2C90" w:rsidP="000E2C90" w:rsidRDefault="000E2C90" w14:paraId="1AA37C6A" w14:textId="25DDAF4E">
      <w:pPr>
        <w:pStyle w:val="Rubrik2"/>
      </w:pPr>
      <w:r w:rsidRPr="000E2C90">
        <w:t xml:space="preserve">Säkerställ kompetensförsörjningen avseende djurskydd inom polisen </w:t>
      </w:r>
    </w:p>
    <w:p w:rsidR="000E2C90" w:rsidP="00D05475" w:rsidRDefault="000E2C90" w14:paraId="542488EF" w14:textId="681ACBC3">
      <w:pPr>
        <w:pStyle w:val="Normalutanindragellerluft"/>
      </w:pPr>
      <w:r w:rsidRPr="000E2C90">
        <w:t>Hästar kan inte föra sin egen talan, vilket gör dem beroende av människan och vår välvilja. Därför är det viktigt att arbetet med djur och hanterandet av brott mot djur sköts på ett korrekt och effektivt sätt. Dessvärre kräver denna typ av arbete ofta både resurser och specialkompetens som är ovanliga inom den ordinarie polisorganisationen.</w:t>
      </w:r>
      <w:r>
        <w:t xml:space="preserve"> </w:t>
      </w:r>
      <w:r w:rsidRPr="000E2C90">
        <w:t xml:space="preserve">I några delar av landet har polisen inrättat lokala avdelningar med djurskyddspoliser. Detta är en positiv utveckling, men det finns ett stort behov av att </w:t>
      </w:r>
      <w:r>
        <w:t>säkerställa kompetensförsörjningen avseende djurskydd inom polisen och då för polisen i hela landet.</w:t>
      </w:r>
      <w:r w:rsidRPr="000E2C90">
        <w:t xml:space="preserve"> I Sverige har satsningarna på djurpoliser än så länge varit av mindre och lokal karaktär men finns i större utformning bland annat på Malta och i USA. Vi vill se </w:t>
      </w:r>
      <w:r>
        <w:t>ett ökat fokus på kompetensförsörjningen avseende djurskydd inom polisen.</w:t>
      </w:r>
    </w:p>
    <w:p w:rsidRPr="000E2C90" w:rsidR="000E2C90" w:rsidP="000E2C90" w:rsidRDefault="000E2C90" w14:paraId="448239D6" w14:textId="77777777">
      <w:pPr>
        <w:pStyle w:val="Rubrik2"/>
      </w:pPr>
      <w:r w:rsidRPr="000E2C90">
        <w:lastRenderedPageBreak/>
        <w:t>Daglig utevistelse för hästar</w:t>
      </w:r>
    </w:p>
    <w:p w:rsidR="000E2C90" w:rsidP="00D05475" w:rsidRDefault="000E2C90" w14:paraId="6707E8C1" w14:textId="0388CAA8">
      <w:pPr>
        <w:pStyle w:val="Normalutanindragellerluft"/>
      </w:pPr>
      <w:r>
        <w:t>Hästar ska, liksom andra djur, omfattas av djurskyddslagstiftningen, behandlas väl och skyddas mot onödigt lidande. Djurskyddslagen säger att djur ska kunna utföra sådana beteenden som är starkt motiverade för dem. Det tycker vi är positivt. I Jordbruks</w:t>
      </w:r>
      <w:r w:rsidR="00D05475">
        <w:softHyphen/>
      </w:r>
      <w:r>
        <w:t>verkets föreskrifter och allmänna råd står det att hästar normalt sett dagligen ska ges möjlighet att röra sig fritt i sina naturliga gångarter utomhus. Att ha möjlighet säkerställer dock inte att de får alla sina behov tillgodosedda. Föreskrifterna behöver</w:t>
      </w:r>
      <w:r w:rsidR="00D05475">
        <w:t xml:space="preserve"> </w:t>
      </w:r>
      <w:r>
        <w:t>kompletteras med hur mycket hästar behöver röra sig fritt utomhus dagligen.</w:t>
      </w:r>
    </w:p>
    <w:p w:rsidRPr="000E2C90" w:rsidR="000E2C90" w:rsidP="000E2C90" w:rsidRDefault="000E2C90" w14:paraId="6A05B7CC" w14:textId="77777777">
      <w:pPr>
        <w:pStyle w:val="Rubrik2"/>
      </w:pPr>
      <w:r w:rsidRPr="000E2C90">
        <w:t>Ridled från norr till söder</w:t>
      </w:r>
    </w:p>
    <w:p w:rsidR="000E2C90" w:rsidP="00D05475" w:rsidRDefault="000E2C90" w14:paraId="39D00246" w14:textId="57EB4681">
      <w:pPr>
        <w:pStyle w:val="Normalutanindragellerluft"/>
      </w:pPr>
      <w:r>
        <w:t xml:space="preserve">Hästturism är en växande näring i Sverige. Allt fler vill på hästryggen utforska vår natur och våra sevärdheter. Den vanligast förekommande aktiviteten med hästturism i Sverige är turridning med islandshästar. Att visa upp vår landsbygd och våra attraktioner och samtidigt gynna småföretagare är positivt ur flera hänseenden. Det borde bli lättare att ta sig från norra delen av Sverige till den södra delen via häst. Därför föreslår vi att regeringen, tillsammans med berörda experter, utformar en ridled som på bästa vis visar upp Sveriges vackra landskap, sevärdheter och attraktioner för människor </w:t>
      </w:r>
      <w:r w:rsidR="006B6526">
        <w:t>på</w:t>
      </w:r>
      <w:r>
        <w:t xml:space="preserve"> häst.</w:t>
      </w:r>
    </w:p>
    <w:sdt>
      <w:sdtPr>
        <w:alias w:val="CC_Underskrifter"/>
        <w:tag w:val="CC_Underskrifter"/>
        <w:id w:val="583496634"/>
        <w:lock w:val="sdtContentLocked"/>
        <w:placeholder>
          <w:docPart w:val="0EBD93A122C14B4EA35B986DF1687072"/>
        </w:placeholder>
      </w:sdtPr>
      <w:sdtEndPr/>
      <w:sdtContent>
        <w:p w:rsidR="0019394C" w:rsidP="001114C7" w:rsidRDefault="0019394C" w14:paraId="29DBA870" w14:textId="77777777"/>
        <w:p w:rsidRPr="008E0FE2" w:rsidR="004801AC" w:rsidP="001114C7" w:rsidRDefault="00D05475" w14:paraId="402A9A4A" w14:textId="10828E57"/>
      </w:sdtContent>
    </w:sdt>
    <w:tbl>
      <w:tblPr>
        <w:tblW w:w="5000" w:type="pct"/>
        <w:tblLook w:val="04A0" w:firstRow="1" w:lastRow="0" w:firstColumn="1" w:lastColumn="0" w:noHBand="0" w:noVBand="1"/>
        <w:tblCaption w:val="underskrifter"/>
      </w:tblPr>
      <w:tblGrid>
        <w:gridCol w:w="4252"/>
        <w:gridCol w:w="4252"/>
      </w:tblGrid>
      <w:tr w:rsidR="004C0747" w14:paraId="6A6D1755" w14:textId="77777777">
        <w:trPr>
          <w:cantSplit/>
        </w:trPr>
        <w:tc>
          <w:tcPr>
            <w:tcW w:w="50" w:type="pct"/>
            <w:vAlign w:val="bottom"/>
          </w:tcPr>
          <w:p w:rsidR="004C0747" w:rsidRDefault="00C123BA" w14:paraId="0E01171C" w14:textId="77777777">
            <w:pPr>
              <w:pStyle w:val="Underskrifter"/>
            </w:pPr>
            <w:r>
              <w:t>Martin Kinnunen (SD)</w:t>
            </w:r>
          </w:p>
        </w:tc>
        <w:tc>
          <w:tcPr>
            <w:tcW w:w="50" w:type="pct"/>
            <w:vAlign w:val="bottom"/>
          </w:tcPr>
          <w:p w:rsidR="004C0747" w:rsidRDefault="00C123BA" w14:paraId="5AE05015" w14:textId="77777777">
            <w:pPr>
              <w:pStyle w:val="Underskrifter"/>
            </w:pPr>
            <w:r>
              <w:t>Staffan Eklöf (SD)</w:t>
            </w:r>
          </w:p>
        </w:tc>
      </w:tr>
      <w:tr w:rsidR="004C0747" w14:paraId="58992E62" w14:textId="77777777">
        <w:trPr>
          <w:cantSplit/>
        </w:trPr>
        <w:tc>
          <w:tcPr>
            <w:tcW w:w="50" w:type="pct"/>
            <w:vAlign w:val="bottom"/>
          </w:tcPr>
          <w:p w:rsidR="004C0747" w:rsidRDefault="00C123BA" w14:paraId="762512AF" w14:textId="77777777">
            <w:pPr>
              <w:pStyle w:val="Underskrifter"/>
            </w:pPr>
            <w:r>
              <w:t>Elsa Widding (SD)</w:t>
            </w:r>
          </w:p>
        </w:tc>
        <w:tc>
          <w:tcPr>
            <w:tcW w:w="50" w:type="pct"/>
            <w:vAlign w:val="bottom"/>
          </w:tcPr>
          <w:p w:rsidR="004C0747" w:rsidRDefault="00C123BA" w14:paraId="074AB89E" w14:textId="77777777">
            <w:pPr>
              <w:pStyle w:val="Underskrifter"/>
            </w:pPr>
            <w:r>
              <w:t>Beatrice Timgren (SD)</w:t>
            </w:r>
          </w:p>
        </w:tc>
      </w:tr>
      <w:tr w:rsidR="004C0747" w14:paraId="587E7B96" w14:textId="77777777">
        <w:trPr>
          <w:cantSplit/>
        </w:trPr>
        <w:tc>
          <w:tcPr>
            <w:tcW w:w="50" w:type="pct"/>
            <w:vAlign w:val="bottom"/>
          </w:tcPr>
          <w:p w:rsidR="004C0747" w:rsidRDefault="00C123BA" w14:paraId="07954D28" w14:textId="77777777">
            <w:pPr>
              <w:pStyle w:val="Underskrifter"/>
            </w:pPr>
            <w:r>
              <w:t>Björn Tidland (SD)</w:t>
            </w:r>
          </w:p>
        </w:tc>
        <w:tc>
          <w:tcPr>
            <w:tcW w:w="50" w:type="pct"/>
            <w:vAlign w:val="bottom"/>
          </w:tcPr>
          <w:p w:rsidR="004C0747" w:rsidRDefault="00C123BA" w14:paraId="05BDAC0F" w14:textId="77777777">
            <w:pPr>
              <w:pStyle w:val="Underskrifter"/>
            </w:pPr>
            <w:r>
              <w:t>Mats Nordberg (SD)</w:t>
            </w:r>
          </w:p>
        </w:tc>
        <w:bookmarkEnd w:id="2"/>
      </w:tr>
    </w:tbl>
    <w:p w:rsidR="00EB11FC" w:rsidRDefault="00EB11FC" w14:paraId="778AA949" w14:textId="77777777"/>
    <w:sectPr w:rsidR="00EB11F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02C7" w14:textId="77777777" w:rsidR="00AB3044" w:rsidRDefault="00AB3044" w:rsidP="000C1CAD">
      <w:pPr>
        <w:spacing w:line="240" w:lineRule="auto"/>
      </w:pPr>
      <w:r>
        <w:separator/>
      </w:r>
    </w:p>
  </w:endnote>
  <w:endnote w:type="continuationSeparator" w:id="0">
    <w:p w14:paraId="17BDD1BF" w14:textId="77777777" w:rsidR="00AB3044" w:rsidRDefault="00AB30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13A1392E" w:rsidR="00262EA3" w:rsidRPr="001114C7" w:rsidRDefault="00262EA3" w:rsidP="001114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699A" w14:textId="77777777" w:rsidR="00AB3044" w:rsidRDefault="00AB3044" w:rsidP="000C1CAD">
      <w:pPr>
        <w:spacing w:line="240" w:lineRule="auto"/>
      </w:pPr>
      <w:r>
        <w:separator/>
      </w:r>
    </w:p>
  </w:footnote>
  <w:footnote w:type="continuationSeparator" w:id="0">
    <w:p w14:paraId="43D8E57B" w14:textId="77777777" w:rsidR="00AB3044" w:rsidRDefault="00AB30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13DFDAFF" w:rsidR="00262EA3" w:rsidRDefault="00D05475"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19394C">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13DFDAFF" w:rsidR="00262EA3" w:rsidRDefault="00D05475"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19394C">
                          <w:t>4</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73844"/>
  <w:bookmarkStart w:id="7" w:name="_Hlk119573845"/>
  <w:p w14:paraId="0D10D72C" w14:textId="77777777" w:rsidR="00262EA3" w:rsidRDefault="00D054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13D1AA3D" w:rsidR="00262EA3" w:rsidRDefault="00D05475" w:rsidP="00A314CF">
    <w:pPr>
      <w:pStyle w:val="FSHNormal"/>
      <w:spacing w:before="40"/>
    </w:pPr>
    <w:sdt>
      <w:sdtPr>
        <w:alias w:val="CC_Noformat_Motionstyp"/>
        <w:tag w:val="CC_Noformat_Motionstyp"/>
        <w:id w:val="1162973129"/>
        <w:lock w:val="sdtContentLocked"/>
        <w15:appearance w15:val="hidden"/>
        <w:text/>
      </w:sdtPr>
      <w:sdtEndPr/>
      <w:sdtContent>
        <w:r w:rsidR="001114C7">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19394C">
          <w:t>4</w:t>
        </w:r>
      </w:sdtContent>
    </w:sdt>
  </w:p>
  <w:p w14:paraId="68FA05BE" w14:textId="77777777" w:rsidR="00262EA3" w:rsidRPr="008227B3" w:rsidRDefault="00D054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D054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14C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14C7">
          <w:t>:992</w:t>
        </w:r>
      </w:sdtContent>
    </w:sdt>
  </w:p>
  <w:p w14:paraId="5C49B9B1" w14:textId="4A111A79" w:rsidR="00262EA3" w:rsidRDefault="00D05475" w:rsidP="00E03A3D">
    <w:pPr>
      <w:pStyle w:val="Motionr"/>
    </w:pPr>
    <w:sdt>
      <w:sdtPr>
        <w:alias w:val="CC_Noformat_Avtext"/>
        <w:tag w:val="CC_Noformat_Avtext"/>
        <w:id w:val="-2020768203"/>
        <w:lock w:val="sdtContentLocked"/>
        <w15:appearance w15:val="hidden"/>
        <w:text/>
      </w:sdtPr>
      <w:sdtEndPr/>
      <w:sdtContent>
        <w:r w:rsidR="001114C7">
          <w:t>av Martin Kinnunen m.fl. (SD)</w:t>
        </w:r>
      </w:sdtContent>
    </w:sdt>
  </w:p>
  <w:sdt>
    <w:sdtPr>
      <w:alias w:val="CC_Noformat_Rubtext"/>
      <w:tag w:val="CC_Noformat_Rubtext"/>
      <w:id w:val="-218060500"/>
      <w:lock w:val="sdtLocked"/>
      <w:text/>
    </w:sdtPr>
    <w:sdtEndPr/>
    <w:sdtContent>
      <w:p w14:paraId="1365A421" w14:textId="63EBDFDB" w:rsidR="00262EA3" w:rsidRDefault="007851B6" w:rsidP="00283E0F">
        <w:pPr>
          <w:pStyle w:val="FSHRub2"/>
        </w:pPr>
        <w:r>
          <w:t>Hästnäring</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D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9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C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4C"/>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D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3C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BF6"/>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7"/>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26"/>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3D"/>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7BD"/>
    <w:rsid w:val="00757D0A"/>
    <w:rsid w:val="00757DE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1B6"/>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35"/>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46"/>
    <w:rsid w:val="009B3D84"/>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285"/>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25"/>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044"/>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5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B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6D2"/>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75"/>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F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BC"/>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FF7B9D" w:rsidRDefault="00FF7B9D">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FF7B9D" w:rsidRDefault="00FF7B9D">
          <w:pPr>
            <w:pStyle w:val="F6F64566DFA14965B0DC3655D72C0352"/>
          </w:pPr>
          <w:r w:rsidRPr="005A0A93">
            <w:rPr>
              <w:rStyle w:val="Platshllartext"/>
            </w:rPr>
            <w:t>Motivering</w:t>
          </w:r>
        </w:p>
      </w:docPartBody>
    </w:docPart>
    <w:docPart>
      <w:docPartPr>
        <w:name w:val="0EBD93A122C14B4EA35B986DF1687072"/>
        <w:category>
          <w:name w:val="Allmänt"/>
          <w:gallery w:val="placeholder"/>
        </w:category>
        <w:types>
          <w:type w:val="bbPlcHdr"/>
        </w:types>
        <w:behaviors>
          <w:behavior w:val="content"/>
        </w:behaviors>
        <w:guid w:val="{AD45DD01-F715-493E-A1B6-6D102B2058C5}"/>
      </w:docPartPr>
      <w:docPartBody>
        <w:p w:rsidR="008D2B2A" w:rsidRDefault="008D2B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9D"/>
    <w:rsid w:val="00053A8A"/>
    <w:rsid w:val="008D2B2A"/>
    <w:rsid w:val="00CB0B48"/>
    <w:rsid w:val="00FF7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7B9D"/>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A6125-8F93-4783-ABC5-E28E0AF04069}"/>
</file>

<file path=customXml/itemProps2.xml><?xml version="1.0" encoding="utf-8"?>
<ds:datastoreItem xmlns:ds="http://schemas.openxmlformats.org/officeDocument/2006/customXml" ds:itemID="{BEC94B7D-B001-4316-8EFA-DDAAF0082FC2}"/>
</file>

<file path=customXml/itemProps3.xml><?xml version="1.0" encoding="utf-8"?>
<ds:datastoreItem xmlns:ds="http://schemas.openxmlformats.org/officeDocument/2006/customXml" ds:itemID="{CF6F5AD5-3BC4-4468-B9C5-8E8B7DB07C7E}"/>
</file>

<file path=docProps/app.xml><?xml version="1.0" encoding="utf-8"?>
<Properties xmlns="http://schemas.openxmlformats.org/officeDocument/2006/extended-properties" xmlns:vt="http://schemas.openxmlformats.org/officeDocument/2006/docPropsVTypes">
  <Template>Normal</Template>
  <TotalTime>147</TotalTime>
  <Pages>3</Pages>
  <Words>891</Words>
  <Characters>5052</Characters>
  <Application>Microsoft Office Word</Application>
  <DocSecurity>0</DocSecurity>
  <Lines>90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Hästnäring</vt:lpstr>
      <vt:lpstr>
      </vt:lpstr>
    </vt:vector>
  </TitlesOfParts>
  <Company>Sveriges riksdag</Company>
  <LinksUpToDate>false</LinksUpToDate>
  <CharactersWithSpaces>5909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