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CBD6C0A1FE4076BD33263B4B1D6D64"/>
        </w:placeholder>
        <w:text/>
      </w:sdtPr>
      <w:sdtEndPr/>
      <w:sdtContent>
        <w:p w:rsidRPr="009B062B" w:rsidR="00AF30DD" w:rsidP="00DA28CE" w:rsidRDefault="00AF30DD" w14:paraId="4CC35F84" w14:textId="77777777">
          <w:pPr>
            <w:pStyle w:val="Rubrik1"/>
            <w:spacing w:after="300"/>
          </w:pPr>
          <w:r w:rsidRPr="009B062B">
            <w:t>Förslag till riksdagsbeslut</w:t>
          </w:r>
        </w:p>
      </w:sdtContent>
    </w:sdt>
    <w:sdt>
      <w:sdtPr>
        <w:alias w:val="Yrkande 1"/>
        <w:tag w:val="2db6e531-79ee-4528-92e4-4959a2d85252"/>
        <w:id w:val="-1611663048"/>
        <w:lock w:val="sdtLocked"/>
      </w:sdtPr>
      <w:sdtEndPr/>
      <w:sdtContent>
        <w:p w:rsidR="00BF63CA" w:rsidRDefault="00220CDD" w14:paraId="4CC35F85" w14:textId="77777777">
          <w:pPr>
            <w:pStyle w:val="Frslagstext"/>
          </w:pPr>
          <w:r>
            <w:t>Riksdagen ställer sig bakom det som anförs i motionen om att införa ett kontantförbud vid hantering av handel med metallskrot och tillkännager detta för regeringen.</w:t>
          </w:r>
        </w:p>
      </w:sdtContent>
    </w:sdt>
    <w:sdt>
      <w:sdtPr>
        <w:alias w:val="Yrkande 2"/>
        <w:tag w:val="de7ef923-2096-4452-8577-b44e06cc382a"/>
        <w:id w:val="1514331817"/>
        <w:lock w:val="sdtLocked"/>
      </w:sdtPr>
      <w:sdtEndPr/>
      <w:sdtContent>
        <w:p w:rsidR="00BF63CA" w:rsidRDefault="00220CDD" w14:paraId="4CC35F86" w14:textId="77777777">
          <w:pPr>
            <w:pStyle w:val="Frslagstext"/>
          </w:pPr>
          <w:r>
            <w:t>Riksdagen ställer sig bakom det som anförs i motionen om att återinföra tillståndskravet för handel med metallskrot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8AF057FDB44A74AE37ED0CF3C0E578"/>
        </w:placeholder>
        <w:text/>
      </w:sdtPr>
      <w:sdtEndPr/>
      <w:sdtContent>
        <w:p w:rsidRPr="009B062B" w:rsidR="006D79C9" w:rsidP="00333E95" w:rsidRDefault="006D79C9" w14:paraId="4CC35F87" w14:textId="77777777">
          <w:pPr>
            <w:pStyle w:val="Rubrik1"/>
          </w:pPr>
          <w:r>
            <w:t>Motivering</w:t>
          </w:r>
        </w:p>
      </w:sdtContent>
    </w:sdt>
    <w:p w:rsidRPr="00D071B7" w:rsidR="00C33BA7" w:rsidP="00D071B7" w:rsidRDefault="00C33BA7" w14:paraId="4CC35F88" w14:textId="1B727174">
      <w:pPr>
        <w:pStyle w:val="Normalutanindragellerluft"/>
      </w:pPr>
      <w:r w:rsidRPr="00D071B7">
        <w:t>De omfattande stölderna av framför</w:t>
      </w:r>
      <w:r w:rsidRPr="00D071B7" w:rsidR="00492EFE">
        <w:t xml:space="preserve"> </w:t>
      </w:r>
      <w:r w:rsidRPr="00D071B7">
        <w:t>allt koppar utgör ett stort samhällsekonomiskt problem</w:t>
      </w:r>
      <w:r w:rsidRPr="00D071B7" w:rsidR="008F2EA5">
        <w:t>,</w:t>
      </w:r>
      <w:r w:rsidRPr="00D071B7">
        <w:t xml:space="preserve"> som drabbar allt från småföretag till Sveriges kyrkor och järnvägar. Även om stölderna främst utmed Sveriges järnvägar sjunkit något som en konsekvens av ett kostsamt och målmedvetet arbete från Trafikverkets sida fortsätter de alltjämt vid landets kyrkor och småföretag. </w:t>
      </w:r>
      <w:bookmarkStart w:name="_GoBack" w:id="1"/>
      <w:bookmarkEnd w:id="1"/>
    </w:p>
    <w:p w:rsidRPr="00D071B7" w:rsidR="00C33BA7" w:rsidP="00D071B7" w:rsidRDefault="00C33BA7" w14:paraId="4CC35F89" w14:textId="77777777">
      <w:r w:rsidRPr="00D071B7">
        <w:t>Från Svenska kyrkans håll uppger</w:t>
      </w:r>
      <w:r w:rsidRPr="00D071B7" w:rsidR="00360390">
        <w:t xml:space="preserve"> man att man ser med oro på </w:t>
      </w:r>
      <w:r w:rsidRPr="00D071B7">
        <w:t xml:space="preserve">stölderna av framför allt koppar, medan man från Trafikverkets sida räknar med att de investeringar man gjort i DNA-märkning och instängsling skall innebära att järnvägarna framgent inte drabbas i samma utsträckning som tidigare. </w:t>
      </w:r>
    </w:p>
    <w:p w:rsidRPr="00D071B7" w:rsidR="00C33BA7" w:rsidP="00D071B7" w:rsidRDefault="00C33BA7" w14:paraId="4CC35F8B" w14:textId="77777777">
      <w:r w:rsidRPr="00D071B7">
        <w:t>Stölder av exempelvis koppar leder inte bara till ekonomiska kostnader, utan även till att Sveriges kulturarv utarmas och att kyrkogårdar skändas och att säkerheten för tågen hotas då t.ex. signal- och jordkablar klipps av</w:t>
      </w:r>
      <w:r w:rsidRPr="00D071B7" w:rsidR="008F2EA5">
        <w:t>,</w:t>
      </w:r>
      <w:r w:rsidRPr="00D071B7">
        <w:t xml:space="preserve"> vilket förutom att pendlare blir försenade skadar den inhemska industrin till följd av bl.a. sena leveranser. Detta kan orsaka enorma kostnader för samhället och det är egalt om stölderna </w:t>
      </w:r>
      <w:r w:rsidRPr="00D071B7" w:rsidR="00360390">
        <w:t>utförs</w:t>
      </w:r>
      <w:r w:rsidRPr="00D071B7">
        <w:t xml:space="preserve"> av lok</w:t>
      </w:r>
      <w:r w:rsidRPr="00D071B7" w:rsidR="00360390">
        <w:t xml:space="preserve">ala småtjuvar eller </w:t>
      </w:r>
      <w:r w:rsidRPr="00D071B7">
        <w:t xml:space="preserve">genom organiserad brottslighet. </w:t>
      </w:r>
    </w:p>
    <w:p w:rsidRPr="00D071B7" w:rsidR="00422B9E" w:rsidP="00D071B7" w:rsidRDefault="00C33BA7" w14:paraId="4CC35F8D" w14:textId="77777777">
      <w:r w:rsidRPr="00D071B7">
        <w:t>Sverigedemokraterna vill i alla led motverka oseriös handel med metall och i detta sammanhang anser vi att spårbarhet är viktigt. Det bör vara möjligt att se vilka metaller som har lämnats in, kostnaden för dessa och vem som lämnade in dem. Vi an</w:t>
      </w:r>
      <w:r w:rsidRPr="00D071B7">
        <w:lastRenderedPageBreak/>
        <w:t>ser att riksdagen bör uppmana regeringen att återkomma med ett förslag om ett kontantförbud inom skrothandelsbranschen samt att återinföra tillståndskravet för handel med skrot.</w:t>
      </w:r>
    </w:p>
    <w:sdt>
      <w:sdtPr>
        <w:alias w:val="CC_Underskrifter"/>
        <w:tag w:val="CC_Underskrifter"/>
        <w:id w:val="583496634"/>
        <w:lock w:val="sdtContentLocked"/>
        <w:placeholder>
          <w:docPart w:val="DEB237818EAA4C1F962A77E244B10B04"/>
        </w:placeholder>
      </w:sdtPr>
      <w:sdtEndPr/>
      <w:sdtContent>
        <w:p w:rsidR="001D272E" w:rsidP="001D272E" w:rsidRDefault="001D272E" w14:paraId="4CC35F8F" w14:textId="77777777"/>
        <w:p w:rsidRPr="008E0FE2" w:rsidR="004801AC" w:rsidP="001D272E" w:rsidRDefault="00D071B7" w14:paraId="4CC35F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147F30" w:rsidRDefault="00147F30" w14:paraId="4CC35F9A" w14:textId="77777777"/>
    <w:sectPr w:rsidR="00147F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35F9C" w14:textId="77777777" w:rsidR="008528F8" w:rsidRDefault="008528F8" w:rsidP="000C1CAD">
      <w:pPr>
        <w:spacing w:line="240" w:lineRule="auto"/>
      </w:pPr>
      <w:r>
        <w:separator/>
      </w:r>
    </w:p>
  </w:endnote>
  <w:endnote w:type="continuationSeparator" w:id="0">
    <w:p w14:paraId="4CC35F9D" w14:textId="77777777" w:rsidR="008528F8" w:rsidRDefault="00852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35F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35FA3" w14:textId="2FADA30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71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35F9A" w14:textId="77777777" w:rsidR="008528F8" w:rsidRDefault="008528F8" w:rsidP="000C1CAD">
      <w:pPr>
        <w:spacing w:line="240" w:lineRule="auto"/>
      </w:pPr>
      <w:r>
        <w:separator/>
      </w:r>
    </w:p>
  </w:footnote>
  <w:footnote w:type="continuationSeparator" w:id="0">
    <w:p w14:paraId="4CC35F9B" w14:textId="77777777" w:rsidR="008528F8" w:rsidRDefault="008528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C35F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C35FAD" wp14:anchorId="4CC35F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71B7" w14:paraId="4CC35FB0" w14:textId="77777777">
                          <w:pPr>
                            <w:jc w:val="right"/>
                          </w:pPr>
                          <w:sdt>
                            <w:sdtPr>
                              <w:alias w:val="CC_Noformat_Partikod"/>
                              <w:tag w:val="CC_Noformat_Partikod"/>
                              <w:id w:val="-53464382"/>
                              <w:placeholder>
                                <w:docPart w:val="C7D438490F9548B9BA5CD02CCB8126E5"/>
                              </w:placeholder>
                              <w:text/>
                            </w:sdtPr>
                            <w:sdtEndPr/>
                            <w:sdtContent>
                              <w:r w:rsidR="00C33BA7">
                                <w:t>SD</w:t>
                              </w:r>
                            </w:sdtContent>
                          </w:sdt>
                          <w:sdt>
                            <w:sdtPr>
                              <w:alias w:val="CC_Noformat_Partinummer"/>
                              <w:tag w:val="CC_Noformat_Partinummer"/>
                              <w:id w:val="-1709555926"/>
                              <w:placeholder>
                                <w:docPart w:val="61557E10D0204F1E9B9686F3DF361CA4"/>
                              </w:placeholder>
                              <w:text/>
                            </w:sdtPr>
                            <w:sdtEndPr/>
                            <w:sdtContent>
                              <w:r w:rsidR="00B50997">
                                <w:t>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C35F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71B7" w14:paraId="4CC35FB0" w14:textId="77777777">
                    <w:pPr>
                      <w:jc w:val="right"/>
                    </w:pPr>
                    <w:sdt>
                      <w:sdtPr>
                        <w:alias w:val="CC_Noformat_Partikod"/>
                        <w:tag w:val="CC_Noformat_Partikod"/>
                        <w:id w:val="-53464382"/>
                        <w:placeholder>
                          <w:docPart w:val="C7D438490F9548B9BA5CD02CCB8126E5"/>
                        </w:placeholder>
                        <w:text/>
                      </w:sdtPr>
                      <w:sdtEndPr/>
                      <w:sdtContent>
                        <w:r w:rsidR="00C33BA7">
                          <w:t>SD</w:t>
                        </w:r>
                      </w:sdtContent>
                    </w:sdt>
                    <w:sdt>
                      <w:sdtPr>
                        <w:alias w:val="CC_Noformat_Partinummer"/>
                        <w:tag w:val="CC_Noformat_Partinummer"/>
                        <w:id w:val="-1709555926"/>
                        <w:placeholder>
                          <w:docPart w:val="61557E10D0204F1E9B9686F3DF361CA4"/>
                        </w:placeholder>
                        <w:text/>
                      </w:sdtPr>
                      <w:sdtEndPr/>
                      <w:sdtContent>
                        <w:r w:rsidR="00B50997">
                          <w:t>72</w:t>
                        </w:r>
                      </w:sdtContent>
                    </w:sdt>
                  </w:p>
                </w:txbxContent>
              </v:textbox>
              <w10:wrap anchorx="page"/>
            </v:shape>
          </w:pict>
        </mc:Fallback>
      </mc:AlternateContent>
    </w:r>
  </w:p>
  <w:p w:rsidRPr="00293C4F" w:rsidR="00262EA3" w:rsidP="00776B74" w:rsidRDefault="00262EA3" w14:paraId="4CC35F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C35FA0" w14:textId="77777777">
    <w:pPr>
      <w:jc w:val="right"/>
    </w:pPr>
  </w:p>
  <w:p w:rsidR="00262EA3" w:rsidP="00776B74" w:rsidRDefault="00262EA3" w14:paraId="4CC35F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071B7" w14:paraId="4CC35F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C35FAF" wp14:anchorId="4CC35F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71B7" w14:paraId="4CC35FA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33BA7">
          <w:t>SD</w:t>
        </w:r>
      </w:sdtContent>
    </w:sdt>
    <w:sdt>
      <w:sdtPr>
        <w:alias w:val="CC_Noformat_Partinummer"/>
        <w:tag w:val="CC_Noformat_Partinummer"/>
        <w:id w:val="-2014525982"/>
        <w:text/>
      </w:sdtPr>
      <w:sdtEndPr/>
      <w:sdtContent>
        <w:r w:rsidR="00B50997">
          <w:t>72</w:t>
        </w:r>
      </w:sdtContent>
    </w:sdt>
  </w:p>
  <w:p w:rsidRPr="008227B3" w:rsidR="00262EA3" w:rsidP="008227B3" w:rsidRDefault="00D071B7" w14:paraId="4CC35F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71B7" w14:paraId="4CC35F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w:t>
        </w:r>
      </w:sdtContent>
    </w:sdt>
  </w:p>
  <w:p w:rsidR="00262EA3" w:rsidP="00E03A3D" w:rsidRDefault="00D071B7" w14:paraId="4CC35FA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28CBA58F886843F78743EBF523611512"/>
      </w:placeholder>
      <w:text/>
    </w:sdtPr>
    <w:sdtEndPr/>
    <w:sdtContent>
      <w:p w:rsidR="00262EA3" w:rsidP="00283E0F" w:rsidRDefault="00C33BA7" w14:paraId="4CC35FA9" w14:textId="77777777">
        <w:pPr>
          <w:pStyle w:val="FSHRub2"/>
        </w:pPr>
        <w:r>
          <w:t>Hårdare reglering av handel med metallskrot</w:t>
        </w:r>
      </w:p>
    </w:sdtContent>
  </w:sdt>
  <w:sdt>
    <w:sdtPr>
      <w:alias w:val="CC_Boilerplate_3"/>
      <w:tag w:val="CC_Boilerplate_3"/>
      <w:id w:val="1606463544"/>
      <w:lock w:val="sdtContentLocked"/>
      <w15:appearance w15:val="hidden"/>
      <w:text w:multiLine="1"/>
    </w:sdtPr>
    <w:sdtEndPr/>
    <w:sdtContent>
      <w:p w:rsidR="00262EA3" w:rsidP="00283E0F" w:rsidRDefault="00262EA3" w14:paraId="4CC35F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33B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86B"/>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47F30"/>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72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D"/>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390"/>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94B"/>
    <w:rsid w:val="003A5093"/>
    <w:rsid w:val="003A50FA"/>
    <w:rsid w:val="003A517F"/>
    <w:rsid w:val="003A5379"/>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8E6"/>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FE"/>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910"/>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8F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481"/>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E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EA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997"/>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3CA"/>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BA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1B7"/>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C35F83"/>
  <w15:chartTrackingRefBased/>
  <w15:docId w15:val="{B8DF6171-4856-426B-BB93-937DB727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CBD6C0A1FE4076BD33263B4B1D6D64"/>
        <w:category>
          <w:name w:val="Allmänt"/>
          <w:gallery w:val="placeholder"/>
        </w:category>
        <w:types>
          <w:type w:val="bbPlcHdr"/>
        </w:types>
        <w:behaviors>
          <w:behavior w:val="content"/>
        </w:behaviors>
        <w:guid w:val="{9EC33A34-AD27-40A2-9E89-42D623D8001C}"/>
      </w:docPartPr>
      <w:docPartBody>
        <w:p w:rsidR="00FF7D40" w:rsidRDefault="005A350D">
          <w:pPr>
            <w:pStyle w:val="15CBD6C0A1FE4076BD33263B4B1D6D64"/>
          </w:pPr>
          <w:r w:rsidRPr="005A0A93">
            <w:rPr>
              <w:rStyle w:val="Platshllartext"/>
            </w:rPr>
            <w:t>Förslag till riksdagsbeslut</w:t>
          </w:r>
        </w:p>
      </w:docPartBody>
    </w:docPart>
    <w:docPart>
      <w:docPartPr>
        <w:name w:val="CE8AF057FDB44A74AE37ED0CF3C0E578"/>
        <w:category>
          <w:name w:val="Allmänt"/>
          <w:gallery w:val="placeholder"/>
        </w:category>
        <w:types>
          <w:type w:val="bbPlcHdr"/>
        </w:types>
        <w:behaviors>
          <w:behavior w:val="content"/>
        </w:behaviors>
        <w:guid w:val="{A650034E-4E18-4CB0-B1E1-2026325548DC}"/>
      </w:docPartPr>
      <w:docPartBody>
        <w:p w:rsidR="00FF7D40" w:rsidRDefault="005A350D">
          <w:pPr>
            <w:pStyle w:val="CE8AF057FDB44A74AE37ED0CF3C0E578"/>
          </w:pPr>
          <w:r w:rsidRPr="005A0A93">
            <w:rPr>
              <w:rStyle w:val="Platshllartext"/>
            </w:rPr>
            <w:t>Motivering</w:t>
          </w:r>
        </w:p>
      </w:docPartBody>
    </w:docPart>
    <w:docPart>
      <w:docPartPr>
        <w:name w:val="C7D438490F9548B9BA5CD02CCB8126E5"/>
        <w:category>
          <w:name w:val="Allmänt"/>
          <w:gallery w:val="placeholder"/>
        </w:category>
        <w:types>
          <w:type w:val="bbPlcHdr"/>
        </w:types>
        <w:behaviors>
          <w:behavior w:val="content"/>
        </w:behaviors>
        <w:guid w:val="{5569F63A-76A1-4CB5-AA7F-B1BD71A4350D}"/>
      </w:docPartPr>
      <w:docPartBody>
        <w:p w:rsidR="00FF7D40" w:rsidRDefault="005A350D">
          <w:pPr>
            <w:pStyle w:val="C7D438490F9548B9BA5CD02CCB8126E5"/>
          </w:pPr>
          <w:r>
            <w:rPr>
              <w:rStyle w:val="Platshllartext"/>
            </w:rPr>
            <w:t xml:space="preserve"> </w:t>
          </w:r>
        </w:p>
      </w:docPartBody>
    </w:docPart>
    <w:docPart>
      <w:docPartPr>
        <w:name w:val="61557E10D0204F1E9B9686F3DF361CA4"/>
        <w:category>
          <w:name w:val="Allmänt"/>
          <w:gallery w:val="placeholder"/>
        </w:category>
        <w:types>
          <w:type w:val="bbPlcHdr"/>
        </w:types>
        <w:behaviors>
          <w:behavior w:val="content"/>
        </w:behaviors>
        <w:guid w:val="{BAE534BB-3C79-4995-A1FD-844D5CB2398D}"/>
      </w:docPartPr>
      <w:docPartBody>
        <w:p w:rsidR="00FF7D40" w:rsidRDefault="005A350D">
          <w:pPr>
            <w:pStyle w:val="61557E10D0204F1E9B9686F3DF361CA4"/>
          </w:pPr>
          <w:r>
            <w:t xml:space="preserve"> </w:t>
          </w:r>
        </w:p>
      </w:docPartBody>
    </w:docPart>
    <w:docPart>
      <w:docPartPr>
        <w:name w:val="DefaultPlaceholder_-1854013440"/>
        <w:category>
          <w:name w:val="Allmänt"/>
          <w:gallery w:val="placeholder"/>
        </w:category>
        <w:types>
          <w:type w:val="bbPlcHdr"/>
        </w:types>
        <w:behaviors>
          <w:behavior w:val="content"/>
        </w:behaviors>
        <w:guid w:val="{BC97CDCF-11A1-4060-86B8-15B7366BC859}"/>
      </w:docPartPr>
      <w:docPartBody>
        <w:p w:rsidR="00FF7D40" w:rsidRDefault="005A350D">
          <w:r w:rsidRPr="000C62D0">
            <w:rPr>
              <w:rStyle w:val="Platshllartext"/>
            </w:rPr>
            <w:t>Klicka eller tryck här för att ange text.</w:t>
          </w:r>
        </w:p>
      </w:docPartBody>
    </w:docPart>
    <w:docPart>
      <w:docPartPr>
        <w:name w:val="28CBA58F886843F78743EBF523611512"/>
        <w:category>
          <w:name w:val="Allmänt"/>
          <w:gallery w:val="placeholder"/>
        </w:category>
        <w:types>
          <w:type w:val="bbPlcHdr"/>
        </w:types>
        <w:behaviors>
          <w:behavior w:val="content"/>
        </w:behaviors>
        <w:guid w:val="{7665DBE6-D36A-4E88-80C8-DAF442E81363}"/>
      </w:docPartPr>
      <w:docPartBody>
        <w:p w:rsidR="00FF7D40" w:rsidRDefault="005A350D">
          <w:r w:rsidRPr="000C62D0">
            <w:rPr>
              <w:rStyle w:val="Platshllartext"/>
            </w:rPr>
            <w:t>[ange din text här]</w:t>
          </w:r>
        </w:p>
      </w:docPartBody>
    </w:docPart>
    <w:docPart>
      <w:docPartPr>
        <w:name w:val="DEB237818EAA4C1F962A77E244B10B04"/>
        <w:category>
          <w:name w:val="Allmänt"/>
          <w:gallery w:val="placeholder"/>
        </w:category>
        <w:types>
          <w:type w:val="bbPlcHdr"/>
        </w:types>
        <w:behaviors>
          <w:behavior w:val="content"/>
        </w:behaviors>
        <w:guid w:val="{FA3D48C1-CB83-4F8D-AC0D-C8BD21F14944}"/>
      </w:docPartPr>
      <w:docPartBody>
        <w:p w:rsidR="006F6B83" w:rsidRDefault="006F6B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0D"/>
    <w:rsid w:val="005A350D"/>
    <w:rsid w:val="005E7C23"/>
    <w:rsid w:val="006F6B83"/>
    <w:rsid w:val="00B0525A"/>
    <w:rsid w:val="00CA607A"/>
    <w:rsid w:val="00F467C3"/>
    <w:rsid w:val="00FF7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350D"/>
    <w:rPr>
      <w:color w:val="F4B083" w:themeColor="accent2" w:themeTint="99"/>
    </w:rPr>
  </w:style>
  <w:style w:type="paragraph" w:customStyle="1" w:styleId="15CBD6C0A1FE4076BD33263B4B1D6D64">
    <w:name w:val="15CBD6C0A1FE4076BD33263B4B1D6D64"/>
  </w:style>
  <w:style w:type="paragraph" w:customStyle="1" w:styleId="A5EECF34B2F448A88F3B0F61731C9D55">
    <w:name w:val="A5EECF34B2F448A88F3B0F61731C9D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5F638A0CFC4636B0CBFD3638FF0CED">
    <w:name w:val="3B5F638A0CFC4636B0CBFD3638FF0CED"/>
  </w:style>
  <w:style w:type="paragraph" w:customStyle="1" w:styleId="CE8AF057FDB44A74AE37ED0CF3C0E578">
    <w:name w:val="CE8AF057FDB44A74AE37ED0CF3C0E578"/>
  </w:style>
  <w:style w:type="paragraph" w:customStyle="1" w:styleId="BDA86EC60FCA4A589C6BFC79A28438BD">
    <w:name w:val="BDA86EC60FCA4A589C6BFC79A28438BD"/>
  </w:style>
  <w:style w:type="paragraph" w:customStyle="1" w:styleId="47A7672EB63F4A60B3EDF0FF7749185B">
    <w:name w:val="47A7672EB63F4A60B3EDF0FF7749185B"/>
  </w:style>
  <w:style w:type="paragraph" w:customStyle="1" w:styleId="C7D438490F9548B9BA5CD02CCB8126E5">
    <w:name w:val="C7D438490F9548B9BA5CD02CCB8126E5"/>
  </w:style>
  <w:style w:type="paragraph" w:customStyle="1" w:styleId="61557E10D0204F1E9B9686F3DF361CA4">
    <w:name w:val="61557E10D0204F1E9B9686F3DF361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19A01-3C44-48C0-804A-585F59394D9B}"/>
</file>

<file path=customXml/itemProps2.xml><?xml version="1.0" encoding="utf-8"?>
<ds:datastoreItem xmlns:ds="http://schemas.openxmlformats.org/officeDocument/2006/customXml" ds:itemID="{EEFFFE9C-79D7-4BBF-AE36-9951A90D7B07}"/>
</file>

<file path=customXml/itemProps3.xml><?xml version="1.0" encoding="utf-8"?>
<ds:datastoreItem xmlns:ds="http://schemas.openxmlformats.org/officeDocument/2006/customXml" ds:itemID="{3CCFC9FA-1352-40A5-8B22-0F3ED31A91E5}"/>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1747</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Hårdare reglering av handel med metallskrot</vt:lpstr>
      <vt:lpstr>
      </vt:lpstr>
    </vt:vector>
  </TitlesOfParts>
  <Company>Sveriges riksdag</Company>
  <LinksUpToDate>false</LinksUpToDate>
  <CharactersWithSpaces>2036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