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1DFC" w:rsidRDefault="00933C9C" w14:paraId="750D2343" w14:textId="77777777">
      <w:pPr>
        <w:pStyle w:val="RubrikFrslagTIllRiksdagsbeslut"/>
      </w:pPr>
      <w:sdt>
        <w:sdtPr>
          <w:alias w:val="CC_Boilerplate_4"/>
          <w:tag w:val="CC_Boilerplate_4"/>
          <w:id w:val="-1644581176"/>
          <w:lock w:val="sdtContentLocked"/>
          <w:placeholder>
            <w:docPart w:val="2CA82E1B5AC74F01808D37B82963B91A"/>
          </w:placeholder>
          <w:text/>
        </w:sdtPr>
        <w:sdtEndPr/>
        <w:sdtContent>
          <w:r w:rsidRPr="009B062B" w:rsidR="00AF30DD">
            <w:t>Förslag till riksdagsbeslut</w:t>
          </w:r>
        </w:sdtContent>
      </w:sdt>
      <w:bookmarkEnd w:id="0"/>
      <w:bookmarkEnd w:id="1"/>
    </w:p>
    <w:sdt>
      <w:sdtPr>
        <w:alias w:val="Yrkande 1"/>
        <w:tag w:val="9428abcd-8acf-404b-bec6-dba51197a152"/>
        <w:id w:val="-479452992"/>
        <w:lock w:val="sdtLocked"/>
      </w:sdtPr>
      <w:sdtEndPr/>
      <w:sdtContent>
        <w:p w:rsidR="00E83B6E" w:rsidRDefault="009B154F" w14:paraId="1B242CD7" w14:textId="77777777">
          <w:pPr>
            <w:pStyle w:val="Frslagstext"/>
            <w:numPr>
              <w:ilvl w:val="0"/>
              <w:numId w:val="0"/>
            </w:numPr>
          </w:pPr>
          <w:r>
            <w:t>Riksdagen ställer sig bakom det som anförs i motionen om att se över förutsättningarna för att kulturinstitutioner med inriktning på svenskt teckenspråk och teckenspråkigt kulturarv ska kunna söka verksamhetsbidrag inom ramen för Statens kulturråds uppdrag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7EC054EF7645358201BD0C298FB654"/>
        </w:placeholder>
        <w:text/>
      </w:sdtPr>
      <w:sdtEndPr/>
      <w:sdtContent>
        <w:p w:rsidRPr="009B062B" w:rsidR="006D79C9" w:rsidP="00333E95" w:rsidRDefault="006D79C9" w14:paraId="124F63D6" w14:textId="77777777">
          <w:pPr>
            <w:pStyle w:val="Rubrik1"/>
          </w:pPr>
          <w:r>
            <w:t>Motivering</w:t>
          </w:r>
        </w:p>
      </w:sdtContent>
    </w:sdt>
    <w:bookmarkEnd w:displacedByCustomXml="prev" w:id="3"/>
    <w:bookmarkEnd w:displacedByCustomXml="prev" w:id="4"/>
    <w:p w:rsidR="0058202E" w:rsidP="008E0FE2" w:rsidRDefault="0058202E" w14:paraId="7CA5CC32" w14:textId="7AE1F9EE">
      <w:pPr>
        <w:pStyle w:val="Normalutanindragellerluft"/>
      </w:pPr>
      <w:r w:rsidRPr="0058202E">
        <w:t xml:space="preserve">Svenskt teckenspråk har en särställning i Sverige. Enligt språklagen (2009:600) ska språket skyddas och främjas. Statens kulturråd har i uppdrag att förverkliga de nationella kulturpolitiska målen och fördelar statliga bidrag till kulturverksamheter i hela landet. </w:t>
      </w:r>
    </w:p>
    <w:p w:rsidR="0058202E" w:rsidP="00933C9C" w:rsidRDefault="0058202E" w14:paraId="071FB04B" w14:textId="4A3E1FF6">
      <w:r w:rsidRPr="0058202E">
        <w:t xml:space="preserve">I dag finns dock inte en tydlig möjlighet för kulturinstitutioner med inriktning på teckenspråk och teckenspråkigt kulturarv att söka verksamhetsbidrag. Det innebär att det teckenspråkiga kulturarvet riskerar att få svagare förutsättningar för utveckling och bevarande, trots språklagens tydliga skrivningar. </w:t>
      </w:r>
    </w:p>
    <w:p w:rsidR="0058202E" w:rsidP="00933C9C" w:rsidRDefault="0058202E" w14:paraId="57313A8F" w14:textId="4C5D0DFD">
      <w:r w:rsidRPr="0058202E">
        <w:t>För att säkerställa att lagens intentioner får genomslag inom kulturpolitiken bör förutsättningarna för verksamhetsbidrag till teckenspråkiga kulturinstitutioner ses över.  Ett stärkt stöd till det teckenspråkiga kulturarvet bidrar inte bara till språkets överlevnad och utveckling utan också till delaktighet och jämlikhet i samhället för döva och hörselskadade.</w:t>
      </w:r>
    </w:p>
    <w:sdt>
      <w:sdtPr>
        <w:rPr>
          <w:i/>
          <w:noProof/>
        </w:rPr>
        <w:alias w:val="CC_Underskrifter"/>
        <w:tag w:val="CC_Underskrifter"/>
        <w:id w:val="583496634"/>
        <w:lock w:val="sdtContentLocked"/>
        <w:placeholder>
          <w:docPart w:val="C064FF0B2EE14E22AE37DB2D6F81203E"/>
        </w:placeholder>
      </w:sdtPr>
      <w:sdtEndPr/>
      <w:sdtContent>
        <w:p w:rsidR="00491DFC" w:rsidP="00491DFC" w:rsidRDefault="00491DFC" w14:paraId="0F7BC0E9" w14:textId="77777777"/>
        <w:p w:rsidR="00491DFC" w:rsidP="00491DFC" w:rsidRDefault="00933C9C" w14:paraId="742E3772" w14:textId="1BF7FFAA"/>
      </w:sdtContent>
    </w:sdt>
    <w:tbl>
      <w:tblPr>
        <w:tblW w:w="5000" w:type="pct"/>
        <w:tblLook w:val="04A0" w:firstRow="1" w:lastRow="0" w:firstColumn="1" w:lastColumn="0" w:noHBand="0" w:noVBand="1"/>
        <w:tblCaption w:val="underskrifter"/>
      </w:tblPr>
      <w:tblGrid>
        <w:gridCol w:w="4252"/>
        <w:gridCol w:w="4252"/>
      </w:tblGrid>
      <w:tr w:rsidR="00E83B6E" w14:paraId="7E4B1E58" w14:textId="77777777">
        <w:trPr>
          <w:cantSplit/>
        </w:trPr>
        <w:tc>
          <w:tcPr>
            <w:tcW w:w="50" w:type="pct"/>
            <w:vAlign w:val="bottom"/>
          </w:tcPr>
          <w:p w:rsidR="00E83B6E" w:rsidRDefault="009B154F" w14:paraId="561AD45C" w14:textId="77777777">
            <w:pPr>
              <w:pStyle w:val="Underskrifter"/>
              <w:spacing w:after="0"/>
            </w:pPr>
            <w:r>
              <w:t>Jessica Rodén (S)</w:t>
            </w:r>
          </w:p>
        </w:tc>
        <w:tc>
          <w:tcPr>
            <w:tcW w:w="50" w:type="pct"/>
            <w:vAlign w:val="bottom"/>
          </w:tcPr>
          <w:p w:rsidR="00E83B6E" w:rsidRDefault="00E83B6E" w14:paraId="5E51AC48" w14:textId="77777777">
            <w:pPr>
              <w:pStyle w:val="Underskrifter"/>
              <w:spacing w:after="0"/>
            </w:pPr>
          </w:p>
        </w:tc>
      </w:tr>
    </w:tbl>
    <w:p w:rsidRPr="008E0FE2" w:rsidR="004801AC" w:rsidP="00DF3554" w:rsidRDefault="004801AC" w14:paraId="5E9831A2" w14:textId="2C11FD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FD7B" w14:textId="77777777" w:rsidR="0058202E" w:rsidRDefault="0058202E" w:rsidP="000C1CAD">
      <w:pPr>
        <w:spacing w:line="240" w:lineRule="auto"/>
      </w:pPr>
      <w:r>
        <w:separator/>
      </w:r>
    </w:p>
  </w:endnote>
  <w:endnote w:type="continuationSeparator" w:id="0">
    <w:p w14:paraId="33B17827" w14:textId="77777777" w:rsidR="0058202E" w:rsidRDefault="00582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C6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16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0A5E" w14:textId="148579AC" w:rsidR="00262EA3" w:rsidRPr="00491DFC" w:rsidRDefault="00262EA3" w:rsidP="00491D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95A36" w14:textId="77777777" w:rsidR="0058202E" w:rsidRDefault="0058202E" w:rsidP="000C1CAD">
      <w:pPr>
        <w:spacing w:line="240" w:lineRule="auto"/>
      </w:pPr>
      <w:r>
        <w:separator/>
      </w:r>
    </w:p>
  </w:footnote>
  <w:footnote w:type="continuationSeparator" w:id="0">
    <w:p w14:paraId="77C24BBE" w14:textId="77777777" w:rsidR="0058202E" w:rsidRDefault="005820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37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5BBB0" wp14:editId="6E9E1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159D2A" w14:textId="21A5198D" w:rsidR="00262EA3" w:rsidRDefault="00933C9C" w:rsidP="008103B5">
                          <w:pPr>
                            <w:jc w:val="right"/>
                          </w:pPr>
                          <w:sdt>
                            <w:sdtPr>
                              <w:alias w:val="CC_Noformat_Partikod"/>
                              <w:tag w:val="CC_Noformat_Partikod"/>
                              <w:id w:val="-53464382"/>
                              <w:placeholder>
                                <w:docPart w:val="CC5329BBA9CD481EA3F2FB082687F3CB"/>
                              </w:placeholder>
                              <w:text/>
                            </w:sdtPr>
                            <w:sdtEndPr/>
                            <w:sdtContent>
                              <w:r w:rsidR="0058202E">
                                <w:t>S</w:t>
                              </w:r>
                            </w:sdtContent>
                          </w:sdt>
                          <w:sdt>
                            <w:sdtPr>
                              <w:alias w:val="CC_Noformat_Partinummer"/>
                              <w:tag w:val="CC_Noformat_Partinummer"/>
                              <w:id w:val="-1709555926"/>
                              <w:placeholder>
                                <w:docPart w:val="47D7C842504346D8A9406C0829E71332"/>
                              </w:placeholder>
                              <w:text/>
                            </w:sdtPr>
                            <w:sdtEndPr/>
                            <w:sdtContent>
                              <w:r w:rsidR="0058202E">
                                <w:t>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5BB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159D2A" w14:textId="21A5198D" w:rsidR="00262EA3" w:rsidRDefault="00933C9C" w:rsidP="008103B5">
                    <w:pPr>
                      <w:jc w:val="right"/>
                    </w:pPr>
                    <w:sdt>
                      <w:sdtPr>
                        <w:alias w:val="CC_Noformat_Partikod"/>
                        <w:tag w:val="CC_Noformat_Partikod"/>
                        <w:id w:val="-53464382"/>
                        <w:placeholder>
                          <w:docPart w:val="CC5329BBA9CD481EA3F2FB082687F3CB"/>
                        </w:placeholder>
                        <w:text/>
                      </w:sdtPr>
                      <w:sdtEndPr/>
                      <w:sdtContent>
                        <w:r w:rsidR="0058202E">
                          <w:t>S</w:t>
                        </w:r>
                      </w:sdtContent>
                    </w:sdt>
                    <w:sdt>
                      <w:sdtPr>
                        <w:alias w:val="CC_Noformat_Partinummer"/>
                        <w:tag w:val="CC_Noformat_Partinummer"/>
                        <w:id w:val="-1709555926"/>
                        <w:placeholder>
                          <w:docPart w:val="47D7C842504346D8A9406C0829E71332"/>
                        </w:placeholder>
                        <w:text/>
                      </w:sdtPr>
                      <w:sdtEndPr/>
                      <w:sdtContent>
                        <w:r w:rsidR="0058202E">
                          <w:t>703</w:t>
                        </w:r>
                      </w:sdtContent>
                    </w:sdt>
                  </w:p>
                </w:txbxContent>
              </v:textbox>
              <w10:wrap anchorx="page"/>
            </v:shape>
          </w:pict>
        </mc:Fallback>
      </mc:AlternateContent>
    </w:r>
  </w:p>
  <w:p w14:paraId="75E416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6C4F" w14:textId="77777777" w:rsidR="00262EA3" w:rsidRDefault="00262EA3" w:rsidP="008563AC">
    <w:pPr>
      <w:jc w:val="right"/>
    </w:pPr>
  </w:p>
  <w:p w14:paraId="0990FC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A1B2" w14:textId="77777777" w:rsidR="00262EA3" w:rsidRDefault="00933C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AC41B1" wp14:editId="6560FE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7EFDCF" w14:textId="749FBFED" w:rsidR="00262EA3" w:rsidRDefault="00933C9C" w:rsidP="00A314CF">
    <w:pPr>
      <w:pStyle w:val="FSHNormal"/>
      <w:spacing w:before="40"/>
    </w:pPr>
    <w:sdt>
      <w:sdtPr>
        <w:alias w:val="CC_Noformat_Motionstyp"/>
        <w:tag w:val="CC_Noformat_Motionstyp"/>
        <w:id w:val="1162973129"/>
        <w:lock w:val="sdtContentLocked"/>
        <w15:appearance w15:val="hidden"/>
        <w:text/>
      </w:sdtPr>
      <w:sdtEndPr/>
      <w:sdtContent>
        <w:r w:rsidR="00491DFC">
          <w:t>Enskild motion</w:t>
        </w:r>
      </w:sdtContent>
    </w:sdt>
    <w:r w:rsidR="00821B36">
      <w:t xml:space="preserve"> </w:t>
    </w:r>
    <w:sdt>
      <w:sdtPr>
        <w:alias w:val="CC_Noformat_Partikod"/>
        <w:tag w:val="CC_Noformat_Partikod"/>
        <w:id w:val="1471015553"/>
        <w:text/>
      </w:sdtPr>
      <w:sdtEndPr/>
      <w:sdtContent>
        <w:r w:rsidR="0058202E">
          <w:t>S</w:t>
        </w:r>
      </w:sdtContent>
    </w:sdt>
    <w:sdt>
      <w:sdtPr>
        <w:alias w:val="CC_Noformat_Partinummer"/>
        <w:tag w:val="CC_Noformat_Partinummer"/>
        <w:id w:val="-2014525982"/>
        <w:text/>
      </w:sdtPr>
      <w:sdtEndPr/>
      <w:sdtContent>
        <w:r w:rsidR="0058202E">
          <w:t>703</w:t>
        </w:r>
      </w:sdtContent>
    </w:sdt>
  </w:p>
  <w:p w14:paraId="5EDBD2D4" w14:textId="77777777" w:rsidR="00262EA3" w:rsidRPr="008227B3" w:rsidRDefault="00933C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3E6C2" w14:textId="34B9DB9C" w:rsidR="00262EA3" w:rsidRPr="008227B3" w:rsidRDefault="00933C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1D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1DFC">
          <w:t>:1597</w:t>
        </w:r>
      </w:sdtContent>
    </w:sdt>
  </w:p>
  <w:p w14:paraId="0C286EDB" w14:textId="63C436DA" w:rsidR="00262EA3" w:rsidRDefault="00933C9C" w:rsidP="00E03A3D">
    <w:pPr>
      <w:pStyle w:val="Motionr"/>
    </w:pPr>
    <w:sdt>
      <w:sdtPr>
        <w:alias w:val="CC_Noformat_Avtext"/>
        <w:tag w:val="CC_Noformat_Avtext"/>
        <w:id w:val="-2020768203"/>
        <w:lock w:val="sdtContentLocked"/>
        <w:placeholder>
          <w:docPart w:val="CC5329BBA9CD481EA3F2FB082687F3CB"/>
        </w:placeholder>
        <w15:appearance w15:val="hidden"/>
        <w:text/>
      </w:sdtPr>
      <w:sdtEndPr/>
      <w:sdtContent>
        <w:r w:rsidR="00491DFC">
          <w:t>av Jessica Rodén (S)</w:t>
        </w:r>
      </w:sdtContent>
    </w:sdt>
  </w:p>
  <w:sdt>
    <w:sdtPr>
      <w:alias w:val="CC_Noformat_Rubtext"/>
      <w:tag w:val="CC_Noformat_Rubtext"/>
      <w:id w:val="-218060500"/>
      <w:lock w:val="sdtLocked"/>
      <w:placeholder>
        <w:docPart w:val="47D7C842504346D8A9406C0829E71332"/>
      </w:placeholder>
      <w:text/>
    </w:sdtPr>
    <w:sdtEndPr/>
    <w:sdtContent>
      <w:p w14:paraId="06317AE3" w14:textId="391EA737" w:rsidR="00262EA3" w:rsidRDefault="0058202E" w:rsidP="00283E0F">
        <w:pPr>
          <w:pStyle w:val="FSHRub2"/>
        </w:pPr>
        <w:r>
          <w:t>Teckenspråkets ställning inom kulturpolitiken</w:t>
        </w:r>
      </w:p>
    </w:sdtContent>
  </w:sdt>
  <w:sdt>
    <w:sdtPr>
      <w:alias w:val="CC_Boilerplate_3"/>
      <w:tag w:val="CC_Boilerplate_3"/>
      <w:id w:val="1606463544"/>
      <w:lock w:val="sdtContentLocked"/>
      <w15:appearance w15:val="hidden"/>
      <w:text w:multiLine="1"/>
    </w:sdtPr>
    <w:sdtEndPr/>
    <w:sdtContent>
      <w:p w14:paraId="33441A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20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DFC"/>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02E"/>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C9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4F"/>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6E"/>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55"/>
    <w:rsid w:val="00F80EE2"/>
    <w:rsid w:val="00F80FD0"/>
    <w:rsid w:val="00F81044"/>
    <w:rsid w:val="00F81F92"/>
    <w:rsid w:val="00F832F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1F976"/>
  <w15:chartTrackingRefBased/>
  <w15:docId w15:val="{B08F08AE-FBD7-4061-84A1-6B98D200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03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A82E1B5AC74F01808D37B82963B91A"/>
        <w:category>
          <w:name w:val="Allmänt"/>
          <w:gallery w:val="placeholder"/>
        </w:category>
        <w:types>
          <w:type w:val="bbPlcHdr"/>
        </w:types>
        <w:behaviors>
          <w:behavior w:val="content"/>
        </w:behaviors>
        <w:guid w:val="{C870FDA3-210E-4A8B-A4C8-3FC2B768A430}"/>
      </w:docPartPr>
      <w:docPartBody>
        <w:p w:rsidR="00652E8F" w:rsidRDefault="00652E8F">
          <w:pPr>
            <w:pStyle w:val="2CA82E1B5AC74F01808D37B82963B91A"/>
          </w:pPr>
          <w:r w:rsidRPr="005A0A93">
            <w:rPr>
              <w:rStyle w:val="Platshllartext"/>
            </w:rPr>
            <w:t>Förslag till riksdagsbeslut</w:t>
          </w:r>
        </w:p>
      </w:docPartBody>
    </w:docPart>
    <w:docPart>
      <w:docPartPr>
        <w:name w:val="1A7EC054EF7645358201BD0C298FB654"/>
        <w:category>
          <w:name w:val="Allmänt"/>
          <w:gallery w:val="placeholder"/>
        </w:category>
        <w:types>
          <w:type w:val="bbPlcHdr"/>
        </w:types>
        <w:behaviors>
          <w:behavior w:val="content"/>
        </w:behaviors>
        <w:guid w:val="{DBD93C33-A4A8-401F-AAC0-ABA2BAE68488}"/>
      </w:docPartPr>
      <w:docPartBody>
        <w:p w:rsidR="00652E8F" w:rsidRDefault="00652E8F">
          <w:pPr>
            <w:pStyle w:val="1A7EC054EF7645358201BD0C298FB654"/>
          </w:pPr>
          <w:r w:rsidRPr="005A0A93">
            <w:rPr>
              <w:rStyle w:val="Platshllartext"/>
            </w:rPr>
            <w:t>Motivering</w:t>
          </w:r>
        </w:p>
      </w:docPartBody>
    </w:docPart>
    <w:docPart>
      <w:docPartPr>
        <w:name w:val="CC5329BBA9CD481EA3F2FB082687F3CB"/>
        <w:category>
          <w:name w:val="Allmänt"/>
          <w:gallery w:val="placeholder"/>
        </w:category>
        <w:types>
          <w:type w:val="bbPlcHdr"/>
        </w:types>
        <w:behaviors>
          <w:behavior w:val="content"/>
        </w:behaviors>
        <w:guid w:val="{977D6133-39E8-4031-8374-88EB030BAC77}"/>
      </w:docPartPr>
      <w:docPartBody>
        <w:p w:rsidR="00652E8F" w:rsidRDefault="00652E8F">
          <w:pPr>
            <w:pStyle w:val="CC5329BBA9CD481EA3F2FB082687F3CB"/>
          </w:pPr>
          <w:r>
            <w:rPr>
              <w:rStyle w:val="Platshllartext"/>
            </w:rPr>
            <w:t xml:space="preserve"> </w:t>
          </w:r>
        </w:p>
      </w:docPartBody>
    </w:docPart>
    <w:docPart>
      <w:docPartPr>
        <w:name w:val="47D7C842504346D8A9406C0829E71332"/>
        <w:category>
          <w:name w:val="Allmänt"/>
          <w:gallery w:val="placeholder"/>
        </w:category>
        <w:types>
          <w:type w:val="bbPlcHdr"/>
        </w:types>
        <w:behaviors>
          <w:behavior w:val="content"/>
        </w:behaviors>
        <w:guid w:val="{946CF62C-BAD1-4C76-A665-AA2DF0296EFC}"/>
      </w:docPartPr>
      <w:docPartBody>
        <w:p w:rsidR="00652E8F" w:rsidRDefault="00652E8F">
          <w:pPr>
            <w:pStyle w:val="47D7C842504346D8A9406C0829E71332"/>
          </w:pPr>
          <w:r>
            <w:t xml:space="preserve"> </w:t>
          </w:r>
        </w:p>
      </w:docPartBody>
    </w:docPart>
    <w:docPart>
      <w:docPartPr>
        <w:name w:val="C064FF0B2EE14E22AE37DB2D6F81203E"/>
        <w:category>
          <w:name w:val="Allmänt"/>
          <w:gallery w:val="placeholder"/>
        </w:category>
        <w:types>
          <w:type w:val="bbPlcHdr"/>
        </w:types>
        <w:behaviors>
          <w:behavior w:val="content"/>
        </w:behaviors>
        <w:guid w:val="{AE37273A-C1BC-430F-8502-22862C68B68B}"/>
      </w:docPartPr>
      <w:docPartBody>
        <w:p w:rsidR="00E25C4B" w:rsidRDefault="00E25C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8F"/>
    <w:rsid w:val="00652E8F"/>
    <w:rsid w:val="00E25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A82E1B5AC74F01808D37B82963B91A">
    <w:name w:val="2CA82E1B5AC74F01808D37B82963B91A"/>
  </w:style>
  <w:style w:type="paragraph" w:customStyle="1" w:styleId="1A7EC054EF7645358201BD0C298FB654">
    <w:name w:val="1A7EC054EF7645358201BD0C298FB654"/>
  </w:style>
  <w:style w:type="paragraph" w:customStyle="1" w:styleId="CC5329BBA9CD481EA3F2FB082687F3CB">
    <w:name w:val="CC5329BBA9CD481EA3F2FB082687F3CB"/>
  </w:style>
  <w:style w:type="paragraph" w:customStyle="1" w:styleId="47D7C842504346D8A9406C0829E71332">
    <w:name w:val="47D7C842504346D8A9406C0829E71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9083F-9ADB-4AB2-8BE6-E57D44CFFAF5}"/>
</file>

<file path=customXml/itemProps2.xml><?xml version="1.0" encoding="utf-8"?>
<ds:datastoreItem xmlns:ds="http://schemas.openxmlformats.org/officeDocument/2006/customXml" ds:itemID="{96233788-46A2-46E9-81D4-B39A84D2C1F9}"/>
</file>

<file path=customXml/itemProps3.xml><?xml version="1.0" encoding="utf-8"?>
<ds:datastoreItem xmlns:ds="http://schemas.openxmlformats.org/officeDocument/2006/customXml" ds:itemID="{B7E9A1DB-B0E5-4FBD-9F51-47E75867EA64}"/>
</file>

<file path=docProps/app.xml><?xml version="1.0" encoding="utf-8"?>
<Properties xmlns="http://schemas.openxmlformats.org/officeDocument/2006/extended-properties" xmlns:vt="http://schemas.openxmlformats.org/officeDocument/2006/docPropsVTypes">
  <Template>Normal</Template>
  <TotalTime>20</TotalTime>
  <Pages>1</Pages>
  <Words>169</Words>
  <Characters>1137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S703 Teckenspråkets ställning inom kulturpolitiken</vt:lpstr>
      <vt:lpstr>
      </vt:lpstr>
    </vt:vector>
  </TitlesOfParts>
  <Company>Sveriges riksdag</Company>
  <LinksUpToDate>false</LinksUpToDate>
  <CharactersWithSpaces>1298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